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736E" w14:textId="2FA38F79" w:rsidR="00DA25F9" w:rsidRPr="00647251" w:rsidRDefault="00DA25F9" w:rsidP="00796210">
      <w:pPr>
        <w:spacing w:after="0" w:line="360" w:lineRule="auto"/>
        <w:jc w:val="both"/>
        <w:rPr>
          <w:rFonts w:ascii="Arial" w:hAnsi="Arial" w:cs="Arial"/>
          <w:sz w:val="24"/>
          <w:szCs w:val="24"/>
        </w:rPr>
      </w:pPr>
    </w:p>
    <w:p w14:paraId="2C65B0E1" w14:textId="32FA9D96" w:rsidR="00DA25F9" w:rsidRPr="00647251" w:rsidRDefault="001A336A" w:rsidP="00A55569">
      <w:pPr>
        <w:pStyle w:val="Ttulo3"/>
        <w:spacing w:before="0"/>
        <w:jc w:val="center"/>
        <w:rPr>
          <w:color w:val="auto"/>
        </w:rPr>
      </w:pPr>
      <w:bookmarkStart w:id="0" w:name="_Hlk111203207"/>
      <w:bookmarkStart w:id="1" w:name="_Toc118715827"/>
      <w:bookmarkStart w:id="2" w:name="_Toc184379874"/>
      <w:r w:rsidRPr="00647251">
        <w:rPr>
          <w:color w:val="auto"/>
        </w:rPr>
        <w:t>MINUTA DE EDITAL</w:t>
      </w:r>
      <w:bookmarkEnd w:id="0"/>
      <w:bookmarkEnd w:id="1"/>
      <w:bookmarkEnd w:id="2"/>
    </w:p>
    <w:p w14:paraId="543F853F" w14:textId="77777777" w:rsidR="00DA25F9" w:rsidRPr="00647251" w:rsidRDefault="00DA25F9" w:rsidP="00A55569">
      <w:pPr>
        <w:spacing w:after="0" w:line="360" w:lineRule="auto"/>
        <w:jc w:val="both"/>
        <w:rPr>
          <w:rFonts w:ascii="Arial" w:hAnsi="Arial" w:cs="Arial"/>
          <w:b/>
          <w:bCs/>
          <w:sz w:val="24"/>
          <w:szCs w:val="24"/>
        </w:rPr>
      </w:pPr>
    </w:p>
    <w:p w14:paraId="23E7B61A" w14:textId="77777777" w:rsidR="00DA25F9" w:rsidRPr="00647251" w:rsidRDefault="00DA25F9" w:rsidP="00A55569">
      <w:pPr>
        <w:spacing w:after="0" w:line="360" w:lineRule="auto"/>
        <w:jc w:val="both"/>
        <w:rPr>
          <w:rFonts w:ascii="Arial" w:hAnsi="Arial" w:cs="Arial"/>
          <w:b/>
          <w:bCs/>
          <w:sz w:val="24"/>
          <w:szCs w:val="24"/>
        </w:rPr>
      </w:pPr>
    </w:p>
    <w:p w14:paraId="0B41D2B9" w14:textId="77777777" w:rsidR="00DA25F9" w:rsidRPr="00647251" w:rsidRDefault="00DA25F9" w:rsidP="00A55569">
      <w:pPr>
        <w:spacing w:after="0" w:line="360" w:lineRule="auto"/>
        <w:jc w:val="both"/>
        <w:rPr>
          <w:rFonts w:ascii="Arial" w:hAnsi="Arial" w:cs="Arial"/>
          <w:b/>
          <w:bCs/>
          <w:sz w:val="24"/>
          <w:szCs w:val="24"/>
        </w:rPr>
      </w:pPr>
    </w:p>
    <w:p w14:paraId="6A9E751F" w14:textId="77777777" w:rsidR="0016759E" w:rsidRPr="00647251" w:rsidRDefault="001A336A" w:rsidP="00A55569">
      <w:pPr>
        <w:spacing w:after="0" w:line="360" w:lineRule="auto"/>
        <w:jc w:val="center"/>
        <w:rPr>
          <w:rFonts w:ascii="Arial" w:hAnsi="Arial" w:cs="Arial"/>
          <w:b/>
          <w:bCs/>
          <w:sz w:val="24"/>
          <w:szCs w:val="24"/>
        </w:rPr>
      </w:pPr>
      <w:r w:rsidRPr="00647251">
        <w:rPr>
          <w:rFonts w:ascii="Arial" w:hAnsi="Arial" w:cs="Arial"/>
          <w:b/>
          <w:bCs/>
          <w:sz w:val="24"/>
          <w:szCs w:val="24"/>
        </w:rPr>
        <w:t>EDITAL DE CONCORRÊNCIA PÚBLICA</w:t>
      </w:r>
    </w:p>
    <w:p w14:paraId="5C000678" w14:textId="77777777" w:rsidR="0016759E" w:rsidRPr="00647251" w:rsidRDefault="001A336A" w:rsidP="00A55569">
      <w:pPr>
        <w:spacing w:after="0" w:line="360" w:lineRule="auto"/>
        <w:jc w:val="center"/>
        <w:rPr>
          <w:rFonts w:ascii="Arial" w:hAnsi="Arial" w:cs="Arial"/>
          <w:b/>
          <w:bCs/>
          <w:sz w:val="24"/>
          <w:szCs w:val="24"/>
        </w:rPr>
      </w:pPr>
      <w:r w:rsidRPr="00647251">
        <w:rPr>
          <w:rFonts w:ascii="Arial" w:hAnsi="Arial" w:cs="Arial"/>
          <w:b/>
          <w:bCs/>
          <w:sz w:val="24"/>
          <w:szCs w:val="24"/>
        </w:rPr>
        <w:t> </w:t>
      </w:r>
    </w:p>
    <w:p w14:paraId="08050C21" w14:textId="0C353ECA" w:rsidR="0016759E" w:rsidRPr="00647251" w:rsidRDefault="001A336A" w:rsidP="00A55569">
      <w:pPr>
        <w:spacing w:after="0" w:line="360" w:lineRule="auto"/>
        <w:jc w:val="center"/>
        <w:rPr>
          <w:rFonts w:ascii="Arial" w:hAnsi="Arial" w:cs="Arial"/>
          <w:b/>
          <w:bCs/>
          <w:sz w:val="24"/>
          <w:szCs w:val="24"/>
        </w:rPr>
      </w:pPr>
      <w:r w:rsidRPr="00647251">
        <w:rPr>
          <w:rFonts w:ascii="Arial" w:hAnsi="Arial" w:cs="Arial"/>
          <w:b/>
          <w:bCs/>
          <w:sz w:val="24"/>
          <w:szCs w:val="24"/>
        </w:rPr>
        <w:t>PROCESSO Nº [</w:t>
      </w:r>
      <w:proofErr w:type="gramStart"/>
      <w:r w:rsidRPr="00647251">
        <w:rPr>
          <w:rFonts w:ascii="Arial" w:hAnsi="Arial" w:cs="Arial"/>
          <w:b/>
          <w:bCs/>
          <w:sz w:val="24"/>
          <w:szCs w:val="24"/>
        </w:rPr>
        <w:t>•]/</w:t>
      </w:r>
      <w:proofErr w:type="gramEnd"/>
      <w:r w:rsidRPr="00647251">
        <w:rPr>
          <w:rFonts w:ascii="Arial" w:hAnsi="Arial" w:cs="Arial"/>
          <w:b/>
          <w:bCs/>
          <w:sz w:val="24"/>
          <w:szCs w:val="24"/>
        </w:rPr>
        <w:t>202</w:t>
      </w:r>
      <w:r w:rsidR="00693B63">
        <w:rPr>
          <w:rFonts w:ascii="Arial" w:hAnsi="Arial" w:cs="Arial"/>
          <w:b/>
          <w:bCs/>
          <w:sz w:val="24"/>
          <w:szCs w:val="24"/>
        </w:rPr>
        <w:t>5</w:t>
      </w:r>
    </w:p>
    <w:p w14:paraId="44AEFBFF" w14:textId="01CE885B" w:rsidR="0016759E" w:rsidRPr="00647251" w:rsidRDefault="001A336A" w:rsidP="00A55569">
      <w:pPr>
        <w:spacing w:after="0" w:line="360" w:lineRule="auto"/>
        <w:jc w:val="center"/>
        <w:rPr>
          <w:rFonts w:ascii="Arial" w:hAnsi="Arial" w:cs="Arial"/>
          <w:b/>
          <w:bCs/>
          <w:sz w:val="24"/>
          <w:szCs w:val="24"/>
        </w:rPr>
      </w:pPr>
      <w:r w:rsidRPr="00647251">
        <w:rPr>
          <w:rFonts w:ascii="Arial" w:hAnsi="Arial" w:cs="Arial"/>
          <w:b/>
          <w:bCs/>
          <w:sz w:val="24"/>
          <w:szCs w:val="24"/>
        </w:rPr>
        <w:t>EDITAL DE CONCORRÊNCIA PÚBLICA Nº [</w:t>
      </w:r>
      <w:proofErr w:type="gramStart"/>
      <w:r w:rsidRPr="00647251">
        <w:rPr>
          <w:rFonts w:ascii="Arial" w:hAnsi="Arial" w:cs="Arial"/>
          <w:b/>
          <w:bCs/>
          <w:sz w:val="24"/>
          <w:szCs w:val="24"/>
        </w:rPr>
        <w:t>•]/</w:t>
      </w:r>
      <w:proofErr w:type="gramEnd"/>
      <w:r w:rsidRPr="00647251">
        <w:rPr>
          <w:rFonts w:ascii="Arial" w:hAnsi="Arial" w:cs="Arial"/>
          <w:b/>
          <w:bCs/>
          <w:sz w:val="24"/>
          <w:szCs w:val="24"/>
        </w:rPr>
        <w:t>202</w:t>
      </w:r>
      <w:r w:rsidR="00693B63">
        <w:rPr>
          <w:rFonts w:ascii="Arial" w:hAnsi="Arial" w:cs="Arial"/>
          <w:b/>
          <w:bCs/>
          <w:sz w:val="24"/>
          <w:szCs w:val="24"/>
        </w:rPr>
        <w:t>5</w:t>
      </w:r>
    </w:p>
    <w:p w14:paraId="08062D59" w14:textId="77777777" w:rsidR="0016759E" w:rsidRPr="00647251" w:rsidRDefault="0016759E" w:rsidP="00A55569">
      <w:pPr>
        <w:spacing w:after="0" w:line="360" w:lineRule="auto"/>
        <w:jc w:val="both"/>
        <w:rPr>
          <w:rFonts w:ascii="Arial" w:hAnsi="Arial" w:cs="Arial"/>
          <w:sz w:val="24"/>
          <w:szCs w:val="24"/>
        </w:rPr>
      </w:pPr>
    </w:p>
    <w:p w14:paraId="70065C49" w14:textId="77777777" w:rsidR="0016759E" w:rsidRPr="00647251" w:rsidRDefault="0016759E" w:rsidP="00A55569">
      <w:pPr>
        <w:spacing w:after="0" w:line="360" w:lineRule="auto"/>
        <w:jc w:val="both"/>
        <w:rPr>
          <w:rFonts w:ascii="Arial" w:hAnsi="Arial" w:cs="Arial"/>
          <w:sz w:val="24"/>
          <w:szCs w:val="24"/>
        </w:rPr>
      </w:pPr>
    </w:p>
    <w:p w14:paraId="63E73859" w14:textId="77777777" w:rsidR="0016759E" w:rsidRPr="00647251" w:rsidRDefault="0016759E" w:rsidP="00A55569">
      <w:pPr>
        <w:spacing w:after="0" w:line="360" w:lineRule="auto"/>
        <w:jc w:val="both"/>
        <w:rPr>
          <w:rFonts w:ascii="Arial" w:hAnsi="Arial" w:cs="Arial"/>
          <w:sz w:val="24"/>
          <w:szCs w:val="24"/>
        </w:rPr>
      </w:pPr>
    </w:p>
    <w:p w14:paraId="3869AB50" w14:textId="77777777" w:rsidR="0016759E" w:rsidRPr="00647251" w:rsidRDefault="0016759E" w:rsidP="00A55569">
      <w:pPr>
        <w:spacing w:after="0" w:line="360" w:lineRule="auto"/>
        <w:jc w:val="both"/>
        <w:rPr>
          <w:rFonts w:ascii="Arial" w:hAnsi="Arial" w:cs="Arial"/>
          <w:sz w:val="24"/>
          <w:szCs w:val="24"/>
        </w:rPr>
      </w:pPr>
    </w:p>
    <w:p w14:paraId="48DDF501" w14:textId="77777777" w:rsidR="0016759E" w:rsidRPr="00647251" w:rsidRDefault="0016759E" w:rsidP="00A55569">
      <w:pPr>
        <w:spacing w:after="0" w:line="360" w:lineRule="auto"/>
        <w:jc w:val="both"/>
        <w:rPr>
          <w:rFonts w:ascii="Arial" w:hAnsi="Arial" w:cs="Arial"/>
          <w:sz w:val="24"/>
          <w:szCs w:val="24"/>
        </w:rPr>
      </w:pPr>
    </w:p>
    <w:p w14:paraId="060CF225" w14:textId="77777777" w:rsidR="0016759E" w:rsidRPr="00647251" w:rsidRDefault="0016759E" w:rsidP="00A55569">
      <w:pPr>
        <w:spacing w:after="0" w:line="360" w:lineRule="auto"/>
        <w:jc w:val="both"/>
        <w:rPr>
          <w:rFonts w:ascii="Arial" w:hAnsi="Arial" w:cs="Arial"/>
          <w:sz w:val="24"/>
          <w:szCs w:val="24"/>
        </w:rPr>
      </w:pPr>
    </w:p>
    <w:p w14:paraId="39B2338F" w14:textId="77777777" w:rsidR="0016759E" w:rsidRPr="00647251" w:rsidRDefault="0016759E" w:rsidP="00A55569">
      <w:pPr>
        <w:spacing w:after="0" w:line="360" w:lineRule="auto"/>
        <w:jc w:val="both"/>
        <w:rPr>
          <w:rFonts w:ascii="Arial" w:hAnsi="Arial" w:cs="Arial"/>
          <w:sz w:val="24"/>
          <w:szCs w:val="24"/>
        </w:rPr>
      </w:pPr>
    </w:p>
    <w:p w14:paraId="0470BEAF" w14:textId="77777777" w:rsidR="0016759E" w:rsidRPr="00647251" w:rsidRDefault="0016759E" w:rsidP="00A55569">
      <w:pPr>
        <w:spacing w:after="0" w:line="360" w:lineRule="auto"/>
        <w:jc w:val="both"/>
        <w:rPr>
          <w:rFonts w:ascii="Arial" w:hAnsi="Arial" w:cs="Arial"/>
          <w:sz w:val="24"/>
          <w:szCs w:val="24"/>
        </w:rPr>
      </w:pPr>
    </w:p>
    <w:p w14:paraId="744FE8DB" w14:textId="77777777" w:rsidR="0016759E" w:rsidRPr="00647251" w:rsidRDefault="0016759E" w:rsidP="00A55569">
      <w:pPr>
        <w:spacing w:after="0" w:line="360" w:lineRule="auto"/>
        <w:jc w:val="both"/>
        <w:rPr>
          <w:rFonts w:ascii="Arial" w:hAnsi="Arial" w:cs="Arial"/>
          <w:sz w:val="24"/>
          <w:szCs w:val="24"/>
        </w:rPr>
      </w:pPr>
    </w:p>
    <w:p w14:paraId="38A51CFC" w14:textId="751F6E58" w:rsidR="0016759E" w:rsidRPr="00647251" w:rsidRDefault="001A336A" w:rsidP="00A55569">
      <w:pPr>
        <w:spacing w:after="0" w:line="360" w:lineRule="auto"/>
        <w:jc w:val="center"/>
        <w:rPr>
          <w:rFonts w:ascii="Arial" w:hAnsi="Arial" w:cs="Arial"/>
          <w:b/>
          <w:bCs/>
          <w:sz w:val="24"/>
          <w:szCs w:val="24"/>
        </w:rPr>
      </w:pPr>
      <w:r w:rsidRPr="00647251">
        <w:rPr>
          <w:rFonts w:ascii="Arial" w:hAnsi="Arial" w:cs="Arial"/>
          <w:b/>
          <w:bCs/>
          <w:sz w:val="24"/>
          <w:szCs w:val="24"/>
        </w:rPr>
        <w:t xml:space="preserve">CONCESSÃO DOS SERVIÇOS PÚBLICOS DE ABASTECIMENTO DE ÁGUA E ESGOTAMENTO SANITÁRIO DO MUNICÍPIO DE </w:t>
      </w:r>
      <w:r w:rsidR="00575D9B">
        <w:rPr>
          <w:rFonts w:ascii="Arial" w:hAnsi="Arial" w:cs="Arial"/>
          <w:b/>
          <w:bCs/>
          <w:sz w:val="24"/>
          <w:szCs w:val="24"/>
        </w:rPr>
        <w:t>ERECHIM</w:t>
      </w:r>
      <w:r w:rsidRPr="00647251">
        <w:rPr>
          <w:rFonts w:ascii="Arial" w:hAnsi="Arial" w:cs="Arial"/>
          <w:b/>
          <w:bCs/>
          <w:sz w:val="24"/>
          <w:szCs w:val="24"/>
        </w:rPr>
        <w:t>/RS</w:t>
      </w:r>
    </w:p>
    <w:p w14:paraId="3155BA1A" w14:textId="77777777" w:rsidR="0016759E" w:rsidRPr="00647251" w:rsidRDefault="0016759E" w:rsidP="00A55569">
      <w:pPr>
        <w:spacing w:after="0" w:line="360" w:lineRule="auto"/>
        <w:jc w:val="both"/>
        <w:rPr>
          <w:rFonts w:ascii="Arial" w:hAnsi="Arial" w:cs="Arial"/>
          <w:sz w:val="24"/>
          <w:szCs w:val="24"/>
        </w:rPr>
      </w:pPr>
    </w:p>
    <w:p w14:paraId="40D14705" w14:textId="77777777" w:rsidR="0016759E" w:rsidRPr="00647251" w:rsidRDefault="0016759E" w:rsidP="00A55569">
      <w:pPr>
        <w:spacing w:after="0" w:line="360" w:lineRule="auto"/>
        <w:jc w:val="both"/>
        <w:rPr>
          <w:rFonts w:ascii="Arial" w:hAnsi="Arial" w:cs="Arial"/>
          <w:sz w:val="24"/>
          <w:szCs w:val="24"/>
        </w:rPr>
      </w:pPr>
    </w:p>
    <w:p w14:paraId="379E60E9" w14:textId="77777777" w:rsidR="0016759E" w:rsidRPr="00647251" w:rsidRDefault="0016759E" w:rsidP="00A55569">
      <w:pPr>
        <w:spacing w:after="0" w:line="360" w:lineRule="auto"/>
        <w:jc w:val="both"/>
        <w:rPr>
          <w:rFonts w:ascii="Arial" w:hAnsi="Arial" w:cs="Arial"/>
          <w:sz w:val="24"/>
          <w:szCs w:val="24"/>
        </w:rPr>
      </w:pPr>
    </w:p>
    <w:p w14:paraId="51F8992B" w14:textId="77777777" w:rsidR="0016759E" w:rsidRPr="00647251" w:rsidRDefault="0016759E" w:rsidP="00A55569">
      <w:pPr>
        <w:spacing w:after="0" w:line="360" w:lineRule="auto"/>
        <w:jc w:val="both"/>
        <w:rPr>
          <w:rFonts w:ascii="Arial" w:hAnsi="Arial" w:cs="Arial"/>
          <w:sz w:val="24"/>
          <w:szCs w:val="24"/>
        </w:rPr>
      </w:pPr>
    </w:p>
    <w:p w14:paraId="4918EE3F" w14:textId="77777777" w:rsidR="0016759E" w:rsidRPr="00647251" w:rsidRDefault="0016759E" w:rsidP="00A55569">
      <w:pPr>
        <w:spacing w:after="0" w:line="360" w:lineRule="auto"/>
        <w:jc w:val="both"/>
        <w:rPr>
          <w:rFonts w:ascii="Arial" w:hAnsi="Arial" w:cs="Arial"/>
          <w:sz w:val="24"/>
          <w:szCs w:val="24"/>
        </w:rPr>
      </w:pPr>
    </w:p>
    <w:p w14:paraId="5C78C8BE" w14:textId="77777777" w:rsidR="0016759E" w:rsidRPr="00647251" w:rsidRDefault="0016759E" w:rsidP="00A55569">
      <w:pPr>
        <w:spacing w:after="0" w:line="360" w:lineRule="auto"/>
        <w:jc w:val="both"/>
        <w:rPr>
          <w:rFonts w:ascii="Arial" w:hAnsi="Arial" w:cs="Arial"/>
          <w:sz w:val="24"/>
          <w:szCs w:val="24"/>
        </w:rPr>
      </w:pPr>
    </w:p>
    <w:p w14:paraId="20BA0368" w14:textId="77777777" w:rsidR="0016759E" w:rsidRPr="00647251" w:rsidRDefault="0016759E" w:rsidP="00A55569">
      <w:pPr>
        <w:spacing w:after="0" w:line="360" w:lineRule="auto"/>
        <w:jc w:val="both"/>
        <w:rPr>
          <w:rFonts w:ascii="Arial" w:hAnsi="Arial" w:cs="Arial"/>
          <w:sz w:val="24"/>
          <w:szCs w:val="24"/>
        </w:rPr>
      </w:pPr>
    </w:p>
    <w:p w14:paraId="21D8F057" w14:textId="77777777" w:rsidR="0016759E" w:rsidRPr="00647251" w:rsidRDefault="0016759E" w:rsidP="00A55569">
      <w:pPr>
        <w:spacing w:after="0" w:line="360" w:lineRule="auto"/>
        <w:jc w:val="both"/>
        <w:rPr>
          <w:rFonts w:ascii="Arial" w:hAnsi="Arial" w:cs="Arial"/>
          <w:sz w:val="24"/>
          <w:szCs w:val="24"/>
        </w:rPr>
      </w:pPr>
    </w:p>
    <w:p w14:paraId="1A890AAE" w14:textId="77777777" w:rsidR="0016759E" w:rsidRPr="00647251" w:rsidRDefault="0016759E" w:rsidP="00A55569">
      <w:pPr>
        <w:spacing w:after="0" w:line="360" w:lineRule="auto"/>
        <w:jc w:val="both"/>
        <w:rPr>
          <w:rFonts w:ascii="Arial" w:hAnsi="Arial" w:cs="Arial"/>
          <w:sz w:val="24"/>
          <w:szCs w:val="24"/>
        </w:rPr>
      </w:pPr>
    </w:p>
    <w:p w14:paraId="166B7D38" w14:textId="77777777" w:rsidR="0016759E" w:rsidRPr="00647251" w:rsidRDefault="0016759E" w:rsidP="00A55569">
      <w:pPr>
        <w:spacing w:after="0" w:line="360" w:lineRule="auto"/>
        <w:jc w:val="both"/>
        <w:rPr>
          <w:rFonts w:ascii="Arial" w:hAnsi="Arial" w:cs="Arial"/>
          <w:sz w:val="24"/>
          <w:szCs w:val="24"/>
        </w:rPr>
      </w:pPr>
    </w:p>
    <w:p w14:paraId="34AF962D" w14:textId="77777777" w:rsidR="0016759E" w:rsidRPr="00647251" w:rsidRDefault="0016759E" w:rsidP="00A55569">
      <w:pPr>
        <w:spacing w:after="0" w:line="360" w:lineRule="auto"/>
        <w:jc w:val="both"/>
        <w:rPr>
          <w:rFonts w:ascii="Arial" w:hAnsi="Arial" w:cs="Arial"/>
          <w:sz w:val="24"/>
          <w:szCs w:val="24"/>
        </w:rPr>
      </w:pPr>
    </w:p>
    <w:p w14:paraId="481DED92" w14:textId="122FDC98" w:rsidR="00DA25F9" w:rsidRPr="00647251" w:rsidRDefault="001A336A" w:rsidP="00A55569">
      <w:pPr>
        <w:spacing w:after="0" w:line="360" w:lineRule="auto"/>
        <w:jc w:val="center"/>
        <w:rPr>
          <w:rFonts w:ascii="Arial" w:hAnsi="Arial" w:cs="Arial"/>
          <w:b/>
          <w:bCs/>
          <w:sz w:val="24"/>
          <w:szCs w:val="24"/>
        </w:rPr>
      </w:pPr>
      <w:r>
        <w:rPr>
          <w:rFonts w:ascii="Arial" w:hAnsi="Arial" w:cs="Arial"/>
          <w:b/>
          <w:bCs/>
          <w:sz w:val="24"/>
          <w:szCs w:val="24"/>
        </w:rPr>
        <w:t>ERECHIM</w:t>
      </w:r>
      <w:r w:rsidR="0016759E" w:rsidRPr="00647251">
        <w:rPr>
          <w:rFonts w:ascii="Arial" w:hAnsi="Arial" w:cs="Arial"/>
          <w:b/>
          <w:bCs/>
          <w:sz w:val="24"/>
          <w:szCs w:val="24"/>
        </w:rPr>
        <w:t>/RS</w:t>
      </w:r>
    </w:p>
    <w:p w14:paraId="319DD8DE" w14:textId="2E160EEC" w:rsidR="00E30C3F" w:rsidRPr="00647251" w:rsidRDefault="001A336A" w:rsidP="00693B63">
      <w:pPr>
        <w:spacing w:after="0" w:line="360" w:lineRule="auto"/>
        <w:jc w:val="center"/>
        <w:rPr>
          <w:rFonts w:ascii="Arial" w:hAnsi="Arial" w:cs="Arial"/>
          <w:sz w:val="24"/>
          <w:szCs w:val="24"/>
        </w:rPr>
      </w:pPr>
      <w:r w:rsidRPr="00647251">
        <w:rPr>
          <w:rFonts w:ascii="Arial" w:hAnsi="Arial" w:cs="Arial"/>
          <w:b/>
          <w:bCs/>
          <w:sz w:val="24"/>
          <w:szCs w:val="24"/>
        </w:rPr>
        <w:br w:type="page"/>
      </w:r>
    </w:p>
    <w:p w14:paraId="13756E81"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lastRenderedPageBreak/>
        <w:t>ATO JUSTIFICADOR DA CONCESSÃO</w:t>
      </w:r>
    </w:p>
    <w:p w14:paraId="1B1D0DC7" w14:textId="77777777" w:rsidR="00693B63" w:rsidRPr="00693B63" w:rsidRDefault="00693B63" w:rsidP="00693B63">
      <w:pPr>
        <w:spacing w:after="0" w:line="360" w:lineRule="auto"/>
        <w:jc w:val="center"/>
        <w:rPr>
          <w:rFonts w:ascii="Arial" w:hAnsi="Arial" w:cs="Arial"/>
          <w:b/>
          <w:bCs/>
          <w:sz w:val="24"/>
          <w:szCs w:val="24"/>
        </w:rPr>
      </w:pPr>
    </w:p>
    <w:p w14:paraId="44A646A3" w14:textId="77777777" w:rsidR="00693B63" w:rsidRPr="00693B63" w:rsidRDefault="001A336A" w:rsidP="00693B63">
      <w:pPr>
        <w:keepNext/>
        <w:keepLines/>
        <w:spacing w:after="0" w:line="360" w:lineRule="auto"/>
        <w:jc w:val="center"/>
        <w:outlineLvl w:val="2"/>
        <w:rPr>
          <w:rFonts w:ascii="Arial" w:eastAsiaTheme="majorEastAsia" w:hAnsi="Arial" w:cs="Arial"/>
          <w:b/>
          <w:sz w:val="24"/>
          <w:szCs w:val="24"/>
        </w:rPr>
      </w:pPr>
      <w:bookmarkStart w:id="3" w:name="_Toc127393668"/>
      <w:bookmarkStart w:id="4" w:name="_Toc126263647"/>
      <w:bookmarkStart w:id="5" w:name="_Toc149488105"/>
      <w:bookmarkStart w:id="6" w:name="_Toc126264899"/>
      <w:bookmarkStart w:id="7" w:name="_Toc141868975"/>
      <w:bookmarkStart w:id="8" w:name="_Toc160724983"/>
      <w:bookmarkStart w:id="9" w:name="_Toc126344908"/>
      <w:bookmarkStart w:id="10" w:name="_Toc184379875"/>
      <w:r w:rsidRPr="00693B63">
        <w:rPr>
          <w:rFonts w:ascii="Arial" w:eastAsiaTheme="majorEastAsia" w:hAnsi="Arial" w:cs="Arial"/>
          <w:b/>
          <w:sz w:val="24"/>
          <w:szCs w:val="24"/>
        </w:rPr>
        <w:t>Da conveniência da outorga da concessão</w:t>
      </w:r>
      <w:bookmarkEnd w:id="3"/>
      <w:bookmarkEnd w:id="4"/>
      <w:bookmarkEnd w:id="5"/>
      <w:bookmarkEnd w:id="6"/>
      <w:bookmarkEnd w:id="7"/>
      <w:bookmarkEnd w:id="8"/>
      <w:bookmarkEnd w:id="9"/>
      <w:bookmarkEnd w:id="10"/>
    </w:p>
    <w:p w14:paraId="39F0AFA9" w14:textId="77777777" w:rsidR="00693B63" w:rsidRPr="00693B63" w:rsidRDefault="00693B63" w:rsidP="00693B63">
      <w:pPr>
        <w:spacing w:after="0" w:line="360" w:lineRule="auto"/>
        <w:jc w:val="both"/>
        <w:rPr>
          <w:rFonts w:ascii="Arial" w:hAnsi="Arial" w:cs="Arial"/>
          <w:b/>
          <w:bCs/>
          <w:sz w:val="24"/>
          <w:szCs w:val="24"/>
        </w:rPr>
      </w:pPr>
    </w:p>
    <w:p w14:paraId="618FB511" w14:textId="393C3386" w:rsidR="00693B63" w:rsidRPr="0018490A" w:rsidRDefault="001A336A" w:rsidP="00257A62">
      <w:pPr>
        <w:spacing w:after="0" w:line="360" w:lineRule="auto"/>
        <w:jc w:val="both"/>
        <w:rPr>
          <w:rFonts w:ascii="Arial" w:hAnsi="Arial" w:cs="Arial"/>
          <w:sz w:val="24"/>
          <w:szCs w:val="24"/>
        </w:rPr>
      </w:pPr>
      <w:r w:rsidRPr="00693B63">
        <w:rPr>
          <w:rFonts w:ascii="Arial" w:hAnsi="Arial" w:cs="Arial"/>
          <w:sz w:val="24"/>
          <w:szCs w:val="24"/>
        </w:rPr>
        <w:tab/>
      </w:r>
      <w:r w:rsidRPr="0018490A">
        <w:rPr>
          <w:rFonts w:ascii="Arial" w:hAnsi="Arial" w:cs="Arial"/>
          <w:sz w:val="24"/>
          <w:szCs w:val="24"/>
        </w:rPr>
        <w:t>Em 30 de abril de 2012, a partir de autorização legislativa derivada da Lei Municipal nº 5.100/2011, o Município de Erechim celebrou Convênio de Cooperação com o Estado do Rio Grande do Sul, bem como Contrato de Programa com a Companhia Riograndense de Saneamento – CORSAN, para a prestação dos serviços públicos de abastecimento de água potável e esgotamento sanitário, pelo prazo de 25 anos.</w:t>
      </w:r>
    </w:p>
    <w:p w14:paraId="3D55D26E" w14:textId="0D00367A" w:rsidR="00A96E1C" w:rsidRPr="00A96E1C" w:rsidRDefault="001A336A" w:rsidP="00257A62">
      <w:pPr>
        <w:spacing w:after="0" w:line="360" w:lineRule="auto"/>
        <w:jc w:val="both"/>
        <w:rPr>
          <w:rFonts w:ascii="Arial" w:hAnsi="Arial" w:cs="Arial"/>
          <w:sz w:val="24"/>
          <w:szCs w:val="24"/>
        </w:rPr>
      </w:pPr>
      <w:r w:rsidRPr="0018490A">
        <w:rPr>
          <w:rFonts w:ascii="Arial" w:hAnsi="Arial" w:cs="Arial"/>
          <w:sz w:val="24"/>
          <w:szCs w:val="24"/>
        </w:rPr>
        <w:tab/>
      </w:r>
      <w:r w:rsidRPr="00A96E1C">
        <w:rPr>
          <w:rFonts w:ascii="Arial" w:hAnsi="Arial" w:cs="Arial"/>
          <w:sz w:val="24"/>
          <w:szCs w:val="24"/>
        </w:rPr>
        <w:t>Em Sentença datada de 09 de fevereiro de 2015</w:t>
      </w:r>
      <w:r>
        <w:rPr>
          <w:rFonts w:ascii="Arial" w:hAnsi="Arial" w:cs="Arial"/>
          <w:sz w:val="24"/>
          <w:szCs w:val="24"/>
        </w:rPr>
        <w:t>, a</w:t>
      </w:r>
      <w:r w:rsidRPr="0018490A">
        <w:rPr>
          <w:rFonts w:ascii="Arial" w:hAnsi="Arial" w:cs="Arial"/>
          <w:sz w:val="24"/>
          <w:szCs w:val="24"/>
        </w:rPr>
        <w:t xml:space="preserve"> partir de Ação Civil Pública ajuizada pelo Ministério Público do Estado, </w:t>
      </w:r>
      <w:r>
        <w:rPr>
          <w:rFonts w:ascii="Arial" w:hAnsi="Arial" w:cs="Arial"/>
          <w:sz w:val="24"/>
          <w:szCs w:val="24"/>
        </w:rPr>
        <w:t xml:space="preserve">processada </w:t>
      </w:r>
      <w:r w:rsidRPr="00A96E1C">
        <w:rPr>
          <w:rFonts w:ascii="Arial" w:hAnsi="Arial" w:cs="Arial"/>
          <w:sz w:val="24"/>
          <w:szCs w:val="24"/>
        </w:rPr>
        <w:t xml:space="preserve">sob o nº </w:t>
      </w:r>
      <w:r w:rsidRPr="00A96E1C">
        <w:rPr>
          <w:rFonts w:ascii="Arial" w:hAnsi="Arial" w:cs="Arial"/>
          <w:sz w:val="24"/>
          <w:szCs w:val="24"/>
          <w:u w:val="single"/>
          <w:lang w:val="pt-PT"/>
        </w:rPr>
        <w:t>5000542-15.2012.8.21.0013</w:t>
      </w:r>
      <w:r>
        <w:rPr>
          <w:rFonts w:ascii="Arial" w:hAnsi="Arial" w:cs="Arial"/>
          <w:sz w:val="24"/>
          <w:szCs w:val="24"/>
        </w:rPr>
        <w:t xml:space="preserve">, o Juízo da Fazenda Pública da Comarca de Erechim </w:t>
      </w:r>
      <w:r w:rsidRPr="00A96E1C">
        <w:rPr>
          <w:rFonts w:ascii="Arial" w:hAnsi="Arial" w:cs="Arial"/>
          <w:sz w:val="24"/>
          <w:szCs w:val="24"/>
        </w:rPr>
        <w:t xml:space="preserve">reconheceu e declarou a nulidade do Contrato de Programa celebrado entre </w:t>
      </w:r>
      <w:r>
        <w:rPr>
          <w:rFonts w:ascii="Arial" w:hAnsi="Arial" w:cs="Arial"/>
          <w:sz w:val="24"/>
          <w:szCs w:val="24"/>
        </w:rPr>
        <w:t>a Companhia e o Município</w:t>
      </w:r>
      <w:r w:rsidRPr="00A96E1C">
        <w:rPr>
          <w:rFonts w:ascii="Arial" w:hAnsi="Arial" w:cs="Arial"/>
          <w:sz w:val="24"/>
          <w:szCs w:val="24"/>
        </w:rPr>
        <w:t xml:space="preserve">, já que descumpridas as disposições previstas no art. 11, incisos I, III e IV da Lei nº 11.445/07 ao passo de sua celebração. </w:t>
      </w:r>
    </w:p>
    <w:p w14:paraId="7B9FEE9D" w14:textId="5C36A123" w:rsidR="00A96E1C" w:rsidRPr="00A96E1C" w:rsidRDefault="001A336A" w:rsidP="00257A62">
      <w:pPr>
        <w:spacing w:after="0" w:line="360" w:lineRule="auto"/>
        <w:jc w:val="both"/>
        <w:rPr>
          <w:rFonts w:ascii="Arial" w:hAnsi="Arial" w:cs="Arial"/>
          <w:sz w:val="24"/>
          <w:szCs w:val="24"/>
        </w:rPr>
      </w:pPr>
      <w:r w:rsidRPr="00A96E1C">
        <w:rPr>
          <w:rFonts w:ascii="Arial" w:hAnsi="Arial" w:cs="Arial"/>
          <w:sz w:val="24"/>
          <w:szCs w:val="24"/>
        </w:rPr>
        <w:t xml:space="preserve"> </w:t>
      </w:r>
      <w:r w:rsidRPr="00A96E1C">
        <w:rPr>
          <w:rFonts w:ascii="Arial" w:hAnsi="Arial" w:cs="Arial"/>
          <w:sz w:val="24"/>
          <w:szCs w:val="24"/>
        </w:rPr>
        <w:tab/>
        <w:t>Além da declaração de nulidade, referida Decisão ainda condenou a CORSAN a se manter à frente dos serviços da forma como contratada até que o Município (i) retome os serviços e os preste diretamente; ou (</w:t>
      </w:r>
      <w:proofErr w:type="spellStart"/>
      <w:r w:rsidRPr="00A96E1C">
        <w:rPr>
          <w:rFonts w:ascii="Arial" w:hAnsi="Arial" w:cs="Arial"/>
          <w:sz w:val="24"/>
          <w:szCs w:val="24"/>
        </w:rPr>
        <w:t>ii</w:t>
      </w:r>
      <w:proofErr w:type="spellEnd"/>
      <w:r w:rsidRPr="00A96E1C">
        <w:rPr>
          <w:rFonts w:ascii="Arial" w:hAnsi="Arial" w:cs="Arial"/>
          <w:sz w:val="24"/>
          <w:szCs w:val="24"/>
        </w:rPr>
        <w:t>) delegue, mediante prévia licitação, os serviços à iniciativa privada – conferindo à municipalidade o prazo de 365 dias para a adoção de qualquer das medidas</w:t>
      </w:r>
    </w:p>
    <w:p w14:paraId="41920003" w14:textId="36D0AC1C" w:rsidR="00A96E1C" w:rsidRDefault="001A336A" w:rsidP="00257A62">
      <w:pPr>
        <w:spacing w:after="0" w:line="360" w:lineRule="auto"/>
        <w:jc w:val="both"/>
        <w:rPr>
          <w:rFonts w:ascii="Arial" w:hAnsi="Arial" w:cs="Arial"/>
          <w:sz w:val="24"/>
          <w:szCs w:val="24"/>
        </w:rPr>
      </w:pPr>
      <w:r w:rsidRPr="00A96E1C">
        <w:rPr>
          <w:rFonts w:ascii="Arial" w:hAnsi="Arial" w:cs="Arial"/>
          <w:sz w:val="24"/>
          <w:szCs w:val="24"/>
        </w:rPr>
        <w:t xml:space="preserve"> </w:t>
      </w:r>
      <w:r w:rsidRPr="00A96E1C">
        <w:rPr>
          <w:rFonts w:ascii="Arial" w:hAnsi="Arial" w:cs="Arial"/>
          <w:sz w:val="24"/>
          <w:szCs w:val="24"/>
        </w:rPr>
        <w:tab/>
        <w:t xml:space="preserve">Apresentados os pertinentes recursos contra a referida Sentença, a 22ª Câmara Cível do </w:t>
      </w:r>
      <w:proofErr w:type="spellStart"/>
      <w:r w:rsidRPr="00A96E1C">
        <w:rPr>
          <w:rFonts w:ascii="Arial" w:hAnsi="Arial" w:cs="Arial"/>
          <w:sz w:val="24"/>
          <w:szCs w:val="24"/>
        </w:rPr>
        <w:t>Eg</w:t>
      </w:r>
      <w:proofErr w:type="spellEnd"/>
      <w:r w:rsidRPr="00A96E1C">
        <w:rPr>
          <w:rFonts w:ascii="Arial" w:hAnsi="Arial" w:cs="Arial"/>
          <w:sz w:val="24"/>
          <w:szCs w:val="24"/>
        </w:rPr>
        <w:t xml:space="preserve">. Tribunal de Justiça do Estado do Rio Grande do Sul proferiu, </w:t>
      </w:r>
      <w:r w:rsidRPr="00A96E1C">
        <w:rPr>
          <w:rFonts w:ascii="Arial" w:hAnsi="Arial" w:cs="Arial"/>
          <w:b/>
          <w:bCs/>
          <w:sz w:val="24"/>
          <w:szCs w:val="24"/>
          <w:u w:val="single"/>
        </w:rPr>
        <w:t>no dia 25 de fevereiro de 2016</w:t>
      </w:r>
      <w:r w:rsidRPr="00A96E1C">
        <w:rPr>
          <w:rFonts w:ascii="Arial" w:hAnsi="Arial" w:cs="Arial"/>
          <w:sz w:val="24"/>
          <w:szCs w:val="24"/>
        </w:rPr>
        <w:t xml:space="preserve">, Acórdão reconhecendo a nulidade do Contrato de Programa firmado com a CORSAN. Por não ter havido modificação do julgado em sede de recursos extraordinários </w:t>
      </w:r>
      <w:r w:rsidRPr="00A96E1C">
        <w:rPr>
          <w:rFonts w:ascii="Arial" w:hAnsi="Arial" w:cs="Arial"/>
          <w:i/>
          <w:iCs/>
          <w:sz w:val="24"/>
          <w:szCs w:val="24"/>
        </w:rPr>
        <w:t>lato sensu</w:t>
      </w:r>
      <w:r w:rsidRPr="00A96E1C">
        <w:rPr>
          <w:rFonts w:ascii="Arial" w:hAnsi="Arial" w:cs="Arial"/>
          <w:sz w:val="24"/>
          <w:szCs w:val="24"/>
        </w:rPr>
        <w:t xml:space="preserve">, o referido v. Acórdão </w:t>
      </w:r>
      <w:r w:rsidRPr="00A96E1C">
        <w:rPr>
          <w:rFonts w:ascii="Arial" w:hAnsi="Arial" w:cs="Arial"/>
          <w:b/>
          <w:bCs/>
          <w:sz w:val="24"/>
          <w:szCs w:val="24"/>
          <w:u w:val="single"/>
        </w:rPr>
        <w:t>transitou em julgado em 08 de abril de 2019</w:t>
      </w:r>
      <w:r w:rsidRPr="00A96E1C">
        <w:rPr>
          <w:rFonts w:ascii="Arial" w:hAnsi="Arial" w:cs="Arial"/>
          <w:sz w:val="24"/>
          <w:szCs w:val="24"/>
        </w:rPr>
        <w:t xml:space="preserve">, de modo que a nulidade do Contrato de Programa da CORSAN se tornou irreversível. </w:t>
      </w:r>
    </w:p>
    <w:p w14:paraId="61C05074" w14:textId="2E2E83A4" w:rsidR="00A96E1C" w:rsidRDefault="001A336A" w:rsidP="00257A62">
      <w:pPr>
        <w:spacing w:after="0" w:line="360" w:lineRule="auto"/>
        <w:jc w:val="both"/>
        <w:rPr>
          <w:rFonts w:ascii="Arial" w:hAnsi="Arial" w:cs="Arial"/>
          <w:sz w:val="24"/>
          <w:szCs w:val="24"/>
        </w:rPr>
      </w:pPr>
      <w:r>
        <w:rPr>
          <w:rFonts w:ascii="Arial" w:hAnsi="Arial" w:cs="Arial"/>
          <w:sz w:val="24"/>
          <w:szCs w:val="24"/>
        </w:rPr>
        <w:tab/>
        <w:t xml:space="preserve">Desde 2016, entretanto, o Município vem tentando avançar com suas políticas públicas de interesse local em relação ao saneamento básico. Inicialmente, mediante a publicação da Concorrência nº 09/2016 (já revogada), voltada à concessão dos serviços; e, posteriormente, em 2023, mediante a pretensão de retomada e prestação direta com o apoio de terceiro em relação aos serviços de operação, manutenção e </w:t>
      </w:r>
      <w:r>
        <w:rPr>
          <w:rFonts w:ascii="Arial" w:hAnsi="Arial" w:cs="Arial"/>
          <w:sz w:val="24"/>
          <w:szCs w:val="24"/>
        </w:rPr>
        <w:lastRenderedPageBreak/>
        <w:t>gestão comercial dos Sistemas de Abastecimento de Água, a ser contratado a partir do resultado da Concorrência nº 01/2024 (anulada judicialmente).</w:t>
      </w:r>
    </w:p>
    <w:p w14:paraId="4AB48CAD" w14:textId="63C1F91A" w:rsidR="007A615E" w:rsidRPr="007A615E" w:rsidRDefault="001A336A" w:rsidP="007A615E">
      <w:pPr>
        <w:spacing w:after="0" w:line="360" w:lineRule="auto"/>
        <w:jc w:val="both"/>
        <w:rPr>
          <w:rFonts w:ascii="Arial" w:hAnsi="Arial" w:cs="Arial"/>
          <w:sz w:val="24"/>
          <w:szCs w:val="24"/>
          <w:lang w:val="pt-PT"/>
        </w:rPr>
      </w:pPr>
      <w:r>
        <w:rPr>
          <w:rFonts w:ascii="Arial" w:hAnsi="Arial" w:cs="Arial"/>
          <w:sz w:val="24"/>
          <w:szCs w:val="24"/>
        </w:rPr>
        <w:tab/>
        <w:t xml:space="preserve">Não tendo obtido êxito em qualquer das tentativas de avanço em suas políticas públicas de saneamento básico, e </w:t>
      </w:r>
      <w:r w:rsidRPr="007A615E">
        <w:rPr>
          <w:rFonts w:ascii="Arial" w:hAnsi="Arial" w:cs="Arial"/>
          <w:sz w:val="24"/>
          <w:szCs w:val="24"/>
          <w:lang w:val="pt-PT"/>
        </w:rPr>
        <w:t xml:space="preserve">diante da inequívoca necessidade de planejar e executar os serviços necessários para universalização dos serviços de abastecimento de água e esgotamento sanitário e o interesse do Município em realizar os necessários e imprescindíveis investimentos para a modernização, expansão, operação e manutenção dos serviços de abastecimento de água e esgotamento sanitário, amparada na Lei Federal n.º 8.987/95, Lei Federal n.º 9.074/95, Lei Federal n.º 11.445/2007 e o novo Marco do Saneamento n.º 14.026/2020, o Município de Erechim/RS, para atender ao que prevê a Lei e, no limite, cumprir com aquilo que lhe fora determinado judicialmente e está lhe sendo exigido nos Processos nº 5001218-50.2018.8.21.0013 e 5000542-15.2012.8.21.0013, levou adiante o Processo de Inexigibilidade nº 19600/2024 e, através do Contrato Administrativo nº 327/2024, efetuou a contratação da </w:t>
      </w:r>
      <w:r w:rsidRPr="007A615E">
        <w:rPr>
          <w:rFonts w:ascii="Arial" w:hAnsi="Arial" w:cs="Arial"/>
          <w:b/>
          <w:bCs/>
          <w:sz w:val="24"/>
          <w:szCs w:val="24"/>
          <w:lang w:val="pt-PT"/>
        </w:rPr>
        <w:t>FUNDAÇÃO PARA PESQUISA E DESENVOLVIMENTO DA ADMINISTRAÇÃO, CONTABILIDADE E ECONOMIA - FUNDACE</w:t>
      </w:r>
      <w:r w:rsidRPr="007A615E">
        <w:rPr>
          <w:rFonts w:ascii="Arial" w:hAnsi="Arial" w:cs="Arial"/>
          <w:sz w:val="24"/>
          <w:szCs w:val="24"/>
          <w:lang w:val="pt-PT"/>
        </w:rPr>
        <w:t>, Pessoa Jurídica de Direito Privado, inscrita no CNPJ sob N.º 00.934.542/0001-31, com sede na R Bernardino de Campos, 1001, Ribeirão Preto/SP, CEP 14.085-000.</w:t>
      </w:r>
    </w:p>
    <w:p w14:paraId="01E2EB5E" w14:textId="2E04CD0D" w:rsidR="00693B63" w:rsidRPr="00693B63" w:rsidRDefault="001A336A" w:rsidP="007A615E">
      <w:pPr>
        <w:spacing w:after="0" w:line="360" w:lineRule="auto"/>
        <w:jc w:val="both"/>
        <w:rPr>
          <w:rFonts w:ascii="Arial" w:hAnsi="Arial" w:cs="Arial"/>
          <w:sz w:val="24"/>
          <w:szCs w:val="24"/>
        </w:rPr>
      </w:pPr>
      <w:r w:rsidRPr="007A615E">
        <w:rPr>
          <w:rFonts w:ascii="Arial" w:hAnsi="Arial" w:cs="Arial"/>
          <w:sz w:val="24"/>
          <w:szCs w:val="24"/>
          <w:lang w:val="pt-PT"/>
        </w:rPr>
        <w:tab/>
        <w:t xml:space="preserve">O contrato celebrado com a referida Fundação tem como objeto a Prestação de Serviços de Apoio e Elaboração de Estudo de Viabilidade Técnica, Econômico-Financeira e Jurídica, para atualização e revisão do Plano Municipal de Saneamento Básico em relação aos Sistemas de Abastecimento de Água (SAS) e aos Sistemas de Esgotamento Sanitário (SES), e para estruturação e modelagem adequada a consecução de Concessão, tendo como objeto a execução dos serviços públicos de expansão, operação, e manutenção do sistema de saneamento básico e equipamentos de saneamento, abrangendo produção, tratamento, reservação e distribuição da água potável, e coleta, transporte, tratamento e destinação final dos efluentes do Município de Erechim/RS, tendo sido a respectiva Ordem de Início dos serviços assinada em 03/09/2024, </w:t>
      </w:r>
      <w:r>
        <w:rPr>
          <w:rFonts w:ascii="Arial" w:hAnsi="Arial" w:cs="Arial"/>
          <w:sz w:val="24"/>
          <w:szCs w:val="24"/>
          <w:lang w:val="pt-PT"/>
        </w:rPr>
        <w:t xml:space="preserve">tendo sido os Estudos de Viabilidade, contemplando ainda a revisão do Plano Municipal de Saneamento Básico, apresentados pela Fundação contratada em </w:t>
      </w:r>
      <w:r w:rsidRPr="00575107">
        <w:rPr>
          <w:rFonts w:ascii="Arial" w:hAnsi="Arial" w:cs="Arial"/>
          <w:b/>
          <w:bCs/>
          <w:sz w:val="24"/>
          <w:szCs w:val="24"/>
          <w:highlight w:val="yellow"/>
          <w:lang w:val="pt-PT"/>
        </w:rPr>
        <w:t>xxx/xxx/2025</w:t>
      </w:r>
      <w:r>
        <w:rPr>
          <w:rFonts w:ascii="Arial" w:hAnsi="Arial" w:cs="Arial"/>
          <w:sz w:val="24"/>
          <w:szCs w:val="24"/>
          <w:lang w:val="pt-PT"/>
        </w:rPr>
        <w:t>.</w:t>
      </w:r>
    </w:p>
    <w:p w14:paraId="796C20FA" w14:textId="56E8C192"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t xml:space="preserve">Durante referidos Estudos de Viabilidade, </w:t>
      </w:r>
      <w:r w:rsidR="00767B4A">
        <w:rPr>
          <w:rFonts w:ascii="Arial" w:hAnsi="Arial" w:cs="Arial"/>
          <w:sz w:val="24"/>
          <w:szCs w:val="24"/>
        </w:rPr>
        <w:t>por meio de cálculo realizado por consultoria especializada contratada pela Agência Reguladora dos Serviços Públicos de Erechim (AGER – Erechim)</w:t>
      </w:r>
      <w:r w:rsidRPr="00693B63">
        <w:rPr>
          <w:rFonts w:ascii="Arial" w:hAnsi="Arial" w:cs="Arial"/>
          <w:sz w:val="24"/>
          <w:szCs w:val="24"/>
        </w:rPr>
        <w:t xml:space="preserve">, </w:t>
      </w:r>
      <w:r w:rsidR="00767B4A">
        <w:rPr>
          <w:rFonts w:ascii="Arial" w:hAnsi="Arial" w:cs="Arial"/>
          <w:sz w:val="24"/>
          <w:szCs w:val="24"/>
        </w:rPr>
        <w:t>fora constatado que</w:t>
      </w:r>
      <w:r w:rsidRPr="00693B63">
        <w:rPr>
          <w:rFonts w:ascii="Arial" w:hAnsi="Arial" w:cs="Arial"/>
          <w:sz w:val="24"/>
          <w:szCs w:val="24"/>
        </w:rPr>
        <w:t xml:space="preserve"> os investimentos em ativos </w:t>
      </w:r>
      <w:r w:rsidRPr="00693B63">
        <w:rPr>
          <w:rFonts w:ascii="Arial" w:hAnsi="Arial" w:cs="Arial"/>
          <w:sz w:val="24"/>
          <w:szCs w:val="24"/>
        </w:rPr>
        <w:lastRenderedPageBreak/>
        <w:t xml:space="preserve">vinculados à prestação dos serviços ainda não integralmente depreciados ou amortizados chega ao valor de </w:t>
      </w:r>
      <w:r w:rsidRPr="00575107">
        <w:rPr>
          <w:rFonts w:ascii="Arial" w:hAnsi="Arial" w:cs="Arial"/>
          <w:b/>
          <w:bCs/>
          <w:sz w:val="24"/>
          <w:szCs w:val="24"/>
          <w:highlight w:val="yellow"/>
        </w:rPr>
        <w:t xml:space="preserve">R$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 xml:space="preserve"> </w:t>
      </w:r>
      <w:r w:rsidRPr="00575107">
        <w:rPr>
          <w:rFonts w:ascii="Arial" w:hAnsi="Arial" w:cs="Arial"/>
          <w:b/>
          <w:bCs/>
          <w:sz w:val="24"/>
          <w:szCs w:val="24"/>
          <w:highlight w:val="yellow"/>
        </w:rPr>
        <w:t>(</w:t>
      </w:r>
      <w:proofErr w:type="spellStart"/>
      <w:r w:rsidR="00767B4A"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w:t>
      </w:r>
      <w:r w:rsidRPr="00693B63">
        <w:rPr>
          <w:rFonts w:ascii="Arial" w:hAnsi="Arial" w:cs="Arial"/>
          <w:sz w:val="24"/>
          <w:szCs w:val="24"/>
        </w:rPr>
        <w:t xml:space="preserve">, referenciado à data-base de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/2025</w:t>
      </w:r>
      <w:r w:rsidRPr="00693B63">
        <w:rPr>
          <w:rFonts w:ascii="Arial" w:hAnsi="Arial" w:cs="Arial"/>
          <w:sz w:val="24"/>
          <w:szCs w:val="24"/>
        </w:rPr>
        <w:t>, devidamente atualizado desde a data-base até a data de seu pagamento pelo IPC-FGV, ou outro índice que venha a substituí-lo.</w:t>
      </w:r>
    </w:p>
    <w:p w14:paraId="443A20FE" w14:textId="104F9BE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t xml:space="preserve">Tendo como base os Estudos de Viabilidade aproveitados a partir do </w:t>
      </w:r>
      <w:r w:rsidR="00767B4A">
        <w:rPr>
          <w:rFonts w:ascii="Arial" w:hAnsi="Arial" w:cs="Arial"/>
          <w:sz w:val="24"/>
          <w:szCs w:val="24"/>
        </w:rPr>
        <w:t xml:space="preserve">Contrato Administrativo nº </w:t>
      </w:r>
      <w:r w:rsidR="007A615E">
        <w:rPr>
          <w:rFonts w:ascii="Arial" w:hAnsi="Arial" w:cs="Arial"/>
          <w:sz w:val="24"/>
          <w:szCs w:val="24"/>
        </w:rPr>
        <w:t>327</w:t>
      </w:r>
      <w:r w:rsidR="00767B4A">
        <w:rPr>
          <w:rFonts w:ascii="Arial" w:hAnsi="Arial" w:cs="Arial"/>
          <w:sz w:val="24"/>
          <w:szCs w:val="24"/>
        </w:rPr>
        <w:t>/2024</w:t>
      </w:r>
      <w:r w:rsidRPr="00693B63">
        <w:rPr>
          <w:rFonts w:ascii="Arial" w:hAnsi="Arial" w:cs="Arial"/>
          <w:sz w:val="24"/>
          <w:szCs w:val="24"/>
        </w:rPr>
        <w:t xml:space="preserve">, o Município de </w:t>
      </w:r>
      <w:r w:rsidR="00767B4A">
        <w:rPr>
          <w:rFonts w:ascii="Arial" w:hAnsi="Arial" w:cs="Arial"/>
          <w:sz w:val="24"/>
          <w:szCs w:val="24"/>
        </w:rPr>
        <w:t>Erechim/RS</w:t>
      </w:r>
      <w:r w:rsidRPr="00693B63">
        <w:rPr>
          <w:rFonts w:ascii="Arial" w:hAnsi="Arial" w:cs="Arial"/>
          <w:sz w:val="24"/>
          <w:szCs w:val="24"/>
        </w:rPr>
        <w:t xml:space="preserve"> promoveu as medidas necessárias à licitação dos serviços públicos de saneamento básico, disponibilizando os instrumentos jurídicos a Consulta Pública entre os dias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/2025</w:t>
      </w:r>
      <w:r w:rsidRPr="00693B63">
        <w:rPr>
          <w:rFonts w:ascii="Arial" w:hAnsi="Arial" w:cs="Arial"/>
          <w:sz w:val="24"/>
          <w:szCs w:val="24"/>
        </w:rPr>
        <w:t xml:space="preserve"> e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/2025</w:t>
      </w:r>
      <w:r w:rsidRPr="00693B63">
        <w:rPr>
          <w:rFonts w:ascii="Arial" w:hAnsi="Arial" w:cs="Arial"/>
          <w:sz w:val="24"/>
          <w:szCs w:val="24"/>
        </w:rPr>
        <w:t xml:space="preserve">, realizando ainda Audiência Pública no dia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/2025</w:t>
      </w:r>
      <w:r w:rsidRPr="00693B63">
        <w:rPr>
          <w:rFonts w:ascii="Arial" w:hAnsi="Arial" w:cs="Arial"/>
          <w:sz w:val="24"/>
          <w:szCs w:val="24"/>
        </w:rPr>
        <w:t>, para efetivo Controle Social do instrumento convocatório, da minuta de Contrato de Concessão e demais documentos e estudos que ampararam a licitação, observando as previsões do art. 11, IV, da Lei nº 11.445/07.</w:t>
      </w:r>
    </w:p>
    <w:p w14:paraId="051078BC" w14:textId="4D2D631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Ainda, em observância à </w:t>
      </w:r>
      <w:r w:rsidR="00767B4A">
        <w:rPr>
          <w:rFonts w:ascii="Arial" w:hAnsi="Arial" w:cs="Arial"/>
          <w:sz w:val="24"/>
          <w:szCs w:val="24"/>
        </w:rPr>
        <w:t>Resolução nº 1.157/2022</w:t>
      </w:r>
      <w:r w:rsidRPr="00693B63">
        <w:rPr>
          <w:rFonts w:ascii="Arial" w:hAnsi="Arial" w:cs="Arial"/>
          <w:sz w:val="24"/>
          <w:szCs w:val="24"/>
        </w:rPr>
        <w:t xml:space="preserve"> do TCE/</w:t>
      </w:r>
      <w:r w:rsidR="00767B4A">
        <w:rPr>
          <w:rFonts w:ascii="Arial" w:hAnsi="Arial" w:cs="Arial"/>
          <w:sz w:val="24"/>
          <w:szCs w:val="24"/>
        </w:rPr>
        <w:t>RS</w:t>
      </w:r>
      <w:r w:rsidRPr="00693B63">
        <w:rPr>
          <w:rFonts w:ascii="Arial" w:hAnsi="Arial" w:cs="Arial"/>
          <w:sz w:val="24"/>
          <w:szCs w:val="24"/>
        </w:rPr>
        <w:t xml:space="preserve">, todos os instrumentos jurídicos, estudos que os embasaram e manifestações da Consulta e da Audiência Pública foram remetidos ao Tribunal de Contas do Estado com antecedência mínima de </w:t>
      </w:r>
      <w:r w:rsidR="00767B4A">
        <w:rPr>
          <w:rFonts w:ascii="Arial" w:hAnsi="Arial" w:cs="Arial"/>
          <w:sz w:val="24"/>
          <w:szCs w:val="24"/>
        </w:rPr>
        <w:t>9</w:t>
      </w:r>
      <w:r w:rsidRPr="00693B63">
        <w:rPr>
          <w:rFonts w:ascii="Arial" w:hAnsi="Arial" w:cs="Arial"/>
          <w:sz w:val="24"/>
          <w:szCs w:val="24"/>
        </w:rPr>
        <w:t>0 (</w:t>
      </w:r>
      <w:r w:rsidR="00767B4A">
        <w:rPr>
          <w:rFonts w:ascii="Arial" w:hAnsi="Arial" w:cs="Arial"/>
          <w:sz w:val="24"/>
          <w:szCs w:val="24"/>
        </w:rPr>
        <w:t>noventa</w:t>
      </w:r>
      <w:r w:rsidRPr="00693B63">
        <w:rPr>
          <w:rFonts w:ascii="Arial" w:hAnsi="Arial" w:cs="Arial"/>
          <w:sz w:val="24"/>
          <w:szCs w:val="24"/>
        </w:rPr>
        <w:t xml:space="preserve">) dias em relação à publicação do Edital, como se vê do Protocolo nº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/2025</w:t>
      </w:r>
      <w:r w:rsidR="00767B4A">
        <w:rPr>
          <w:rFonts w:ascii="Arial" w:hAnsi="Arial" w:cs="Arial"/>
          <w:sz w:val="24"/>
          <w:szCs w:val="24"/>
        </w:rPr>
        <w:t>.</w:t>
      </w:r>
    </w:p>
    <w:p w14:paraId="63F46A35" w14:textId="2BC1577D"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t xml:space="preserve">Vale destacar que, </w:t>
      </w:r>
      <w:r w:rsidR="00767B4A">
        <w:rPr>
          <w:rFonts w:ascii="Arial" w:hAnsi="Arial" w:cs="Arial"/>
          <w:sz w:val="24"/>
          <w:szCs w:val="24"/>
        </w:rPr>
        <w:t xml:space="preserve">mesmo </w:t>
      </w:r>
      <w:r w:rsidRPr="00693B63">
        <w:rPr>
          <w:rFonts w:ascii="Arial" w:hAnsi="Arial" w:cs="Arial"/>
          <w:sz w:val="24"/>
          <w:szCs w:val="24"/>
        </w:rPr>
        <w:t>sendo possível ao Executivo Municipal promover o certame licitatório sem prévia autorização legislativa, a teor do art. 2º da Lei nº 9.074/95</w:t>
      </w:r>
      <w:r w:rsidR="00767B4A">
        <w:rPr>
          <w:rFonts w:ascii="Arial" w:hAnsi="Arial" w:cs="Arial"/>
          <w:sz w:val="24"/>
          <w:szCs w:val="24"/>
        </w:rPr>
        <w:t>, em observância à Lei Orgânica Municipal o Poder Legislativo autorizou a prestação dos serviços de abastecimento de água e esgotamento sanitário no Município através de Concessão, nos termos da Lei Municipal nº 4.560/2009</w:t>
      </w:r>
      <w:r w:rsidRPr="00693B63">
        <w:rPr>
          <w:rFonts w:ascii="Arial" w:hAnsi="Arial" w:cs="Arial"/>
          <w:sz w:val="24"/>
          <w:szCs w:val="24"/>
        </w:rPr>
        <w:t>.</w:t>
      </w:r>
    </w:p>
    <w:p w14:paraId="53227B8F" w14:textId="6EB1E7CC" w:rsidR="00693B63" w:rsidRPr="00767B4A" w:rsidRDefault="001A336A" w:rsidP="00767B4A">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Diante disso, considerando a necessidade de manter a regularidade e continuidade dos serviços públicos de saneamento básico no Município, resta devidamente justificada a publicação do presente Edital de Concorrência nº </w:t>
      </w:r>
      <w:proofErr w:type="spellStart"/>
      <w:r w:rsidR="00767B4A" w:rsidRPr="00575107">
        <w:rPr>
          <w:rFonts w:ascii="Arial" w:hAnsi="Arial" w:cs="Arial"/>
          <w:b/>
          <w:bCs/>
          <w:sz w:val="24"/>
          <w:szCs w:val="24"/>
          <w:highlight w:val="yellow"/>
        </w:rPr>
        <w:t>xxx</w:t>
      </w:r>
      <w:proofErr w:type="spellEnd"/>
      <w:r w:rsidR="00767B4A" w:rsidRPr="00575107">
        <w:rPr>
          <w:rFonts w:ascii="Arial" w:hAnsi="Arial" w:cs="Arial"/>
          <w:b/>
          <w:bCs/>
          <w:sz w:val="24"/>
          <w:szCs w:val="24"/>
          <w:highlight w:val="yellow"/>
        </w:rPr>
        <w:t>/2025</w:t>
      </w:r>
      <w:r w:rsidR="00767B4A">
        <w:rPr>
          <w:rFonts w:ascii="Arial" w:hAnsi="Arial" w:cs="Arial"/>
          <w:sz w:val="24"/>
          <w:szCs w:val="24"/>
        </w:rPr>
        <w:t xml:space="preserve">, </w:t>
      </w:r>
      <w:r w:rsidR="00767B4A" w:rsidRPr="00767B4A">
        <w:rPr>
          <w:rFonts w:ascii="Arial" w:hAnsi="Arial" w:cs="Arial"/>
          <w:sz w:val="24"/>
          <w:szCs w:val="24"/>
        </w:rPr>
        <w:t xml:space="preserve">visando à concessão do serviço público de abastecimento de água e esgotamento sanitário, composto pelo projeto, construção, melhorias, ampliação, revisão, operação e manutenção das unidades integrantes do sistema físico, operacional e gerencial de produção e distribuição de água, coleta, afastamento, tratamento e disposição final de esgoto sanitário, incluindo a gestão dos sistemas organizacionais, a comercialização dos produtos e serviços envolvidos e o atendimento aos usuários, bem como a prestação de Serviços Complementares, no Município de </w:t>
      </w:r>
      <w:r w:rsidR="00767B4A">
        <w:rPr>
          <w:rFonts w:ascii="Arial" w:hAnsi="Arial" w:cs="Arial"/>
          <w:sz w:val="24"/>
          <w:szCs w:val="24"/>
        </w:rPr>
        <w:t>Erechim</w:t>
      </w:r>
      <w:r w:rsidR="00767B4A" w:rsidRPr="00767B4A">
        <w:rPr>
          <w:rFonts w:ascii="Arial" w:hAnsi="Arial" w:cs="Arial"/>
          <w:sz w:val="24"/>
          <w:szCs w:val="24"/>
        </w:rPr>
        <w:t>/RS</w:t>
      </w:r>
      <w:r w:rsidRPr="00693B63">
        <w:rPr>
          <w:rFonts w:ascii="Arial" w:hAnsi="Arial" w:cs="Arial"/>
          <w:sz w:val="24"/>
          <w:szCs w:val="24"/>
        </w:rPr>
        <w:t>.</w:t>
      </w:r>
      <w:r w:rsidRPr="00693B63">
        <w:rPr>
          <w:rFonts w:ascii="Arial" w:hAnsi="Arial" w:cs="Arial"/>
          <w:b/>
          <w:bCs/>
          <w:sz w:val="24"/>
          <w:szCs w:val="24"/>
        </w:rPr>
        <w:br w:type="page"/>
      </w:r>
    </w:p>
    <w:p w14:paraId="6CEAF164" w14:textId="06824222"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lastRenderedPageBreak/>
        <w:t xml:space="preserve">EDITAL DE CONCESSÃO DOS SERVIÇOS PÚBLICOS DE ABASTECIMENTO DE ÁGUA E ESGOTAMENTO SANITÁRIO DO MUNICÍPIO DE </w:t>
      </w:r>
      <w:r w:rsidR="00767B4A">
        <w:rPr>
          <w:rFonts w:ascii="Arial" w:hAnsi="Arial" w:cs="Arial"/>
          <w:b/>
          <w:bCs/>
          <w:sz w:val="24"/>
          <w:szCs w:val="24"/>
        </w:rPr>
        <w:t>ERECHIM/RS</w:t>
      </w:r>
    </w:p>
    <w:p w14:paraId="0C3B7E5F" w14:textId="77777777" w:rsidR="00693B63" w:rsidRPr="00693B63" w:rsidRDefault="00693B63" w:rsidP="00693B63">
      <w:pPr>
        <w:spacing w:after="0" w:line="360" w:lineRule="auto"/>
        <w:jc w:val="both"/>
        <w:rPr>
          <w:rFonts w:ascii="Arial" w:hAnsi="Arial" w:cs="Arial"/>
          <w:sz w:val="24"/>
          <w:szCs w:val="24"/>
        </w:rPr>
      </w:pPr>
    </w:p>
    <w:p w14:paraId="616BAB7F" w14:textId="1F5FFBDF"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PROCESSO LICITATÓRIO Nº </w:t>
      </w:r>
      <w:proofErr w:type="spellStart"/>
      <w:r w:rsidR="00767B4A">
        <w:rPr>
          <w:rFonts w:ascii="Arial" w:hAnsi="Arial" w:cs="Arial"/>
          <w:b/>
          <w:bCs/>
          <w:sz w:val="24"/>
          <w:szCs w:val="24"/>
        </w:rPr>
        <w:t>xxx</w:t>
      </w:r>
      <w:proofErr w:type="spellEnd"/>
      <w:r w:rsidR="00767B4A">
        <w:rPr>
          <w:rFonts w:ascii="Arial" w:hAnsi="Arial" w:cs="Arial"/>
          <w:b/>
          <w:bCs/>
          <w:sz w:val="24"/>
          <w:szCs w:val="24"/>
        </w:rPr>
        <w:t>/2025</w:t>
      </w:r>
    </w:p>
    <w:p w14:paraId="7A9F0EAF" w14:textId="6A823FDC"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CONCORRÊNCIA PÚBLICA Nº </w:t>
      </w:r>
      <w:proofErr w:type="spellStart"/>
      <w:r w:rsidR="00767B4A">
        <w:rPr>
          <w:rFonts w:ascii="Arial" w:hAnsi="Arial" w:cs="Arial"/>
          <w:b/>
          <w:bCs/>
          <w:sz w:val="24"/>
          <w:szCs w:val="24"/>
        </w:rPr>
        <w:t>xxx</w:t>
      </w:r>
      <w:proofErr w:type="spellEnd"/>
      <w:r w:rsidR="00767B4A">
        <w:rPr>
          <w:rFonts w:ascii="Arial" w:hAnsi="Arial" w:cs="Arial"/>
          <w:b/>
          <w:bCs/>
          <w:sz w:val="24"/>
          <w:szCs w:val="24"/>
        </w:rPr>
        <w:t>/2025</w:t>
      </w:r>
    </w:p>
    <w:p w14:paraId="430350D3" w14:textId="77777777" w:rsidR="00693B63" w:rsidRPr="00693B63" w:rsidRDefault="00693B63" w:rsidP="00693B63">
      <w:pPr>
        <w:spacing w:after="0" w:line="360" w:lineRule="auto"/>
        <w:jc w:val="both"/>
        <w:rPr>
          <w:rFonts w:ascii="Arial" w:hAnsi="Arial" w:cs="Arial"/>
          <w:sz w:val="24"/>
          <w:szCs w:val="24"/>
        </w:rPr>
      </w:pPr>
    </w:p>
    <w:p w14:paraId="7140953A" w14:textId="435CD823"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O </w:t>
      </w:r>
      <w:r w:rsidRPr="00693B63">
        <w:rPr>
          <w:rFonts w:ascii="Arial" w:hAnsi="Arial" w:cs="Arial"/>
          <w:b/>
          <w:bCs/>
          <w:sz w:val="24"/>
          <w:szCs w:val="24"/>
        </w:rPr>
        <w:t xml:space="preserve">MUNICÍPIO DE </w:t>
      </w:r>
      <w:r w:rsidR="00D103BB">
        <w:rPr>
          <w:rFonts w:ascii="Arial" w:hAnsi="Arial" w:cs="Arial"/>
          <w:b/>
          <w:bCs/>
          <w:sz w:val="24"/>
          <w:szCs w:val="24"/>
        </w:rPr>
        <w:t>ERECHIM</w:t>
      </w:r>
      <w:r w:rsidRPr="00693B63">
        <w:rPr>
          <w:rFonts w:ascii="Arial" w:hAnsi="Arial" w:cs="Arial"/>
          <w:sz w:val="24"/>
          <w:szCs w:val="24"/>
        </w:rPr>
        <w:t xml:space="preserve">, Estado </w:t>
      </w:r>
      <w:r w:rsidR="00D103BB">
        <w:rPr>
          <w:rFonts w:ascii="Arial" w:hAnsi="Arial" w:cs="Arial"/>
          <w:sz w:val="24"/>
          <w:szCs w:val="24"/>
        </w:rPr>
        <w:t>do Rio Grande do Sul</w:t>
      </w:r>
      <w:r w:rsidRPr="00693B63">
        <w:rPr>
          <w:rFonts w:ascii="Arial" w:hAnsi="Arial" w:cs="Arial"/>
          <w:sz w:val="24"/>
          <w:szCs w:val="24"/>
        </w:rPr>
        <w:t xml:space="preserve">, através do Prefeito Municipal, no uso de suas atribuições, torna público para conhecimento dos interessados que, de acordo com a Lei Federal nº 14.133 de 1º de abril de 2021 e suas alterações, encontra-se aberta a licitação, na modalidade </w:t>
      </w:r>
      <w:r w:rsidRPr="00693B63">
        <w:rPr>
          <w:rFonts w:ascii="Arial" w:hAnsi="Arial" w:cs="Arial"/>
          <w:b/>
          <w:bCs/>
          <w:sz w:val="24"/>
          <w:szCs w:val="24"/>
        </w:rPr>
        <w:t>CONCORRÊNCIA PÚBLICA</w:t>
      </w:r>
      <w:r w:rsidRPr="00693B63">
        <w:rPr>
          <w:rFonts w:ascii="Arial" w:hAnsi="Arial" w:cs="Arial"/>
          <w:sz w:val="24"/>
          <w:szCs w:val="24"/>
        </w:rPr>
        <w:t xml:space="preserve"> sob o </w:t>
      </w:r>
      <w:r w:rsidRPr="00693B63">
        <w:rPr>
          <w:rFonts w:ascii="Arial" w:hAnsi="Arial" w:cs="Arial"/>
          <w:b/>
          <w:bCs/>
          <w:sz w:val="24"/>
          <w:szCs w:val="24"/>
        </w:rPr>
        <w:t xml:space="preserve">nº </w:t>
      </w:r>
      <w:r w:rsidR="00D103BB" w:rsidRPr="00575107">
        <w:rPr>
          <w:rFonts w:ascii="Arial" w:hAnsi="Arial" w:cs="Arial"/>
          <w:b/>
          <w:bCs/>
          <w:sz w:val="24"/>
          <w:szCs w:val="24"/>
          <w:highlight w:val="yellow"/>
        </w:rPr>
        <w:t>XXX/2025</w:t>
      </w:r>
      <w:r w:rsidRPr="00693B63">
        <w:rPr>
          <w:rFonts w:ascii="Arial" w:hAnsi="Arial" w:cs="Arial"/>
          <w:sz w:val="24"/>
          <w:szCs w:val="24"/>
        </w:rPr>
        <w:t xml:space="preserve">, do tipo </w:t>
      </w:r>
      <w:r w:rsidRPr="00693B63">
        <w:rPr>
          <w:rFonts w:ascii="Arial" w:hAnsi="Arial" w:cs="Arial"/>
          <w:b/>
          <w:bCs/>
          <w:sz w:val="24"/>
          <w:szCs w:val="24"/>
        </w:rPr>
        <w:t>MENOR PREÇO</w:t>
      </w:r>
      <w:r w:rsidR="00C126BD">
        <w:rPr>
          <w:rFonts w:ascii="Arial" w:hAnsi="Arial" w:cs="Arial"/>
          <w:sz w:val="24"/>
          <w:szCs w:val="24"/>
        </w:rPr>
        <w:t xml:space="preserve"> com pagamento de </w:t>
      </w:r>
      <w:r w:rsidR="00C126BD">
        <w:rPr>
          <w:rFonts w:ascii="Arial" w:hAnsi="Arial" w:cs="Arial"/>
          <w:b/>
          <w:bCs/>
          <w:sz w:val="24"/>
          <w:szCs w:val="24"/>
        </w:rPr>
        <w:t>OUTORGA FIXA</w:t>
      </w:r>
      <w:r w:rsidR="00C126BD">
        <w:rPr>
          <w:rFonts w:ascii="Arial" w:hAnsi="Arial" w:cs="Arial"/>
          <w:sz w:val="24"/>
          <w:szCs w:val="24"/>
        </w:rPr>
        <w:t>,</w:t>
      </w:r>
      <w:r w:rsidRPr="00693B63">
        <w:rPr>
          <w:rFonts w:ascii="Arial" w:hAnsi="Arial" w:cs="Arial"/>
          <w:sz w:val="24"/>
          <w:szCs w:val="24"/>
        </w:rPr>
        <w:t xml:space="preserve"> com fundamento no artigo 175 da Constituição Federal; na Lei Federal nº 8.987/95; na Lei Federal nº 9.074/95; na Lei Federal nº 14.133/2021 e suas alterações, na Lei Federal nº 11.445/07 e suas alterações; n</w:t>
      </w:r>
      <w:r w:rsidR="00D103BB">
        <w:rPr>
          <w:rFonts w:ascii="Arial" w:hAnsi="Arial" w:cs="Arial"/>
          <w:sz w:val="24"/>
          <w:szCs w:val="24"/>
        </w:rPr>
        <w:t>a</w:t>
      </w:r>
      <w:r w:rsidRPr="00693B63">
        <w:rPr>
          <w:rFonts w:ascii="Arial" w:hAnsi="Arial" w:cs="Arial"/>
          <w:sz w:val="24"/>
          <w:szCs w:val="24"/>
        </w:rPr>
        <w:t xml:space="preserve"> </w:t>
      </w:r>
      <w:r w:rsidR="00D103BB">
        <w:rPr>
          <w:rFonts w:ascii="Arial" w:hAnsi="Arial" w:cs="Arial"/>
          <w:sz w:val="24"/>
          <w:szCs w:val="24"/>
        </w:rPr>
        <w:t>Lei Municipal</w:t>
      </w:r>
      <w:r w:rsidRPr="00693B63">
        <w:rPr>
          <w:rFonts w:ascii="Arial" w:hAnsi="Arial" w:cs="Arial"/>
          <w:sz w:val="24"/>
          <w:szCs w:val="24"/>
        </w:rPr>
        <w:t xml:space="preserve"> n</w:t>
      </w:r>
      <w:r w:rsidR="00D103BB">
        <w:rPr>
          <w:rFonts w:ascii="Arial" w:hAnsi="Arial" w:cs="Arial"/>
          <w:sz w:val="24"/>
          <w:szCs w:val="24"/>
        </w:rPr>
        <w:t>º</w:t>
      </w:r>
      <w:r w:rsidRPr="00693B63">
        <w:rPr>
          <w:rFonts w:ascii="Arial" w:hAnsi="Arial" w:cs="Arial"/>
          <w:sz w:val="24"/>
          <w:szCs w:val="24"/>
        </w:rPr>
        <w:t xml:space="preserve"> </w:t>
      </w:r>
      <w:r w:rsidR="00D103BB">
        <w:rPr>
          <w:rFonts w:ascii="Arial" w:hAnsi="Arial" w:cs="Arial"/>
          <w:sz w:val="24"/>
          <w:szCs w:val="24"/>
        </w:rPr>
        <w:t>4.560/2009</w:t>
      </w:r>
      <w:r w:rsidRPr="00693B63">
        <w:rPr>
          <w:rFonts w:ascii="Arial" w:hAnsi="Arial" w:cs="Arial"/>
          <w:sz w:val="24"/>
          <w:szCs w:val="24"/>
        </w:rPr>
        <w:t>; e que se regerá nos seguintes termos:</w:t>
      </w:r>
    </w:p>
    <w:p w14:paraId="55A9C575" w14:textId="77777777" w:rsidR="00693B63" w:rsidRPr="00693B63" w:rsidRDefault="00693B63" w:rsidP="00693B63">
      <w:pPr>
        <w:spacing w:after="0" w:line="360" w:lineRule="auto"/>
        <w:jc w:val="both"/>
        <w:rPr>
          <w:rFonts w:ascii="Arial" w:hAnsi="Arial" w:cs="Arial"/>
          <w:sz w:val="24"/>
          <w:szCs w:val="24"/>
        </w:rPr>
      </w:pPr>
    </w:p>
    <w:p w14:paraId="6D090F37"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DO OBJETO</w:t>
      </w:r>
    </w:p>
    <w:p w14:paraId="0F999889" w14:textId="77777777" w:rsidR="00693B63" w:rsidRPr="00693B63" w:rsidRDefault="00693B63" w:rsidP="00693B63">
      <w:pPr>
        <w:spacing w:after="0" w:line="360" w:lineRule="auto"/>
        <w:jc w:val="both"/>
        <w:rPr>
          <w:rFonts w:ascii="Arial" w:hAnsi="Arial" w:cs="Arial"/>
          <w:sz w:val="24"/>
          <w:szCs w:val="24"/>
        </w:rPr>
      </w:pPr>
    </w:p>
    <w:p w14:paraId="127D747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t>O objeto da presente CONCESSÃO compreende a prestação do SERVIÇO PÚBLICO DE ABASTECIMENTO DE ÁGUA E ESGOTAMENTO SANITÁRIO, composto pelo projeto, construção, melhorias, ampliação, revisão, operação e manutenção das unidades integrantes do sistema físico, operacional e gerencial de produção e distribuição de água, coleta, afastamento, tratamento e disposição final de esgoto sanitário, incluindo a gestão dos sistemas organizacionais, a comercialização dos produtos e serviços envolvidos e o atendimento aos usuários, bem como a prestação de SERVIÇOS COMPLEMENTARES.</w:t>
      </w:r>
    </w:p>
    <w:p w14:paraId="13D12A98" w14:textId="77777777" w:rsidR="00693B63" w:rsidRPr="00693B63" w:rsidRDefault="00693B63" w:rsidP="00693B63">
      <w:pPr>
        <w:spacing w:after="0" w:line="360" w:lineRule="auto"/>
        <w:jc w:val="both"/>
        <w:rPr>
          <w:rFonts w:ascii="Arial" w:hAnsi="Arial" w:cs="Arial"/>
          <w:sz w:val="24"/>
          <w:szCs w:val="24"/>
        </w:rPr>
      </w:pPr>
    </w:p>
    <w:p w14:paraId="5A5BB726"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DO RECEBIMENTO E ABERTURA DAS PROPOSTAS</w:t>
      </w:r>
    </w:p>
    <w:p w14:paraId="0B8E13E9" w14:textId="77777777" w:rsidR="00693B63" w:rsidRPr="00693B63" w:rsidRDefault="00693B63" w:rsidP="00693B63">
      <w:pPr>
        <w:spacing w:after="0" w:line="360" w:lineRule="auto"/>
        <w:jc w:val="both"/>
        <w:rPr>
          <w:rFonts w:ascii="Arial" w:hAnsi="Arial" w:cs="Arial"/>
          <w:sz w:val="24"/>
          <w:szCs w:val="24"/>
        </w:rPr>
      </w:pPr>
    </w:p>
    <w:tbl>
      <w:tblPr>
        <w:tblW w:w="0" w:type="auto"/>
        <w:tblInd w:w="91" w:type="dxa"/>
        <w:tblLook w:val="04A0" w:firstRow="1" w:lastRow="0" w:firstColumn="1" w:lastColumn="0" w:noHBand="0" w:noVBand="1"/>
      </w:tblPr>
      <w:tblGrid>
        <w:gridCol w:w="2407"/>
        <w:gridCol w:w="6567"/>
      </w:tblGrid>
      <w:tr w:rsidR="007547DB" w14:paraId="02E6B8B7" w14:textId="77777777" w:rsidTr="009B2FF4">
        <w:tc>
          <w:tcPr>
            <w:tcW w:w="2427" w:type="dxa"/>
          </w:tcPr>
          <w:p w14:paraId="649E82B8" w14:textId="711993BA" w:rsidR="00693B63" w:rsidRPr="00693B63" w:rsidRDefault="001A336A" w:rsidP="00693B63">
            <w:pPr>
              <w:spacing w:line="360" w:lineRule="auto"/>
              <w:rPr>
                <w:rFonts w:ascii="Arial" w:eastAsia="Times New Roman" w:hAnsi="Arial" w:cs="Arial"/>
                <w:b/>
                <w:color w:val="000000"/>
                <w:sz w:val="24"/>
                <w:szCs w:val="24"/>
                <w:lang w:eastAsia="pt-BR"/>
              </w:rPr>
            </w:pPr>
            <w:r w:rsidRPr="00693B63">
              <w:rPr>
                <w:rFonts w:ascii="Arial" w:eastAsia="Times New Roman" w:hAnsi="Arial" w:cs="Arial"/>
                <w:b/>
                <w:color w:val="000000"/>
                <w:sz w:val="24"/>
                <w:szCs w:val="24"/>
                <w:lang w:eastAsia="pt-BR"/>
              </w:rPr>
              <w:t xml:space="preserve">Período de </w:t>
            </w:r>
            <w:r w:rsidR="00C126BD">
              <w:rPr>
                <w:rFonts w:ascii="Arial" w:eastAsia="Times New Roman" w:hAnsi="Arial" w:cs="Arial"/>
                <w:b/>
                <w:color w:val="000000"/>
                <w:sz w:val="24"/>
                <w:szCs w:val="24"/>
                <w:lang w:eastAsia="pt-BR"/>
              </w:rPr>
              <w:t>recebimento dos Envelopes</w:t>
            </w:r>
          </w:p>
        </w:tc>
        <w:tc>
          <w:tcPr>
            <w:tcW w:w="6693" w:type="dxa"/>
          </w:tcPr>
          <w:p w14:paraId="3009CC13" w14:textId="3B3068BF" w:rsidR="00693B63" w:rsidRPr="00693B63" w:rsidRDefault="001A336A" w:rsidP="00693B63">
            <w:pPr>
              <w:spacing w:line="360" w:lineRule="auto"/>
              <w:jc w:val="both"/>
              <w:rPr>
                <w:rFonts w:ascii="Arial" w:eastAsia="Times New Roman" w:hAnsi="Arial" w:cs="Arial"/>
                <w:color w:val="000000"/>
                <w:sz w:val="24"/>
                <w:szCs w:val="24"/>
                <w:lang w:eastAsia="pt-BR"/>
              </w:rPr>
            </w:pPr>
            <w:r>
              <w:rPr>
                <w:rFonts w:ascii="Arial" w:eastAsia="Times New Roman" w:hAnsi="Arial" w:cs="Arial"/>
                <w:b/>
                <w:color w:val="000000"/>
                <w:sz w:val="24"/>
                <w:szCs w:val="24"/>
                <w:highlight w:val="yellow"/>
                <w:lang w:eastAsia="pt-BR"/>
              </w:rPr>
              <w:t>A</w:t>
            </w:r>
            <w:r w:rsidRPr="00693B63">
              <w:rPr>
                <w:rFonts w:ascii="Arial" w:eastAsia="Times New Roman" w:hAnsi="Arial" w:cs="Arial"/>
                <w:b/>
                <w:color w:val="000000"/>
                <w:sz w:val="24"/>
                <w:szCs w:val="24"/>
                <w:highlight w:val="yellow"/>
                <w:lang w:eastAsia="pt-BR"/>
              </w:rPr>
              <w:t xml:space="preserve">té às </w:t>
            </w:r>
            <w:proofErr w:type="spellStart"/>
            <w:r>
              <w:rPr>
                <w:rFonts w:ascii="Arial" w:eastAsia="Times New Roman" w:hAnsi="Arial" w:cs="Arial"/>
                <w:b/>
                <w:color w:val="000000"/>
                <w:sz w:val="24"/>
                <w:szCs w:val="24"/>
                <w:highlight w:val="yellow"/>
                <w:lang w:eastAsia="pt-BR"/>
              </w:rPr>
              <w:t>xxx</w:t>
            </w:r>
            <w:proofErr w:type="spellEnd"/>
            <w:r>
              <w:rPr>
                <w:rFonts w:ascii="Arial" w:eastAsia="Times New Roman" w:hAnsi="Arial" w:cs="Arial"/>
                <w:b/>
                <w:color w:val="000000"/>
                <w:sz w:val="24"/>
                <w:szCs w:val="24"/>
                <w:highlight w:val="yellow"/>
                <w:lang w:eastAsia="pt-BR"/>
              </w:rPr>
              <w:t xml:space="preserve"> h</w:t>
            </w:r>
            <w:r w:rsidRPr="00693B63">
              <w:rPr>
                <w:rFonts w:ascii="Arial" w:eastAsia="Times New Roman" w:hAnsi="Arial" w:cs="Arial"/>
                <w:b/>
                <w:color w:val="000000"/>
                <w:sz w:val="24"/>
                <w:szCs w:val="24"/>
                <w:highlight w:val="yellow"/>
                <w:lang w:eastAsia="pt-BR"/>
              </w:rPr>
              <w:t xml:space="preserve"> do dia </w:t>
            </w:r>
            <w:proofErr w:type="spellStart"/>
            <w:r>
              <w:rPr>
                <w:rFonts w:ascii="Arial" w:eastAsia="Times New Roman" w:hAnsi="Arial" w:cs="Arial"/>
                <w:b/>
                <w:color w:val="000000"/>
                <w:sz w:val="24"/>
                <w:szCs w:val="24"/>
                <w:highlight w:val="yellow"/>
                <w:lang w:eastAsia="pt-BR"/>
              </w:rPr>
              <w:t>xxx</w:t>
            </w:r>
            <w:proofErr w:type="spellEnd"/>
            <w:r w:rsidRPr="00693B63">
              <w:rPr>
                <w:rFonts w:ascii="Arial" w:eastAsia="Times New Roman" w:hAnsi="Arial" w:cs="Arial"/>
                <w:b/>
                <w:sz w:val="24"/>
                <w:szCs w:val="24"/>
                <w:highlight w:val="yellow"/>
                <w:lang w:eastAsia="pt-BR"/>
              </w:rPr>
              <w:t xml:space="preserve"> </w:t>
            </w:r>
            <w:r w:rsidRPr="00575107">
              <w:rPr>
                <w:rFonts w:ascii="Arial" w:eastAsia="Times New Roman" w:hAnsi="Arial" w:cs="Arial"/>
                <w:b/>
                <w:color w:val="000000"/>
                <w:sz w:val="24"/>
                <w:szCs w:val="24"/>
                <w:highlight w:val="yellow"/>
                <w:lang w:eastAsia="pt-BR"/>
              </w:rPr>
              <w:t xml:space="preserve">de </w:t>
            </w:r>
            <w:proofErr w:type="spellStart"/>
            <w:r w:rsidR="00575107" w:rsidRPr="00575107">
              <w:rPr>
                <w:rFonts w:ascii="Arial" w:eastAsia="Times New Roman" w:hAnsi="Arial" w:cs="Arial"/>
                <w:b/>
                <w:color w:val="000000"/>
                <w:sz w:val="24"/>
                <w:szCs w:val="24"/>
                <w:highlight w:val="yellow"/>
                <w:lang w:eastAsia="pt-BR"/>
              </w:rPr>
              <w:t>xxxx</w:t>
            </w:r>
            <w:proofErr w:type="spellEnd"/>
            <w:r w:rsidR="00575107" w:rsidRPr="00575107">
              <w:rPr>
                <w:rFonts w:ascii="Arial" w:eastAsia="Times New Roman" w:hAnsi="Arial" w:cs="Arial"/>
                <w:b/>
                <w:color w:val="000000"/>
                <w:sz w:val="24"/>
                <w:szCs w:val="24"/>
                <w:highlight w:val="yellow"/>
                <w:lang w:eastAsia="pt-BR"/>
              </w:rPr>
              <w:t xml:space="preserve"> de 2025</w:t>
            </w:r>
            <w:r w:rsidRPr="00693B63">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junto ao </w:t>
            </w:r>
            <w:r w:rsidRPr="00D103BB">
              <w:rPr>
                <w:rFonts w:ascii="Arial" w:eastAsia="Times New Roman" w:hAnsi="Arial" w:cs="Arial"/>
                <w:color w:val="000000"/>
                <w:sz w:val="24"/>
                <w:szCs w:val="24"/>
                <w:lang w:eastAsia="pt-BR"/>
              </w:rPr>
              <w:t>Departamento de Compras, Licitações e Contratos</w:t>
            </w:r>
            <w:r>
              <w:rPr>
                <w:rFonts w:ascii="Arial" w:eastAsia="Times New Roman" w:hAnsi="Arial" w:cs="Arial"/>
                <w:color w:val="000000"/>
                <w:sz w:val="24"/>
                <w:szCs w:val="24"/>
                <w:lang w:eastAsia="pt-BR"/>
              </w:rPr>
              <w:t xml:space="preserve"> do Município, situado na </w:t>
            </w:r>
            <w:r w:rsidR="00DA268B" w:rsidRPr="00DA268B">
              <w:rPr>
                <w:rFonts w:ascii="Arial" w:eastAsia="Times New Roman" w:hAnsi="Arial" w:cs="Arial"/>
                <w:color w:val="000000"/>
                <w:sz w:val="24"/>
                <w:szCs w:val="24"/>
                <w:lang w:eastAsia="pt-BR"/>
              </w:rPr>
              <w:t>Avenida Farrapos</w:t>
            </w:r>
            <w:r w:rsidRPr="00DA268B">
              <w:rPr>
                <w:rFonts w:ascii="Arial" w:eastAsia="Times New Roman" w:hAnsi="Arial" w:cs="Arial"/>
                <w:color w:val="000000"/>
                <w:sz w:val="24"/>
                <w:szCs w:val="24"/>
                <w:lang w:eastAsia="pt-BR"/>
              </w:rPr>
              <w:t xml:space="preserve">, nº </w:t>
            </w:r>
            <w:r w:rsidR="00DA268B" w:rsidRPr="00DA268B">
              <w:rPr>
                <w:rFonts w:ascii="Arial" w:eastAsia="Times New Roman" w:hAnsi="Arial" w:cs="Arial"/>
                <w:color w:val="000000"/>
                <w:sz w:val="24"/>
                <w:szCs w:val="24"/>
                <w:lang w:eastAsia="pt-BR"/>
              </w:rPr>
              <w:t>5</w:t>
            </w:r>
            <w:r w:rsidR="00DA268B">
              <w:rPr>
                <w:rFonts w:ascii="Arial" w:eastAsia="Times New Roman" w:hAnsi="Arial" w:cs="Arial"/>
                <w:color w:val="000000"/>
                <w:sz w:val="24"/>
                <w:szCs w:val="24"/>
                <w:lang w:eastAsia="pt-BR"/>
              </w:rPr>
              <w:t>09</w:t>
            </w:r>
            <w:r>
              <w:rPr>
                <w:rFonts w:ascii="Arial" w:eastAsia="Times New Roman" w:hAnsi="Arial" w:cs="Arial"/>
                <w:color w:val="000000"/>
                <w:sz w:val="24"/>
                <w:szCs w:val="24"/>
                <w:lang w:eastAsia="pt-BR"/>
              </w:rPr>
              <w:t>, no Município de Erechim/RS.</w:t>
            </w:r>
          </w:p>
        </w:tc>
      </w:tr>
      <w:tr w:rsidR="007547DB" w14:paraId="496CABA1" w14:textId="77777777" w:rsidTr="009B2FF4">
        <w:tc>
          <w:tcPr>
            <w:tcW w:w="2427" w:type="dxa"/>
          </w:tcPr>
          <w:p w14:paraId="684906B7" w14:textId="085D5C2C" w:rsidR="00693B63" w:rsidRPr="00693B63" w:rsidRDefault="001A336A" w:rsidP="00693B63">
            <w:pPr>
              <w:spacing w:line="360" w:lineRule="auto"/>
              <w:rPr>
                <w:rFonts w:ascii="Arial" w:eastAsia="Times New Roman" w:hAnsi="Arial" w:cs="Arial"/>
                <w:b/>
                <w:color w:val="000000"/>
                <w:sz w:val="24"/>
                <w:szCs w:val="24"/>
                <w:lang w:eastAsia="pt-BR"/>
              </w:rPr>
            </w:pPr>
            <w:r w:rsidRPr="00693B63">
              <w:rPr>
                <w:rFonts w:ascii="Arial" w:eastAsia="Times New Roman" w:hAnsi="Arial" w:cs="Arial"/>
                <w:b/>
                <w:color w:val="000000"/>
                <w:sz w:val="24"/>
                <w:szCs w:val="24"/>
                <w:lang w:eastAsia="pt-BR"/>
              </w:rPr>
              <w:lastRenderedPageBreak/>
              <w:t xml:space="preserve">Início da Sessão de Abertura </w:t>
            </w:r>
            <w:r w:rsidR="00C126BD">
              <w:rPr>
                <w:rFonts w:ascii="Arial" w:eastAsia="Times New Roman" w:hAnsi="Arial" w:cs="Arial"/>
                <w:b/>
                <w:color w:val="000000"/>
                <w:sz w:val="24"/>
                <w:szCs w:val="24"/>
                <w:lang w:eastAsia="pt-BR"/>
              </w:rPr>
              <w:t>dos Envelopes</w:t>
            </w:r>
          </w:p>
        </w:tc>
        <w:tc>
          <w:tcPr>
            <w:tcW w:w="6693" w:type="dxa"/>
          </w:tcPr>
          <w:p w14:paraId="54938A33" w14:textId="45C03EBC" w:rsidR="00693B63" w:rsidRPr="00693B63" w:rsidRDefault="001A336A" w:rsidP="00693B63">
            <w:pPr>
              <w:spacing w:line="360" w:lineRule="auto"/>
              <w:jc w:val="both"/>
              <w:rPr>
                <w:rFonts w:ascii="Arial" w:eastAsia="Times New Roman" w:hAnsi="Arial" w:cs="Arial"/>
                <w:color w:val="000000"/>
                <w:sz w:val="24"/>
                <w:szCs w:val="24"/>
                <w:lang w:eastAsia="pt-BR"/>
              </w:rPr>
            </w:pPr>
            <w:proofErr w:type="spellStart"/>
            <w:r>
              <w:rPr>
                <w:rFonts w:ascii="Arial" w:eastAsia="Times New Roman" w:hAnsi="Arial" w:cs="Arial"/>
                <w:b/>
                <w:color w:val="000000"/>
                <w:sz w:val="24"/>
                <w:szCs w:val="24"/>
                <w:highlight w:val="yellow"/>
                <w:lang w:eastAsia="pt-BR"/>
              </w:rPr>
              <w:t>xxx</w:t>
            </w:r>
            <w:proofErr w:type="spellEnd"/>
            <w:r w:rsidRPr="00693B63">
              <w:rPr>
                <w:rFonts w:ascii="Arial" w:eastAsia="Times New Roman" w:hAnsi="Arial" w:cs="Arial"/>
                <w:b/>
                <w:color w:val="000000"/>
                <w:sz w:val="24"/>
                <w:szCs w:val="24"/>
                <w:highlight w:val="yellow"/>
                <w:lang w:eastAsia="pt-BR"/>
              </w:rPr>
              <w:t xml:space="preserve"> de </w:t>
            </w:r>
            <w:proofErr w:type="spellStart"/>
            <w:r>
              <w:rPr>
                <w:rFonts w:ascii="Arial" w:eastAsia="Times New Roman" w:hAnsi="Arial" w:cs="Arial"/>
                <w:b/>
                <w:color w:val="000000"/>
                <w:sz w:val="24"/>
                <w:szCs w:val="24"/>
                <w:highlight w:val="yellow"/>
                <w:lang w:eastAsia="pt-BR"/>
              </w:rPr>
              <w:t>xxx</w:t>
            </w:r>
            <w:proofErr w:type="spellEnd"/>
            <w:r w:rsidRPr="00693B63">
              <w:rPr>
                <w:rFonts w:ascii="Arial" w:eastAsia="Times New Roman" w:hAnsi="Arial" w:cs="Arial"/>
                <w:b/>
                <w:color w:val="000000"/>
                <w:sz w:val="24"/>
                <w:szCs w:val="24"/>
                <w:highlight w:val="yellow"/>
                <w:lang w:eastAsia="pt-BR"/>
              </w:rPr>
              <w:t xml:space="preserve"> de 202</w:t>
            </w:r>
            <w:r>
              <w:rPr>
                <w:rFonts w:ascii="Arial" w:eastAsia="Times New Roman" w:hAnsi="Arial" w:cs="Arial"/>
                <w:b/>
                <w:color w:val="000000"/>
                <w:sz w:val="24"/>
                <w:szCs w:val="24"/>
                <w:highlight w:val="yellow"/>
                <w:lang w:eastAsia="pt-BR"/>
              </w:rPr>
              <w:t>5</w:t>
            </w:r>
            <w:r w:rsidRPr="00693B63">
              <w:rPr>
                <w:rFonts w:ascii="Arial" w:eastAsia="Times New Roman" w:hAnsi="Arial" w:cs="Arial"/>
                <w:b/>
                <w:color w:val="000000"/>
                <w:sz w:val="24"/>
                <w:szCs w:val="24"/>
                <w:highlight w:val="yellow"/>
                <w:lang w:eastAsia="pt-BR"/>
              </w:rPr>
              <w:t xml:space="preserve"> às </w:t>
            </w:r>
            <w:proofErr w:type="spellStart"/>
            <w:r>
              <w:rPr>
                <w:rFonts w:ascii="Arial" w:eastAsia="Times New Roman" w:hAnsi="Arial" w:cs="Arial"/>
                <w:b/>
                <w:color w:val="000000"/>
                <w:sz w:val="24"/>
                <w:szCs w:val="24"/>
                <w:highlight w:val="yellow"/>
                <w:lang w:eastAsia="pt-BR"/>
              </w:rPr>
              <w:t>xxx</w:t>
            </w:r>
            <w:proofErr w:type="spellEnd"/>
            <w:r>
              <w:rPr>
                <w:rFonts w:ascii="Arial" w:eastAsia="Times New Roman" w:hAnsi="Arial" w:cs="Arial"/>
                <w:b/>
                <w:color w:val="000000"/>
                <w:sz w:val="24"/>
                <w:szCs w:val="24"/>
                <w:highlight w:val="yellow"/>
                <w:lang w:eastAsia="pt-BR"/>
              </w:rPr>
              <w:t xml:space="preserve"> </w:t>
            </w:r>
            <w:r w:rsidRPr="00693B63">
              <w:rPr>
                <w:rFonts w:ascii="Arial" w:eastAsia="Times New Roman" w:hAnsi="Arial" w:cs="Arial"/>
                <w:b/>
                <w:color w:val="000000"/>
                <w:sz w:val="24"/>
                <w:szCs w:val="24"/>
                <w:highlight w:val="yellow"/>
                <w:lang w:eastAsia="pt-BR"/>
              </w:rPr>
              <w:t>h</w:t>
            </w:r>
            <w:r w:rsidRPr="00693B63">
              <w:rPr>
                <w:rFonts w:ascii="Arial" w:eastAsia="Times New Roman" w:hAnsi="Arial" w:cs="Arial"/>
                <w:color w:val="000000"/>
                <w:sz w:val="24"/>
                <w:szCs w:val="24"/>
                <w:lang w:eastAsia="pt-BR"/>
              </w:rPr>
              <w:t>.</w:t>
            </w:r>
          </w:p>
          <w:p w14:paraId="3B29B0B4" w14:textId="77777777" w:rsidR="00693B63" w:rsidRPr="00693B63" w:rsidRDefault="00693B63" w:rsidP="00693B63">
            <w:pPr>
              <w:spacing w:line="360" w:lineRule="auto"/>
              <w:jc w:val="both"/>
              <w:rPr>
                <w:rFonts w:ascii="Arial" w:eastAsia="Times New Roman" w:hAnsi="Arial" w:cs="Arial"/>
                <w:color w:val="000000"/>
                <w:sz w:val="24"/>
                <w:szCs w:val="24"/>
                <w:lang w:eastAsia="pt-BR"/>
              </w:rPr>
            </w:pPr>
          </w:p>
        </w:tc>
      </w:tr>
      <w:tr w:rsidR="007547DB" w14:paraId="5C8D73E1" w14:textId="77777777" w:rsidTr="009B2FF4">
        <w:tc>
          <w:tcPr>
            <w:tcW w:w="2427" w:type="dxa"/>
          </w:tcPr>
          <w:p w14:paraId="690108D7" w14:textId="77777777" w:rsidR="00693B63" w:rsidRPr="00693B63" w:rsidRDefault="001A336A" w:rsidP="00693B63">
            <w:pPr>
              <w:spacing w:line="360" w:lineRule="auto"/>
              <w:rPr>
                <w:rFonts w:ascii="Arial" w:eastAsia="Times New Roman" w:hAnsi="Arial" w:cs="Arial"/>
                <w:b/>
                <w:color w:val="000000"/>
                <w:sz w:val="24"/>
                <w:szCs w:val="24"/>
                <w:lang w:eastAsia="pt-BR"/>
              </w:rPr>
            </w:pPr>
            <w:r w:rsidRPr="00693B63">
              <w:rPr>
                <w:rFonts w:ascii="Arial" w:eastAsia="Times New Roman" w:hAnsi="Arial" w:cs="Arial"/>
                <w:b/>
                <w:color w:val="000000"/>
                <w:sz w:val="24"/>
                <w:szCs w:val="24"/>
                <w:lang w:eastAsia="pt-BR"/>
              </w:rPr>
              <w:t>Local</w:t>
            </w:r>
          </w:p>
        </w:tc>
        <w:tc>
          <w:tcPr>
            <w:tcW w:w="6693" w:type="dxa"/>
          </w:tcPr>
          <w:p w14:paraId="67BD19A3" w14:textId="3AA0AAE1" w:rsidR="00693B63" w:rsidRPr="00693B63" w:rsidRDefault="001A336A" w:rsidP="00693B63">
            <w:pPr>
              <w:spacing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procedimento será realizado de forma </w:t>
            </w:r>
            <w:r>
              <w:rPr>
                <w:rFonts w:ascii="Arial" w:eastAsia="Times New Roman" w:hAnsi="Arial" w:cs="Arial"/>
                <w:b/>
                <w:bCs/>
                <w:color w:val="000000"/>
                <w:sz w:val="24"/>
                <w:szCs w:val="24"/>
                <w:lang w:eastAsia="pt-BR"/>
              </w:rPr>
              <w:t>PRESENCIAL</w:t>
            </w:r>
            <w:r>
              <w:rPr>
                <w:rFonts w:ascii="Arial" w:eastAsia="Times New Roman" w:hAnsi="Arial" w:cs="Arial"/>
                <w:color w:val="000000"/>
                <w:sz w:val="24"/>
                <w:szCs w:val="24"/>
                <w:lang w:eastAsia="pt-BR"/>
              </w:rPr>
              <w:t xml:space="preserve">, por meio de sessão solene a ser realizada no Salão Nobre da Prefeitura Municipal, situada na Praça da Bandeira, </w:t>
            </w:r>
            <w:r w:rsidRPr="00DA268B">
              <w:rPr>
                <w:rFonts w:ascii="Arial" w:eastAsia="Times New Roman" w:hAnsi="Arial" w:cs="Arial"/>
                <w:color w:val="000000"/>
                <w:sz w:val="24"/>
                <w:szCs w:val="24"/>
                <w:lang w:eastAsia="pt-BR"/>
              </w:rPr>
              <w:t xml:space="preserve">nº </w:t>
            </w:r>
            <w:r w:rsidR="00DA268B">
              <w:rPr>
                <w:rFonts w:ascii="Arial" w:eastAsia="Times New Roman" w:hAnsi="Arial" w:cs="Arial"/>
                <w:color w:val="000000"/>
                <w:sz w:val="24"/>
                <w:szCs w:val="24"/>
                <w:lang w:eastAsia="pt-BR"/>
              </w:rPr>
              <w:t>354</w:t>
            </w:r>
            <w:r>
              <w:rPr>
                <w:rFonts w:ascii="Arial" w:eastAsia="Times New Roman" w:hAnsi="Arial" w:cs="Arial"/>
                <w:color w:val="000000"/>
                <w:sz w:val="24"/>
                <w:szCs w:val="24"/>
                <w:lang w:eastAsia="pt-BR"/>
              </w:rPr>
              <w:t>, no Município de Erechim/RS</w:t>
            </w:r>
            <w:r w:rsidRPr="00693B63">
              <w:rPr>
                <w:rFonts w:ascii="Arial" w:eastAsia="Times New Roman" w:hAnsi="Arial" w:cs="Arial"/>
                <w:color w:val="000000"/>
                <w:sz w:val="24"/>
                <w:szCs w:val="24"/>
                <w:lang w:eastAsia="pt-BR"/>
              </w:rPr>
              <w:t>.</w:t>
            </w:r>
          </w:p>
        </w:tc>
      </w:tr>
    </w:tbl>
    <w:p w14:paraId="39A36DA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p>
    <w:p w14:paraId="4DB1B319" w14:textId="625DF94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Caso os fornecedores tenham alguma dúvida quanto a este certame, solicita-se que entrem em contato por meio do telefone (</w:t>
      </w:r>
      <w:r w:rsidR="00D103BB">
        <w:rPr>
          <w:rFonts w:ascii="Arial" w:hAnsi="Arial" w:cs="Arial"/>
          <w:sz w:val="24"/>
          <w:szCs w:val="24"/>
        </w:rPr>
        <w:t xml:space="preserve">54) </w:t>
      </w:r>
      <w:r w:rsidR="00DA268B">
        <w:rPr>
          <w:rFonts w:ascii="Arial" w:hAnsi="Arial" w:cs="Arial"/>
          <w:sz w:val="24"/>
          <w:szCs w:val="24"/>
        </w:rPr>
        <w:t>3520-7024</w:t>
      </w:r>
      <w:r w:rsidRPr="00693B63">
        <w:rPr>
          <w:rFonts w:ascii="Arial" w:hAnsi="Arial" w:cs="Arial"/>
          <w:sz w:val="24"/>
          <w:szCs w:val="24"/>
        </w:rPr>
        <w:t xml:space="preserve">, com o Departamento de Compras, Licitações e Contratos do Município de </w:t>
      </w:r>
      <w:r w:rsidR="00DA268B">
        <w:rPr>
          <w:rFonts w:ascii="Arial" w:hAnsi="Arial" w:cs="Arial"/>
          <w:sz w:val="24"/>
          <w:szCs w:val="24"/>
        </w:rPr>
        <w:t>Erechim</w:t>
      </w:r>
      <w:r w:rsidR="00767B4A">
        <w:rPr>
          <w:rFonts w:ascii="Arial" w:hAnsi="Arial" w:cs="Arial"/>
          <w:sz w:val="24"/>
          <w:szCs w:val="24"/>
        </w:rPr>
        <w:t>/RS</w:t>
      </w:r>
      <w:r w:rsidRPr="00693B63">
        <w:rPr>
          <w:rFonts w:ascii="Arial" w:hAnsi="Arial" w:cs="Arial"/>
          <w:sz w:val="24"/>
          <w:szCs w:val="24"/>
        </w:rPr>
        <w:t>, e/ou no telefone (</w:t>
      </w:r>
      <w:r w:rsidR="00D103BB">
        <w:rPr>
          <w:rFonts w:ascii="Arial" w:hAnsi="Arial" w:cs="Arial"/>
          <w:sz w:val="24"/>
          <w:szCs w:val="24"/>
        </w:rPr>
        <w:t>54</w:t>
      </w:r>
      <w:r w:rsidRPr="00693B63">
        <w:rPr>
          <w:rFonts w:ascii="Arial" w:hAnsi="Arial" w:cs="Arial"/>
          <w:sz w:val="24"/>
          <w:szCs w:val="24"/>
        </w:rPr>
        <w:t xml:space="preserve">) </w:t>
      </w:r>
      <w:proofErr w:type="spellStart"/>
      <w:r w:rsidR="00D103BB" w:rsidRPr="00575107">
        <w:rPr>
          <w:rFonts w:ascii="Arial" w:hAnsi="Arial" w:cs="Arial"/>
          <w:sz w:val="24"/>
          <w:szCs w:val="24"/>
          <w:highlight w:val="yellow"/>
        </w:rPr>
        <w:t>xxxx-xxxx</w:t>
      </w:r>
      <w:proofErr w:type="spellEnd"/>
      <w:r w:rsidRPr="00693B63">
        <w:rPr>
          <w:rFonts w:ascii="Arial" w:hAnsi="Arial" w:cs="Arial"/>
          <w:sz w:val="24"/>
          <w:szCs w:val="24"/>
        </w:rPr>
        <w:t xml:space="preserve">, com </w:t>
      </w:r>
      <w:r w:rsidR="00D103BB">
        <w:rPr>
          <w:rFonts w:ascii="Arial" w:hAnsi="Arial" w:cs="Arial"/>
          <w:sz w:val="24"/>
          <w:szCs w:val="24"/>
        </w:rPr>
        <w:t>a</w:t>
      </w:r>
      <w:r w:rsidRPr="00693B63">
        <w:rPr>
          <w:rFonts w:ascii="Arial" w:hAnsi="Arial" w:cs="Arial"/>
          <w:sz w:val="24"/>
          <w:szCs w:val="24"/>
        </w:rPr>
        <w:t xml:space="preserve"> </w:t>
      </w:r>
      <w:r w:rsidR="00D103BB">
        <w:rPr>
          <w:rFonts w:ascii="Arial" w:hAnsi="Arial" w:cs="Arial"/>
          <w:sz w:val="24"/>
          <w:szCs w:val="24"/>
        </w:rPr>
        <w:t>Coordenadoria Municipal de Saneamento Básico</w:t>
      </w:r>
      <w:r w:rsidRPr="00693B63">
        <w:rPr>
          <w:rFonts w:ascii="Arial" w:hAnsi="Arial" w:cs="Arial"/>
          <w:sz w:val="24"/>
          <w:szCs w:val="24"/>
        </w:rPr>
        <w:t>.</w:t>
      </w:r>
    </w:p>
    <w:p w14:paraId="3530985B" w14:textId="77777777" w:rsidR="00693B63" w:rsidRPr="00693B63" w:rsidRDefault="00693B63" w:rsidP="00693B63">
      <w:pPr>
        <w:spacing w:after="0" w:line="360" w:lineRule="auto"/>
        <w:jc w:val="both"/>
        <w:rPr>
          <w:rFonts w:ascii="Arial" w:hAnsi="Arial" w:cs="Arial"/>
          <w:sz w:val="24"/>
          <w:szCs w:val="24"/>
        </w:rPr>
      </w:pPr>
    </w:p>
    <w:p w14:paraId="24519F78"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CAPÍTULO 1 </w:t>
      </w:r>
    </w:p>
    <w:p w14:paraId="6A5F9236"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CONSIDERAÇÕES INICIAIS</w:t>
      </w:r>
    </w:p>
    <w:p w14:paraId="6F7916BA" w14:textId="77777777" w:rsidR="00693B63" w:rsidRPr="00693B63" w:rsidRDefault="00693B63" w:rsidP="00693B63">
      <w:pPr>
        <w:spacing w:after="0" w:line="360" w:lineRule="auto"/>
        <w:jc w:val="both"/>
        <w:rPr>
          <w:rFonts w:ascii="Arial" w:hAnsi="Arial" w:cs="Arial"/>
          <w:sz w:val="24"/>
          <w:szCs w:val="24"/>
        </w:rPr>
      </w:pPr>
    </w:p>
    <w:p w14:paraId="3BFE12F8" w14:textId="39CBE8F5" w:rsidR="002748C7" w:rsidRPr="002748C7" w:rsidRDefault="001A336A" w:rsidP="002748C7">
      <w:pPr>
        <w:spacing w:after="0" w:line="360" w:lineRule="auto"/>
        <w:jc w:val="both"/>
        <w:rPr>
          <w:rFonts w:ascii="Arial" w:hAnsi="Arial" w:cs="Arial"/>
          <w:sz w:val="24"/>
          <w:szCs w:val="24"/>
        </w:rPr>
      </w:pPr>
      <w:bookmarkStart w:id="11" w:name="_Hlk183502548"/>
      <w:r>
        <w:rPr>
          <w:rFonts w:ascii="Arial" w:hAnsi="Arial" w:cs="Arial"/>
          <w:sz w:val="24"/>
          <w:szCs w:val="24"/>
        </w:rPr>
        <w:t>1.</w:t>
      </w:r>
      <w:r w:rsidRPr="002748C7">
        <w:rPr>
          <w:rFonts w:ascii="Arial" w:hAnsi="Arial" w:cs="Arial"/>
          <w:sz w:val="24"/>
          <w:szCs w:val="24"/>
        </w:rPr>
        <w:tab/>
        <w:t>Em 30 de abril de 2012, a partir de autorização legislativa derivada da Lei Municipal nº 5.100/2011, o Município de Erechim celebrou Convênio de Cooperação com o Estado do Rio Grande do Sul, bem como Contrato de Programa com a Companhia Riograndense de Saneamento – CORSAN, para a prestação dos serviços públicos de abastecimento de água potável e esgotamento sanitário, pelo prazo de 25 anos.</w:t>
      </w:r>
    </w:p>
    <w:p w14:paraId="571B8B3E" w14:textId="77777777" w:rsidR="002748C7" w:rsidRDefault="002748C7" w:rsidP="002748C7">
      <w:pPr>
        <w:spacing w:after="0" w:line="360" w:lineRule="auto"/>
        <w:jc w:val="both"/>
        <w:rPr>
          <w:rFonts w:ascii="Arial" w:hAnsi="Arial" w:cs="Arial"/>
          <w:sz w:val="24"/>
          <w:szCs w:val="24"/>
        </w:rPr>
      </w:pPr>
    </w:p>
    <w:p w14:paraId="1D2A7C07" w14:textId="2CF05F1C"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2.</w:t>
      </w:r>
      <w:r w:rsidRPr="002748C7">
        <w:rPr>
          <w:rFonts w:ascii="Arial" w:hAnsi="Arial" w:cs="Arial"/>
          <w:sz w:val="24"/>
          <w:szCs w:val="24"/>
        </w:rPr>
        <w:tab/>
        <w:t xml:space="preserve">Em Sentença datada de 09 de fevereiro de 2015, a partir de Ação Civil Pública ajuizada pelo Ministério Público do Estado, processada sob o nº </w:t>
      </w:r>
      <w:r w:rsidRPr="002748C7">
        <w:rPr>
          <w:rFonts w:ascii="Arial" w:hAnsi="Arial" w:cs="Arial"/>
          <w:sz w:val="24"/>
          <w:szCs w:val="24"/>
          <w:u w:val="single"/>
          <w:lang w:val="pt-PT"/>
        </w:rPr>
        <w:t>5000542-15.2012.8.21.0013</w:t>
      </w:r>
      <w:r w:rsidRPr="002748C7">
        <w:rPr>
          <w:rFonts w:ascii="Arial" w:hAnsi="Arial" w:cs="Arial"/>
          <w:sz w:val="24"/>
          <w:szCs w:val="24"/>
        </w:rPr>
        <w:t xml:space="preserve">, o Juízo da Fazenda Pública da Comarca de Erechim reconheceu e declarou a nulidade do Contrato de Programa celebrado entre a Companhia e o Município, já que descumpridas as disposições previstas no art. 11, incisos I, III e IV da Lei nº 11.445/07 ao passo de sua celebração. </w:t>
      </w:r>
    </w:p>
    <w:p w14:paraId="17827C29" w14:textId="77777777" w:rsidR="002748C7" w:rsidRDefault="002748C7" w:rsidP="002748C7">
      <w:pPr>
        <w:spacing w:after="0" w:line="360" w:lineRule="auto"/>
        <w:jc w:val="both"/>
        <w:rPr>
          <w:rFonts w:ascii="Arial" w:hAnsi="Arial" w:cs="Arial"/>
          <w:sz w:val="24"/>
          <w:szCs w:val="24"/>
        </w:rPr>
      </w:pPr>
    </w:p>
    <w:p w14:paraId="01E4DA69" w14:textId="0FB1B7C5"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3.</w:t>
      </w:r>
      <w:r w:rsidRPr="002748C7">
        <w:rPr>
          <w:rFonts w:ascii="Arial" w:hAnsi="Arial" w:cs="Arial"/>
          <w:sz w:val="24"/>
          <w:szCs w:val="24"/>
        </w:rPr>
        <w:t xml:space="preserve"> </w:t>
      </w:r>
      <w:r w:rsidRPr="002748C7">
        <w:rPr>
          <w:rFonts w:ascii="Arial" w:hAnsi="Arial" w:cs="Arial"/>
          <w:sz w:val="24"/>
          <w:szCs w:val="24"/>
        </w:rPr>
        <w:tab/>
        <w:t>Além da declaração de nulidade, referida Decisão ainda condenou a CORSAN a se manter à frente dos serviços da forma como contratada até que o Município (i) retome os serviços e os preste diretamente; ou (</w:t>
      </w:r>
      <w:proofErr w:type="spellStart"/>
      <w:r w:rsidRPr="002748C7">
        <w:rPr>
          <w:rFonts w:ascii="Arial" w:hAnsi="Arial" w:cs="Arial"/>
          <w:sz w:val="24"/>
          <w:szCs w:val="24"/>
        </w:rPr>
        <w:t>ii</w:t>
      </w:r>
      <w:proofErr w:type="spellEnd"/>
      <w:r w:rsidRPr="002748C7">
        <w:rPr>
          <w:rFonts w:ascii="Arial" w:hAnsi="Arial" w:cs="Arial"/>
          <w:sz w:val="24"/>
          <w:szCs w:val="24"/>
        </w:rPr>
        <w:t xml:space="preserve">) delegue, mediante prévia licitação, </w:t>
      </w:r>
      <w:r w:rsidRPr="002748C7">
        <w:rPr>
          <w:rFonts w:ascii="Arial" w:hAnsi="Arial" w:cs="Arial"/>
          <w:sz w:val="24"/>
          <w:szCs w:val="24"/>
        </w:rPr>
        <w:lastRenderedPageBreak/>
        <w:t>os serviços à iniciativa privada – conferindo à municipalidade o prazo de 365 dias para a adoção de qualquer das medidas</w:t>
      </w:r>
    </w:p>
    <w:p w14:paraId="4C14ABF6" w14:textId="77777777" w:rsidR="002748C7" w:rsidRDefault="002748C7" w:rsidP="002748C7">
      <w:pPr>
        <w:spacing w:after="0" w:line="360" w:lineRule="auto"/>
        <w:jc w:val="both"/>
        <w:rPr>
          <w:rFonts w:ascii="Arial" w:hAnsi="Arial" w:cs="Arial"/>
          <w:sz w:val="24"/>
          <w:szCs w:val="24"/>
        </w:rPr>
      </w:pPr>
    </w:p>
    <w:p w14:paraId="439B94A8" w14:textId="73C9DE43"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4.</w:t>
      </w:r>
      <w:r w:rsidRPr="002748C7">
        <w:rPr>
          <w:rFonts w:ascii="Arial" w:hAnsi="Arial" w:cs="Arial"/>
          <w:sz w:val="24"/>
          <w:szCs w:val="24"/>
        </w:rPr>
        <w:t xml:space="preserve"> </w:t>
      </w:r>
      <w:r w:rsidRPr="002748C7">
        <w:rPr>
          <w:rFonts w:ascii="Arial" w:hAnsi="Arial" w:cs="Arial"/>
          <w:sz w:val="24"/>
          <w:szCs w:val="24"/>
        </w:rPr>
        <w:tab/>
        <w:t xml:space="preserve">Apresentados os pertinentes recursos contra a referida Sentença, a 22ª Câmara Cível do </w:t>
      </w:r>
      <w:proofErr w:type="spellStart"/>
      <w:r w:rsidRPr="002748C7">
        <w:rPr>
          <w:rFonts w:ascii="Arial" w:hAnsi="Arial" w:cs="Arial"/>
          <w:sz w:val="24"/>
          <w:szCs w:val="24"/>
        </w:rPr>
        <w:t>Eg</w:t>
      </w:r>
      <w:proofErr w:type="spellEnd"/>
      <w:r w:rsidRPr="002748C7">
        <w:rPr>
          <w:rFonts w:ascii="Arial" w:hAnsi="Arial" w:cs="Arial"/>
          <w:sz w:val="24"/>
          <w:szCs w:val="24"/>
        </w:rPr>
        <w:t xml:space="preserve">. Tribunal de Justiça do Estado do Rio Grande do Sul proferiu, </w:t>
      </w:r>
      <w:r w:rsidRPr="002748C7">
        <w:rPr>
          <w:rFonts w:ascii="Arial" w:hAnsi="Arial" w:cs="Arial"/>
          <w:b/>
          <w:bCs/>
          <w:sz w:val="24"/>
          <w:szCs w:val="24"/>
          <w:u w:val="single"/>
        </w:rPr>
        <w:t>no dia 25 de fevereiro de 2016</w:t>
      </w:r>
      <w:r w:rsidRPr="002748C7">
        <w:rPr>
          <w:rFonts w:ascii="Arial" w:hAnsi="Arial" w:cs="Arial"/>
          <w:sz w:val="24"/>
          <w:szCs w:val="24"/>
        </w:rPr>
        <w:t xml:space="preserve">, Acórdão reconhecendo a nulidade do Contrato de Programa firmado com a CORSAN. Por não ter havido modificação do julgado em sede de recursos extraordinários </w:t>
      </w:r>
      <w:r w:rsidRPr="002748C7">
        <w:rPr>
          <w:rFonts w:ascii="Arial" w:hAnsi="Arial" w:cs="Arial"/>
          <w:i/>
          <w:iCs/>
          <w:sz w:val="24"/>
          <w:szCs w:val="24"/>
        </w:rPr>
        <w:t>lato sensu</w:t>
      </w:r>
      <w:r w:rsidRPr="002748C7">
        <w:rPr>
          <w:rFonts w:ascii="Arial" w:hAnsi="Arial" w:cs="Arial"/>
          <w:sz w:val="24"/>
          <w:szCs w:val="24"/>
        </w:rPr>
        <w:t xml:space="preserve">, o referido v. Acórdão </w:t>
      </w:r>
      <w:r w:rsidRPr="002748C7">
        <w:rPr>
          <w:rFonts w:ascii="Arial" w:hAnsi="Arial" w:cs="Arial"/>
          <w:b/>
          <w:bCs/>
          <w:sz w:val="24"/>
          <w:szCs w:val="24"/>
          <w:u w:val="single"/>
        </w:rPr>
        <w:t>transitou em julgado em 08 de abril de 2019</w:t>
      </w:r>
      <w:r w:rsidRPr="002748C7">
        <w:rPr>
          <w:rFonts w:ascii="Arial" w:hAnsi="Arial" w:cs="Arial"/>
          <w:sz w:val="24"/>
          <w:szCs w:val="24"/>
        </w:rPr>
        <w:t xml:space="preserve">, de modo que a nulidade do Contrato de Programa da CORSAN se tornou irreversível. </w:t>
      </w:r>
    </w:p>
    <w:p w14:paraId="7386C90C" w14:textId="77777777" w:rsidR="002748C7" w:rsidRDefault="002748C7" w:rsidP="002748C7">
      <w:pPr>
        <w:spacing w:after="0" w:line="360" w:lineRule="auto"/>
        <w:jc w:val="both"/>
        <w:rPr>
          <w:rFonts w:ascii="Arial" w:hAnsi="Arial" w:cs="Arial"/>
          <w:sz w:val="24"/>
          <w:szCs w:val="24"/>
        </w:rPr>
      </w:pPr>
    </w:p>
    <w:p w14:paraId="42A2D8CF" w14:textId="513CA4E3"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5.</w:t>
      </w:r>
      <w:r w:rsidRPr="002748C7">
        <w:rPr>
          <w:rFonts w:ascii="Arial" w:hAnsi="Arial" w:cs="Arial"/>
          <w:sz w:val="24"/>
          <w:szCs w:val="24"/>
        </w:rPr>
        <w:tab/>
        <w:t>Desde 2016, entretanto, o Município vem tentando avançar com suas políticas públicas de interesse local em relação ao saneamento básico. Inicialmente, mediante a publicação da Concorrência nº 09/2016 (já revogada), voltada à concessão dos serviços; e, posteriormente, em 2023, mediante a pretensão de retomada e prestação direta com o apoio de terceiro em relação aos serviços de operação, manutenção e gestão comercial dos Sistemas de Abastecimento de Água, a ser contratado a partir do resultado da Concorrência nº 01/2024 (anulada judicialmente).</w:t>
      </w:r>
    </w:p>
    <w:p w14:paraId="5B5EF983" w14:textId="77777777" w:rsidR="002748C7" w:rsidRDefault="002748C7" w:rsidP="002748C7">
      <w:pPr>
        <w:spacing w:after="0" w:line="360" w:lineRule="auto"/>
        <w:jc w:val="both"/>
        <w:rPr>
          <w:rFonts w:ascii="Arial" w:hAnsi="Arial" w:cs="Arial"/>
          <w:sz w:val="24"/>
          <w:szCs w:val="24"/>
        </w:rPr>
      </w:pPr>
    </w:p>
    <w:p w14:paraId="7C645DA1" w14:textId="6E2D341E" w:rsidR="002748C7" w:rsidRPr="002748C7" w:rsidRDefault="001A336A" w:rsidP="002748C7">
      <w:pPr>
        <w:spacing w:after="0" w:line="360" w:lineRule="auto"/>
        <w:jc w:val="both"/>
        <w:rPr>
          <w:rFonts w:ascii="Arial" w:hAnsi="Arial" w:cs="Arial"/>
          <w:sz w:val="24"/>
          <w:szCs w:val="24"/>
          <w:lang w:val="pt-PT"/>
        </w:rPr>
      </w:pPr>
      <w:r>
        <w:rPr>
          <w:rFonts w:ascii="Arial" w:hAnsi="Arial" w:cs="Arial"/>
          <w:sz w:val="24"/>
          <w:szCs w:val="24"/>
        </w:rPr>
        <w:t>6.</w:t>
      </w:r>
      <w:r w:rsidRPr="002748C7">
        <w:rPr>
          <w:rFonts w:ascii="Arial" w:hAnsi="Arial" w:cs="Arial"/>
          <w:sz w:val="24"/>
          <w:szCs w:val="24"/>
        </w:rPr>
        <w:tab/>
        <w:t xml:space="preserve">Não tendo obtido êxito em qualquer das tentativas de avanço em suas políticas públicas de saneamento básico, e </w:t>
      </w:r>
      <w:r w:rsidRPr="002748C7">
        <w:rPr>
          <w:rFonts w:ascii="Arial" w:hAnsi="Arial" w:cs="Arial"/>
          <w:sz w:val="24"/>
          <w:szCs w:val="24"/>
          <w:lang w:val="pt-PT"/>
        </w:rPr>
        <w:t xml:space="preserve">diante da inequívoca necessidade de planejar e executar os serviços necessários para universalização dos serviços de abastecimento de água e esgotamento sanitário e o interesse do Município em realizar os necessários e imprescindíveis investimentos para a modernização, expansão, operação e manutenção dos serviços de abastecimento de água e esgotamento sanitário, amparada na Lei Federal n.º 8.987/95, Lei Federal n.º 9.074/95, Lei Federal n.º 11.445/2007 e o novo Marco do Saneamento n.º 14.026/2020, o Município de Erechim/RS, para atender ao que prevê a Lei e, no limite, cumprir com aquilo que lhe fora determinado judicialmente e está lhe sendo exigido nos Processos nº 5001218-50.2018.8.21.0013 e 5000542-15.2012.8.21.0013, levou adiante o Processo de Inexigibilidade nº 19600/2024 e, através do Contrato Administrativo nº 327/2024, efetuou a contratação da </w:t>
      </w:r>
      <w:r w:rsidRPr="002748C7">
        <w:rPr>
          <w:rFonts w:ascii="Arial" w:hAnsi="Arial" w:cs="Arial"/>
          <w:b/>
          <w:bCs/>
          <w:sz w:val="24"/>
          <w:szCs w:val="24"/>
          <w:lang w:val="pt-PT"/>
        </w:rPr>
        <w:t>FUNDAÇÃO PARA PESQUISA E DESENVOLVIMENTO DA ADMINISTRAÇÃO, CONTABILIDADE E ECONOMIA - FUNDACE</w:t>
      </w:r>
      <w:r w:rsidRPr="002748C7">
        <w:rPr>
          <w:rFonts w:ascii="Arial" w:hAnsi="Arial" w:cs="Arial"/>
          <w:sz w:val="24"/>
          <w:szCs w:val="24"/>
          <w:lang w:val="pt-PT"/>
        </w:rPr>
        <w:t xml:space="preserve">, Pessoa </w:t>
      </w:r>
      <w:r w:rsidRPr="002748C7">
        <w:rPr>
          <w:rFonts w:ascii="Arial" w:hAnsi="Arial" w:cs="Arial"/>
          <w:sz w:val="24"/>
          <w:szCs w:val="24"/>
          <w:lang w:val="pt-PT"/>
        </w:rPr>
        <w:lastRenderedPageBreak/>
        <w:t>Jurídica de Direito Privado, inscrita no CNPJ sob N.º 00.934.542/0001-31, com sede na R Bernardino de Campos, 1001, Ribeirão Preto/SP, CEP 14.085-000.</w:t>
      </w:r>
    </w:p>
    <w:p w14:paraId="33506EFD" w14:textId="77777777" w:rsidR="002748C7" w:rsidRDefault="002748C7" w:rsidP="002748C7">
      <w:pPr>
        <w:spacing w:after="0" w:line="360" w:lineRule="auto"/>
        <w:jc w:val="both"/>
        <w:rPr>
          <w:rFonts w:ascii="Arial" w:hAnsi="Arial" w:cs="Arial"/>
          <w:sz w:val="24"/>
          <w:szCs w:val="24"/>
          <w:lang w:val="pt-PT"/>
        </w:rPr>
      </w:pPr>
    </w:p>
    <w:p w14:paraId="3168E0ED" w14:textId="40340B97"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lang w:val="pt-PT"/>
        </w:rPr>
        <w:t>7.</w:t>
      </w:r>
      <w:r w:rsidRPr="002748C7">
        <w:rPr>
          <w:rFonts w:ascii="Arial" w:hAnsi="Arial" w:cs="Arial"/>
          <w:sz w:val="24"/>
          <w:szCs w:val="24"/>
          <w:lang w:val="pt-PT"/>
        </w:rPr>
        <w:tab/>
        <w:t xml:space="preserve">O contrato celebrado com a referida Fundação tem como objeto a Prestação de Serviços de Apoio e Elaboração de Estudo de Viabilidade Técnica, Econômico-Financeira e Jurídica, para atualização e revisão do Plano Municipal de Saneamento Básico em relação aos Sistemas de Abastecimento de Água (SAS) e aos Sistemas de Esgotamento Sanitário (SES), e para estruturação e modelagem adequada a consecução de Concessão, tendo como objeto a execução dos serviços públicos de expansão, operação, e manutenção do sistema de saneamento básico e equipamentos de saneamento, abrangendo produção, tratamento, reservação e distribuição da água potável, e coleta, transporte, tratamento e destinação final dos efluentes do Município de Erechim/RS, tendo sido a respectiva Ordem de Início dos serviços assinada em 03/09/2024, tendo sido os Estudos de Viabilidade, contemplando ainda a revisão do Plano Municipal de Saneamento Básico, apresentados pela Fundação contratada em </w:t>
      </w:r>
      <w:r w:rsidRPr="00575107">
        <w:rPr>
          <w:rFonts w:ascii="Arial" w:hAnsi="Arial" w:cs="Arial"/>
          <w:b/>
          <w:bCs/>
          <w:sz w:val="24"/>
          <w:szCs w:val="24"/>
          <w:highlight w:val="yellow"/>
          <w:lang w:val="pt-PT"/>
        </w:rPr>
        <w:t>xxx/xxx/2025</w:t>
      </w:r>
      <w:r w:rsidRPr="002748C7">
        <w:rPr>
          <w:rFonts w:ascii="Arial" w:hAnsi="Arial" w:cs="Arial"/>
          <w:sz w:val="24"/>
          <w:szCs w:val="24"/>
          <w:lang w:val="pt-PT"/>
        </w:rPr>
        <w:t>.</w:t>
      </w:r>
    </w:p>
    <w:p w14:paraId="446D5B7C" w14:textId="77777777" w:rsidR="002748C7" w:rsidRDefault="002748C7" w:rsidP="002748C7">
      <w:pPr>
        <w:spacing w:after="0" w:line="360" w:lineRule="auto"/>
        <w:jc w:val="both"/>
        <w:rPr>
          <w:rFonts w:ascii="Arial" w:hAnsi="Arial" w:cs="Arial"/>
          <w:sz w:val="24"/>
          <w:szCs w:val="24"/>
        </w:rPr>
      </w:pPr>
    </w:p>
    <w:p w14:paraId="1F89AC42" w14:textId="7991EF4D"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8.</w:t>
      </w:r>
      <w:r w:rsidRPr="002748C7">
        <w:rPr>
          <w:rFonts w:ascii="Arial" w:hAnsi="Arial" w:cs="Arial"/>
          <w:sz w:val="24"/>
          <w:szCs w:val="24"/>
        </w:rPr>
        <w:tab/>
        <w:t xml:space="preserve">Durante referidos Estudos de Viabilidade, por meio de cálculo realizado por consultoria especializada contratada pela Agência Reguladora dos Serviços Públicos de Erechim (AGER – Erechim), fora constatado que os investimentos em ativos vinculados à prestação dos serviços ainda não integralmente depreciados ou amortizados chega ao valor de </w:t>
      </w:r>
      <w:r w:rsidRPr="00575107">
        <w:rPr>
          <w:rFonts w:ascii="Arial" w:hAnsi="Arial" w:cs="Arial"/>
          <w:b/>
          <w:bCs/>
          <w:sz w:val="24"/>
          <w:szCs w:val="24"/>
          <w:highlight w:val="yellow"/>
        </w:rPr>
        <w:t xml:space="preserve">R$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 xml:space="preserve">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w:t>
      </w:r>
      <w:r w:rsidRPr="002748C7">
        <w:rPr>
          <w:rFonts w:ascii="Arial" w:hAnsi="Arial" w:cs="Arial"/>
          <w:sz w:val="24"/>
          <w:szCs w:val="24"/>
        </w:rPr>
        <w:t xml:space="preserve">, referenciado à data-base de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/2025</w:t>
      </w:r>
      <w:r w:rsidRPr="002748C7">
        <w:rPr>
          <w:rFonts w:ascii="Arial" w:hAnsi="Arial" w:cs="Arial"/>
          <w:sz w:val="24"/>
          <w:szCs w:val="24"/>
        </w:rPr>
        <w:t>, devidamente atualizado desde a data-base até a data de seu pagamento pelo IPC-FGV, ou outro índice que venha a substituí-lo.</w:t>
      </w:r>
    </w:p>
    <w:p w14:paraId="1625DFB1" w14:textId="77777777" w:rsidR="002748C7" w:rsidRDefault="002748C7" w:rsidP="002748C7">
      <w:pPr>
        <w:spacing w:after="0" w:line="360" w:lineRule="auto"/>
        <w:jc w:val="both"/>
        <w:rPr>
          <w:rFonts w:ascii="Arial" w:hAnsi="Arial" w:cs="Arial"/>
          <w:sz w:val="24"/>
          <w:szCs w:val="24"/>
        </w:rPr>
      </w:pPr>
    </w:p>
    <w:p w14:paraId="7FA21060" w14:textId="05E068BA"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9.</w:t>
      </w:r>
      <w:r w:rsidRPr="002748C7">
        <w:rPr>
          <w:rFonts w:ascii="Arial" w:hAnsi="Arial" w:cs="Arial"/>
          <w:sz w:val="24"/>
          <w:szCs w:val="24"/>
        </w:rPr>
        <w:tab/>
        <w:t xml:space="preserve">Tendo como base os Estudos de Viabilidade aproveitados a partir do Contrato Administrativo nº 327/2024, o Município de Erechim/RS promoveu as medidas necessárias à licitação dos serviços públicos de saneamento básico, disponibilizando os instrumentos jurídicos a Consulta Pública entre os dias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/2025</w:t>
      </w:r>
      <w:r w:rsidRPr="002748C7">
        <w:rPr>
          <w:rFonts w:ascii="Arial" w:hAnsi="Arial" w:cs="Arial"/>
          <w:sz w:val="24"/>
          <w:szCs w:val="24"/>
        </w:rPr>
        <w:t xml:space="preserve"> e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/2025</w:t>
      </w:r>
      <w:r w:rsidRPr="002748C7">
        <w:rPr>
          <w:rFonts w:ascii="Arial" w:hAnsi="Arial" w:cs="Arial"/>
          <w:sz w:val="24"/>
          <w:szCs w:val="24"/>
        </w:rPr>
        <w:t xml:space="preserve">, realizando ainda Audiência Pública no dia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/2025</w:t>
      </w:r>
      <w:r w:rsidRPr="002748C7">
        <w:rPr>
          <w:rFonts w:ascii="Arial" w:hAnsi="Arial" w:cs="Arial"/>
          <w:sz w:val="24"/>
          <w:szCs w:val="24"/>
        </w:rPr>
        <w:t>, para efetivo Controle Social do instrumento convocatório, da minuta de Contrato de Concessão e demais documentos e estudos que ampararam a licitação, observando as previsões do art. 11, IV, da Lei nº 11.445/07.</w:t>
      </w:r>
    </w:p>
    <w:p w14:paraId="606F6ED7" w14:textId="77777777" w:rsidR="002748C7" w:rsidRDefault="002748C7" w:rsidP="002748C7">
      <w:pPr>
        <w:spacing w:after="0" w:line="360" w:lineRule="auto"/>
        <w:jc w:val="both"/>
        <w:rPr>
          <w:rFonts w:ascii="Arial" w:hAnsi="Arial" w:cs="Arial"/>
          <w:sz w:val="24"/>
          <w:szCs w:val="24"/>
        </w:rPr>
      </w:pPr>
    </w:p>
    <w:p w14:paraId="075B401E" w14:textId="3772B054"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lastRenderedPageBreak/>
        <w:t>10.</w:t>
      </w:r>
      <w:r w:rsidRPr="002748C7">
        <w:rPr>
          <w:rFonts w:ascii="Arial" w:hAnsi="Arial" w:cs="Arial"/>
          <w:sz w:val="24"/>
          <w:szCs w:val="24"/>
        </w:rPr>
        <w:t xml:space="preserve"> </w:t>
      </w:r>
      <w:r w:rsidRPr="002748C7">
        <w:rPr>
          <w:rFonts w:ascii="Arial" w:hAnsi="Arial" w:cs="Arial"/>
          <w:sz w:val="24"/>
          <w:szCs w:val="24"/>
        </w:rPr>
        <w:tab/>
        <w:t xml:space="preserve">Ainda, em observância à Resolução nº 1.157/2022 do TCE/RS, todos os instrumentos jurídicos, estudos que os embasaram e manifestações da Consulta e da Audiência Pública foram remetidos ao Tribunal de Contas do Estado com antecedência mínima de 90 (noventa) dias em relação à publicação do Edital, como se vê do Protocolo nº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/2025</w:t>
      </w:r>
      <w:r w:rsidRPr="002748C7">
        <w:rPr>
          <w:rFonts w:ascii="Arial" w:hAnsi="Arial" w:cs="Arial"/>
          <w:sz w:val="24"/>
          <w:szCs w:val="24"/>
        </w:rPr>
        <w:t>.</w:t>
      </w:r>
    </w:p>
    <w:p w14:paraId="3FDD2A41" w14:textId="77777777" w:rsidR="002748C7" w:rsidRDefault="002748C7" w:rsidP="002748C7">
      <w:pPr>
        <w:spacing w:after="0" w:line="360" w:lineRule="auto"/>
        <w:jc w:val="both"/>
        <w:rPr>
          <w:rFonts w:ascii="Arial" w:hAnsi="Arial" w:cs="Arial"/>
          <w:sz w:val="24"/>
          <w:szCs w:val="24"/>
        </w:rPr>
      </w:pPr>
    </w:p>
    <w:p w14:paraId="52B78182" w14:textId="047EBAE2" w:rsidR="002748C7" w:rsidRPr="002748C7" w:rsidRDefault="001A336A" w:rsidP="002748C7">
      <w:pPr>
        <w:spacing w:after="0" w:line="360" w:lineRule="auto"/>
        <w:jc w:val="both"/>
        <w:rPr>
          <w:rFonts w:ascii="Arial" w:hAnsi="Arial" w:cs="Arial"/>
          <w:sz w:val="24"/>
          <w:szCs w:val="24"/>
        </w:rPr>
      </w:pPr>
      <w:r>
        <w:rPr>
          <w:rFonts w:ascii="Arial" w:hAnsi="Arial" w:cs="Arial"/>
          <w:sz w:val="24"/>
          <w:szCs w:val="24"/>
        </w:rPr>
        <w:t>11.</w:t>
      </w:r>
      <w:r w:rsidRPr="002748C7">
        <w:rPr>
          <w:rFonts w:ascii="Arial" w:hAnsi="Arial" w:cs="Arial"/>
          <w:sz w:val="24"/>
          <w:szCs w:val="24"/>
        </w:rPr>
        <w:tab/>
        <w:t>Vale destacar que, mesmo sendo possível ao Executivo Municipal promover o certame licitatório sem prévia autorização legislativa, a teor do art. 2º da Lei nº 9.074/95, em observância à Lei Orgânica Municipal o Poder Legislativo autorizou a prestação dos serviços de abastecimento de água e esgotamento sanitário no Município através de Concessão, nos termos da Lei Municipal nº 4.560/2009.</w:t>
      </w:r>
    </w:p>
    <w:p w14:paraId="42292DA5" w14:textId="77777777" w:rsidR="002748C7" w:rsidRDefault="002748C7" w:rsidP="002748C7">
      <w:pPr>
        <w:spacing w:after="0" w:line="360" w:lineRule="auto"/>
        <w:jc w:val="both"/>
        <w:rPr>
          <w:rFonts w:ascii="Arial" w:hAnsi="Arial" w:cs="Arial"/>
          <w:sz w:val="24"/>
          <w:szCs w:val="24"/>
        </w:rPr>
      </w:pPr>
    </w:p>
    <w:p w14:paraId="3EA4703E" w14:textId="66DCAC12" w:rsidR="00693B63" w:rsidRDefault="001A336A" w:rsidP="002748C7">
      <w:pPr>
        <w:spacing w:after="0" w:line="360" w:lineRule="auto"/>
        <w:jc w:val="both"/>
        <w:rPr>
          <w:rFonts w:ascii="Arial" w:hAnsi="Arial" w:cs="Arial"/>
          <w:sz w:val="24"/>
          <w:szCs w:val="24"/>
        </w:rPr>
      </w:pPr>
      <w:r>
        <w:rPr>
          <w:rFonts w:ascii="Arial" w:hAnsi="Arial" w:cs="Arial"/>
          <w:sz w:val="24"/>
          <w:szCs w:val="24"/>
        </w:rPr>
        <w:t>12.</w:t>
      </w:r>
      <w:r w:rsidRPr="002748C7">
        <w:rPr>
          <w:rFonts w:ascii="Arial" w:hAnsi="Arial" w:cs="Arial"/>
          <w:sz w:val="24"/>
          <w:szCs w:val="24"/>
        </w:rPr>
        <w:t xml:space="preserve"> </w:t>
      </w:r>
      <w:r w:rsidRPr="002748C7">
        <w:rPr>
          <w:rFonts w:ascii="Arial" w:hAnsi="Arial" w:cs="Arial"/>
          <w:sz w:val="24"/>
          <w:szCs w:val="24"/>
        </w:rPr>
        <w:tab/>
        <w:t xml:space="preserve">Diante disso, considerando a necessidade de manter a regularidade e continuidade dos serviços públicos de saneamento básico no Município, resta devidamente justificada a publicação do presente Edital de </w:t>
      </w:r>
      <w:r w:rsidRPr="00575107">
        <w:rPr>
          <w:rFonts w:ascii="Arial" w:hAnsi="Arial" w:cs="Arial"/>
          <w:b/>
          <w:bCs/>
          <w:sz w:val="24"/>
          <w:szCs w:val="24"/>
        </w:rPr>
        <w:t xml:space="preserve">Concorrência nº </w:t>
      </w:r>
      <w:proofErr w:type="spellStart"/>
      <w:r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/2025</w:t>
      </w:r>
      <w:r w:rsidRPr="002748C7">
        <w:rPr>
          <w:rFonts w:ascii="Arial" w:hAnsi="Arial" w:cs="Arial"/>
          <w:sz w:val="24"/>
          <w:szCs w:val="24"/>
        </w:rPr>
        <w:t>, visando à concessão do serviço público de abastecimento de água e esgotamento sanitário, composto pelo projeto, construção, melhorias, ampliação, revisão, operação e manutenção das unidades integrantes do sistema físico, operacional e gerencial de produção e distribuição de água, coleta, afastamento, tratamento e disposição final de esgoto sanitário, incluindo a gestão dos sistemas organizacionais, a comercialização dos produtos e serviços envolvidos e o atendimento aos usuários, bem como a prestação de Serviços Complementares, no Município de Erechim/RS</w:t>
      </w:r>
    </w:p>
    <w:bookmarkEnd w:id="11"/>
    <w:p w14:paraId="43E75EF5" w14:textId="77777777" w:rsidR="002748C7" w:rsidRPr="00693B63" w:rsidRDefault="002748C7" w:rsidP="002748C7">
      <w:pPr>
        <w:spacing w:after="0" w:line="360" w:lineRule="auto"/>
        <w:jc w:val="both"/>
        <w:rPr>
          <w:rFonts w:ascii="Arial" w:hAnsi="Arial" w:cs="Arial"/>
          <w:sz w:val="24"/>
          <w:szCs w:val="24"/>
        </w:rPr>
      </w:pPr>
    </w:p>
    <w:p w14:paraId="4572D3B0"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1.1 – Preâmbulo</w:t>
      </w:r>
    </w:p>
    <w:p w14:paraId="612FE69F" w14:textId="77777777" w:rsidR="00693B63" w:rsidRPr="00693B63" w:rsidRDefault="00693B63" w:rsidP="00693B63">
      <w:pPr>
        <w:spacing w:after="0" w:line="360" w:lineRule="auto"/>
        <w:jc w:val="both"/>
        <w:rPr>
          <w:rFonts w:ascii="Arial" w:hAnsi="Arial" w:cs="Arial"/>
          <w:sz w:val="24"/>
          <w:szCs w:val="24"/>
        </w:rPr>
      </w:pPr>
    </w:p>
    <w:p w14:paraId="05AF39E2" w14:textId="24F5080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13</w:t>
      </w:r>
      <w:r w:rsidRPr="00693B63">
        <w:rPr>
          <w:rFonts w:ascii="Arial" w:hAnsi="Arial" w:cs="Arial"/>
          <w:sz w:val="24"/>
          <w:szCs w:val="24"/>
        </w:rPr>
        <w:t xml:space="preserve">. </w:t>
      </w:r>
      <w:r w:rsidRPr="00693B63">
        <w:rPr>
          <w:rFonts w:ascii="Arial" w:hAnsi="Arial" w:cs="Arial"/>
          <w:sz w:val="24"/>
          <w:szCs w:val="24"/>
        </w:rPr>
        <w:tab/>
        <w:t xml:space="preserve">O MUNICÍPIO DE </w:t>
      </w:r>
      <w:r>
        <w:rPr>
          <w:rFonts w:ascii="Arial" w:hAnsi="Arial" w:cs="Arial"/>
          <w:sz w:val="24"/>
          <w:szCs w:val="24"/>
        </w:rPr>
        <w:t>ERECHIM</w:t>
      </w:r>
      <w:r w:rsidRPr="00693B63">
        <w:rPr>
          <w:rFonts w:ascii="Arial" w:hAnsi="Arial" w:cs="Arial"/>
          <w:sz w:val="24"/>
          <w:szCs w:val="24"/>
        </w:rPr>
        <w:t xml:space="preserve"> torna público, para conhecimento dos interessados, com fundamento no art. 175 da Constituição Federal, na Lei Federal nº 8.987/95, na Lei Federal nº 9.074/95, na Lei Federal nº 14.133/2021 e suas alterações, na Lei Federal nº 11.445/07 e no Decreto Federal nº 7.217/10 que a regulamentou e na Lei Municipal nº </w:t>
      </w:r>
      <w:r>
        <w:rPr>
          <w:rFonts w:ascii="Arial" w:hAnsi="Arial" w:cs="Arial"/>
          <w:sz w:val="24"/>
          <w:szCs w:val="24"/>
        </w:rPr>
        <w:t>4.560/2009</w:t>
      </w:r>
      <w:r w:rsidRPr="00693B63">
        <w:rPr>
          <w:rFonts w:ascii="Arial" w:hAnsi="Arial" w:cs="Arial"/>
          <w:sz w:val="24"/>
          <w:szCs w:val="24"/>
        </w:rPr>
        <w:t xml:space="preserve">, que se acha aberta licitação, na modalidade de Concorrência, </w:t>
      </w:r>
      <w:r w:rsidR="00EB4987">
        <w:rPr>
          <w:rFonts w:ascii="Arial" w:hAnsi="Arial" w:cs="Arial"/>
          <w:sz w:val="24"/>
          <w:szCs w:val="24"/>
        </w:rPr>
        <w:t>por meio do</w:t>
      </w:r>
      <w:r w:rsidRPr="00693B63">
        <w:rPr>
          <w:rFonts w:ascii="Arial" w:hAnsi="Arial" w:cs="Arial"/>
          <w:sz w:val="24"/>
          <w:szCs w:val="24"/>
        </w:rPr>
        <w:t xml:space="preserve"> critério de menor valor da tarifa com o </w:t>
      </w:r>
      <w:r w:rsidR="00EB4987">
        <w:rPr>
          <w:rFonts w:ascii="Arial" w:hAnsi="Arial" w:cs="Arial"/>
          <w:sz w:val="24"/>
          <w:szCs w:val="24"/>
        </w:rPr>
        <w:t>pagamento de</w:t>
      </w:r>
      <w:r w:rsidRPr="00693B63">
        <w:rPr>
          <w:rFonts w:ascii="Arial" w:hAnsi="Arial" w:cs="Arial"/>
          <w:sz w:val="24"/>
          <w:szCs w:val="24"/>
        </w:rPr>
        <w:t xml:space="preserve"> outorga</w:t>
      </w:r>
      <w:r w:rsidR="00EB4987">
        <w:rPr>
          <w:rFonts w:ascii="Arial" w:hAnsi="Arial" w:cs="Arial"/>
          <w:sz w:val="24"/>
          <w:szCs w:val="24"/>
        </w:rPr>
        <w:t xml:space="preserve"> fixa</w:t>
      </w:r>
      <w:r w:rsidRPr="00693B63">
        <w:rPr>
          <w:rFonts w:ascii="Arial" w:hAnsi="Arial" w:cs="Arial"/>
          <w:sz w:val="24"/>
          <w:szCs w:val="24"/>
        </w:rPr>
        <w:t xml:space="preserve">, destinada à outorga da CONCESSÃO para prestação dos SERVIÇOS </w:t>
      </w:r>
      <w:r w:rsidRPr="00693B63">
        <w:rPr>
          <w:rFonts w:ascii="Arial" w:hAnsi="Arial" w:cs="Arial"/>
          <w:sz w:val="24"/>
          <w:szCs w:val="24"/>
        </w:rPr>
        <w:lastRenderedPageBreak/>
        <w:t xml:space="preserve">PÚBLICOS DE ABASTECIMENTO DE ÁGUA POTÁVEL E ESGOTAMENTO SANITÁRIO DO MUNICÍPIO DE </w:t>
      </w:r>
      <w:r>
        <w:rPr>
          <w:rFonts w:ascii="Arial" w:hAnsi="Arial" w:cs="Arial"/>
          <w:sz w:val="24"/>
          <w:szCs w:val="24"/>
        </w:rPr>
        <w:t>ERECHIM</w:t>
      </w:r>
      <w:r w:rsidRPr="00693B63">
        <w:rPr>
          <w:rFonts w:ascii="Arial" w:hAnsi="Arial" w:cs="Arial"/>
          <w:sz w:val="24"/>
          <w:szCs w:val="24"/>
        </w:rPr>
        <w:t>.</w:t>
      </w:r>
    </w:p>
    <w:p w14:paraId="2E4C3798" w14:textId="77777777" w:rsidR="00693B63" w:rsidRPr="00693B63" w:rsidRDefault="00693B63" w:rsidP="00693B63">
      <w:pPr>
        <w:spacing w:after="0" w:line="360" w:lineRule="auto"/>
        <w:jc w:val="both"/>
        <w:rPr>
          <w:rFonts w:ascii="Arial" w:hAnsi="Arial" w:cs="Arial"/>
          <w:sz w:val="24"/>
          <w:szCs w:val="24"/>
        </w:rPr>
      </w:pPr>
    </w:p>
    <w:p w14:paraId="3CFD874E" w14:textId="77F033F6"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1</w:t>
      </w:r>
      <w:r w:rsidR="002748C7">
        <w:rPr>
          <w:rFonts w:ascii="Arial" w:hAnsi="Arial" w:cs="Arial"/>
          <w:sz w:val="24"/>
          <w:szCs w:val="24"/>
        </w:rPr>
        <w:t>4</w:t>
      </w:r>
      <w:r w:rsidRPr="00693B63">
        <w:rPr>
          <w:rFonts w:ascii="Arial" w:hAnsi="Arial" w:cs="Arial"/>
          <w:sz w:val="24"/>
          <w:szCs w:val="24"/>
        </w:rPr>
        <w:t xml:space="preserve">. </w:t>
      </w:r>
      <w:r w:rsidRPr="00693B63">
        <w:rPr>
          <w:rFonts w:ascii="Arial" w:hAnsi="Arial" w:cs="Arial"/>
          <w:sz w:val="24"/>
          <w:szCs w:val="24"/>
        </w:rPr>
        <w:tab/>
        <w:t>O objeto da CONCESSÃO compreende a prestação dos SERVIÇOS PÚBLICOS DE ABASTECIMENTO DE ÁGUA POTÁVEL E ESGOTAMENTO SANITÁRIO, composto pelo projeto, construção, melhoramentos, ampliação, revisão, operação e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bem como a prestação de SERVIÇOS COMPLEMENTARES.</w:t>
      </w:r>
    </w:p>
    <w:p w14:paraId="653C80F1" w14:textId="77777777" w:rsidR="00693B63" w:rsidRPr="00693B63" w:rsidRDefault="00693B63" w:rsidP="00693B63">
      <w:pPr>
        <w:spacing w:after="0" w:line="360" w:lineRule="auto"/>
        <w:jc w:val="both"/>
        <w:rPr>
          <w:rFonts w:ascii="Arial" w:hAnsi="Arial" w:cs="Arial"/>
          <w:sz w:val="24"/>
          <w:szCs w:val="24"/>
        </w:rPr>
      </w:pPr>
    </w:p>
    <w:p w14:paraId="5D2B93F0" w14:textId="412415F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1</w:t>
      </w:r>
      <w:r w:rsidR="002748C7">
        <w:rPr>
          <w:rFonts w:ascii="Arial" w:hAnsi="Arial" w:cs="Arial"/>
          <w:sz w:val="24"/>
          <w:szCs w:val="24"/>
        </w:rPr>
        <w:t>5</w:t>
      </w:r>
      <w:r w:rsidRPr="00693B63">
        <w:rPr>
          <w:rFonts w:ascii="Arial" w:hAnsi="Arial" w:cs="Arial"/>
          <w:sz w:val="24"/>
          <w:szCs w:val="24"/>
        </w:rPr>
        <w:t xml:space="preserve">. </w:t>
      </w:r>
      <w:r w:rsidRPr="00693B63">
        <w:rPr>
          <w:rFonts w:ascii="Arial" w:hAnsi="Arial" w:cs="Arial"/>
          <w:sz w:val="24"/>
          <w:szCs w:val="24"/>
        </w:rPr>
        <w:tab/>
        <w:t xml:space="preserve">A presente </w:t>
      </w:r>
      <w:r w:rsidR="00137E59">
        <w:rPr>
          <w:rFonts w:ascii="Arial" w:hAnsi="Arial" w:cs="Arial"/>
          <w:sz w:val="24"/>
          <w:szCs w:val="24"/>
        </w:rPr>
        <w:t>LICITAÇÃO</w:t>
      </w:r>
      <w:r w:rsidRPr="00693B63">
        <w:rPr>
          <w:rFonts w:ascii="Arial" w:hAnsi="Arial" w:cs="Arial"/>
          <w:sz w:val="24"/>
          <w:szCs w:val="24"/>
        </w:rPr>
        <w:t xml:space="preserve"> foi precedida de audiência pública em </w:t>
      </w:r>
      <w:r w:rsidR="002748C7" w:rsidRPr="00575107">
        <w:rPr>
          <w:rFonts w:ascii="Arial" w:hAnsi="Arial" w:cs="Arial"/>
          <w:sz w:val="24"/>
          <w:szCs w:val="24"/>
          <w:highlight w:val="yellow"/>
        </w:rPr>
        <w:t>XXX</w:t>
      </w:r>
      <w:r w:rsidRPr="00575107">
        <w:rPr>
          <w:rFonts w:ascii="Arial" w:hAnsi="Arial" w:cs="Arial"/>
          <w:sz w:val="24"/>
          <w:szCs w:val="24"/>
          <w:highlight w:val="yellow"/>
        </w:rPr>
        <w:t xml:space="preserve"> 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r w:rsidR="002748C7" w:rsidRPr="00575107">
        <w:rPr>
          <w:rFonts w:ascii="Arial" w:hAnsi="Arial" w:cs="Arial"/>
          <w:sz w:val="24"/>
          <w:szCs w:val="24"/>
          <w:highlight w:val="yellow"/>
        </w:rPr>
        <w:t>2025</w:t>
      </w:r>
      <w:r w:rsidR="002748C7">
        <w:rPr>
          <w:rFonts w:ascii="Arial" w:hAnsi="Arial" w:cs="Arial"/>
          <w:sz w:val="24"/>
          <w:szCs w:val="24"/>
        </w:rPr>
        <w:t xml:space="preserve"> </w:t>
      </w:r>
      <w:r w:rsidRPr="00693B63">
        <w:rPr>
          <w:rFonts w:ascii="Arial" w:hAnsi="Arial" w:cs="Arial"/>
          <w:sz w:val="24"/>
          <w:szCs w:val="24"/>
        </w:rPr>
        <w:t xml:space="preserve">e consulta pública, no período 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r w:rsidR="002748C7" w:rsidRPr="00575107">
        <w:rPr>
          <w:rFonts w:ascii="Arial" w:hAnsi="Arial" w:cs="Arial"/>
          <w:sz w:val="24"/>
          <w:szCs w:val="24"/>
          <w:highlight w:val="yellow"/>
        </w:rPr>
        <w:t>2025</w:t>
      </w:r>
      <w:r w:rsidRPr="00693B63">
        <w:rPr>
          <w:rFonts w:ascii="Arial" w:hAnsi="Arial" w:cs="Arial"/>
          <w:sz w:val="24"/>
          <w:szCs w:val="24"/>
        </w:rPr>
        <w:t xml:space="preserve"> até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r w:rsidR="002748C7" w:rsidRPr="00575107">
        <w:rPr>
          <w:rFonts w:ascii="Arial" w:hAnsi="Arial" w:cs="Arial"/>
          <w:sz w:val="24"/>
          <w:szCs w:val="24"/>
          <w:highlight w:val="yellow"/>
        </w:rPr>
        <w:t>2025</w:t>
      </w:r>
      <w:r w:rsidRPr="00693B63">
        <w:rPr>
          <w:rFonts w:ascii="Arial" w:hAnsi="Arial" w:cs="Arial"/>
          <w:sz w:val="24"/>
          <w:szCs w:val="24"/>
        </w:rPr>
        <w:t>, nos termos do art. 21, da Lei Federal nº 14.133/2021, conforme exigido pelo disposto no artigo 11, inciso IV da Lei Federal nº 11.445/07, de 05 de janeiro de 2007. Tais eventos serviram para apresentação das minutas de EDITAL e de contrato, e de seu objeto, prazos, direitos e obrigações.</w:t>
      </w:r>
    </w:p>
    <w:p w14:paraId="6BD737B9" w14:textId="77777777" w:rsidR="00693B63" w:rsidRPr="00693B63" w:rsidRDefault="00693B63" w:rsidP="00693B63">
      <w:pPr>
        <w:spacing w:after="0" w:line="360" w:lineRule="auto"/>
        <w:jc w:val="both"/>
        <w:rPr>
          <w:rFonts w:ascii="Arial" w:hAnsi="Arial" w:cs="Arial"/>
          <w:sz w:val="24"/>
          <w:szCs w:val="24"/>
        </w:rPr>
      </w:pPr>
    </w:p>
    <w:p w14:paraId="3A81B6BC" w14:textId="7247C6D5"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1</w:t>
      </w:r>
      <w:r w:rsidR="002748C7">
        <w:rPr>
          <w:rFonts w:ascii="Arial" w:hAnsi="Arial" w:cs="Arial"/>
          <w:sz w:val="24"/>
          <w:szCs w:val="24"/>
        </w:rPr>
        <w:t>6</w:t>
      </w:r>
      <w:r w:rsidRPr="00693B63">
        <w:rPr>
          <w:rFonts w:ascii="Arial" w:hAnsi="Arial" w:cs="Arial"/>
          <w:sz w:val="24"/>
          <w:szCs w:val="24"/>
        </w:rPr>
        <w:t xml:space="preserve">. </w:t>
      </w:r>
      <w:r w:rsidRPr="00693B63">
        <w:rPr>
          <w:rFonts w:ascii="Arial" w:hAnsi="Arial" w:cs="Arial"/>
          <w:sz w:val="24"/>
          <w:szCs w:val="24"/>
        </w:rPr>
        <w:tab/>
        <w:t xml:space="preserve">O MUNICÍPIO, em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202</w:t>
      </w:r>
      <w:r w:rsidR="002748C7" w:rsidRPr="00575107">
        <w:rPr>
          <w:rFonts w:ascii="Arial" w:hAnsi="Arial" w:cs="Arial"/>
          <w:sz w:val="24"/>
          <w:szCs w:val="24"/>
          <w:highlight w:val="yellow"/>
        </w:rPr>
        <w:t>5</w:t>
      </w:r>
      <w:r w:rsidRPr="00693B63">
        <w:rPr>
          <w:rFonts w:ascii="Arial" w:hAnsi="Arial" w:cs="Arial"/>
          <w:sz w:val="24"/>
          <w:szCs w:val="24"/>
        </w:rPr>
        <w:t xml:space="preserve">, em atendimento à </w:t>
      </w:r>
      <w:r w:rsidR="002748C7">
        <w:rPr>
          <w:rFonts w:ascii="Arial" w:hAnsi="Arial" w:cs="Arial"/>
          <w:sz w:val="24"/>
          <w:szCs w:val="24"/>
        </w:rPr>
        <w:t>Resolução nº 1.157/2022</w:t>
      </w:r>
      <w:r w:rsidRPr="00693B63">
        <w:rPr>
          <w:rFonts w:ascii="Arial" w:hAnsi="Arial" w:cs="Arial"/>
          <w:sz w:val="24"/>
          <w:szCs w:val="24"/>
        </w:rPr>
        <w:t xml:space="preserve"> do TCE/</w:t>
      </w:r>
      <w:r w:rsidR="002748C7">
        <w:rPr>
          <w:rFonts w:ascii="Arial" w:hAnsi="Arial" w:cs="Arial"/>
          <w:sz w:val="24"/>
          <w:szCs w:val="24"/>
        </w:rPr>
        <w:t>RS</w:t>
      </w:r>
      <w:r w:rsidRPr="00693B63">
        <w:rPr>
          <w:rFonts w:ascii="Arial" w:hAnsi="Arial" w:cs="Arial"/>
          <w:sz w:val="24"/>
          <w:szCs w:val="24"/>
        </w:rPr>
        <w:t xml:space="preserve">, enviou ao Egrégio Tribunal a documentação requerida para fins de acompanhamento e análise atendendo ao prazo mínimo de </w:t>
      </w:r>
      <w:r w:rsidR="002748C7">
        <w:rPr>
          <w:rFonts w:ascii="Arial" w:hAnsi="Arial" w:cs="Arial"/>
          <w:sz w:val="24"/>
          <w:szCs w:val="24"/>
        </w:rPr>
        <w:t>9</w:t>
      </w:r>
      <w:r w:rsidRPr="00693B63">
        <w:rPr>
          <w:rFonts w:ascii="Arial" w:hAnsi="Arial" w:cs="Arial"/>
          <w:sz w:val="24"/>
          <w:szCs w:val="24"/>
        </w:rPr>
        <w:t>0 (</w:t>
      </w:r>
      <w:r w:rsidR="002748C7">
        <w:rPr>
          <w:rFonts w:ascii="Arial" w:hAnsi="Arial" w:cs="Arial"/>
          <w:sz w:val="24"/>
          <w:szCs w:val="24"/>
        </w:rPr>
        <w:t>noventa</w:t>
      </w:r>
      <w:r w:rsidRPr="00693B63">
        <w:rPr>
          <w:rFonts w:ascii="Arial" w:hAnsi="Arial" w:cs="Arial"/>
          <w:sz w:val="24"/>
          <w:szCs w:val="24"/>
        </w:rPr>
        <w:t>)</w:t>
      </w:r>
      <w:r w:rsidR="002748C7">
        <w:rPr>
          <w:rFonts w:ascii="Arial" w:hAnsi="Arial" w:cs="Arial"/>
          <w:sz w:val="24"/>
          <w:szCs w:val="24"/>
        </w:rPr>
        <w:t xml:space="preserve"> dias</w:t>
      </w:r>
      <w:r w:rsidRPr="00693B63">
        <w:rPr>
          <w:rFonts w:ascii="Arial" w:hAnsi="Arial" w:cs="Arial"/>
          <w:sz w:val="24"/>
          <w:szCs w:val="24"/>
        </w:rPr>
        <w:t xml:space="preserve"> anterior a publicação do </w:t>
      </w:r>
      <w:r w:rsidR="00DA268B">
        <w:rPr>
          <w:rFonts w:ascii="Arial" w:hAnsi="Arial" w:cs="Arial"/>
          <w:sz w:val="24"/>
          <w:szCs w:val="24"/>
        </w:rPr>
        <w:t>EDITAL</w:t>
      </w:r>
      <w:r w:rsidRPr="00693B63">
        <w:rPr>
          <w:rFonts w:ascii="Arial" w:hAnsi="Arial" w:cs="Arial"/>
          <w:sz w:val="24"/>
          <w:szCs w:val="24"/>
        </w:rPr>
        <w:t>, composta pelo estudo de viabilidade e demais documentos editalícios consolidados com os resultados decorrentes da Audiência e da Consulta Pública.</w:t>
      </w:r>
    </w:p>
    <w:p w14:paraId="1D4C0DF6" w14:textId="77777777" w:rsidR="00693B63" w:rsidRPr="00693B63" w:rsidRDefault="00693B63" w:rsidP="00693B63">
      <w:pPr>
        <w:spacing w:after="0" w:line="360" w:lineRule="auto"/>
        <w:jc w:val="both"/>
        <w:rPr>
          <w:rFonts w:ascii="Arial" w:hAnsi="Arial" w:cs="Arial"/>
          <w:sz w:val="24"/>
          <w:szCs w:val="24"/>
        </w:rPr>
      </w:pPr>
    </w:p>
    <w:p w14:paraId="09C04AAC" w14:textId="357745C4" w:rsidR="00693B63" w:rsidRPr="00693B63" w:rsidRDefault="001A336A" w:rsidP="00693B63">
      <w:pPr>
        <w:spacing w:after="0" w:line="360" w:lineRule="auto"/>
        <w:jc w:val="both"/>
        <w:rPr>
          <w:rFonts w:ascii="Arial" w:hAnsi="Arial" w:cs="Arial"/>
          <w:bCs/>
          <w:color w:val="000000" w:themeColor="text1"/>
          <w:sz w:val="24"/>
          <w:szCs w:val="24"/>
        </w:rPr>
      </w:pPr>
      <w:r w:rsidRPr="00693B63">
        <w:rPr>
          <w:rFonts w:ascii="Arial" w:hAnsi="Arial" w:cs="Arial"/>
          <w:color w:val="000000" w:themeColor="text1"/>
          <w:sz w:val="24"/>
          <w:szCs w:val="24"/>
        </w:rPr>
        <w:t>1</w:t>
      </w:r>
      <w:r w:rsidR="002748C7">
        <w:rPr>
          <w:rFonts w:ascii="Arial" w:hAnsi="Arial" w:cs="Arial"/>
          <w:color w:val="000000" w:themeColor="text1"/>
          <w:sz w:val="24"/>
          <w:szCs w:val="24"/>
        </w:rPr>
        <w:t>7</w:t>
      </w:r>
      <w:r w:rsidRPr="00693B63">
        <w:rPr>
          <w:rFonts w:ascii="Arial" w:hAnsi="Arial" w:cs="Arial"/>
          <w:color w:val="000000" w:themeColor="text1"/>
          <w:sz w:val="24"/>
          <w:szCs w:val="24"/>
        </w:rPr>
        <w:t xml:space="preserve">. </w:t>
      </w:r>
      <w:r w:rsidRPr="00693B63">
        <w:rPr>
          <w:rFonts w:ascii="Arial" w:hAnsi="Arial" w:cs="Arial"/>
          <w:color w:val="000000" w:themeColor="text1"/>
          <w:sz w:val="24"/>
          <w:szCs w:val="24"/>
        </w:rPr>
        <w:tab/>
        <w:t xml:space="preserve">O EDITAL está publicado no Portal da Transparência </w:t>
      </w:r>
      <w:r w:rsidR="00575107">
        <w:rPr>
          <w:rFonts w:ascii="Arial" w:hAnsi="Arial" w:cs="Arial"/>
          <w:color w:val="000000" w:themeColor="text1"/>
          <w:sz w:val="24"/>
          <w:szCs w:val="24"/>
        </w:rPr>
        <w:t>do MUNICÍPIO</w:t>
      </w:r>
      <w:r w:rsidRPr="00693B63">
        <w:rPr>
          <w:rFonts w:ascii="Arial" w:hAnsi="Arial" w:cs="Arial"/>
          <w:color w:val="000000" w:themeColor="text1"/>
          <w:sz w:val="24"/>
          <w:szCs w:val="24"/>
        </w:rPr>
        <w:t xml:space="preserve"> </w:t>
      </w:r>
      <w:r w:rsidRPr="00575107">
        <w:rPr>
          <w:rFonts w:ascii="Arial" w:hAnsi="Arial" w:cs="Arial"/>
          <w:color w:val="000000" w:themeColor="text1"/>
          <w:sz w:val="24"/>
          <w:szCs w:val="24"/>
          <w:highlight w:val="yellow"/>
        </w:rPr>
        <w:t>(</w:t>
      </w:r>
      <w:proofErr w:type="spellStart"/>
      <w:r w:rsidR="002748C7" w:rsidRPr="00575107">
        <w:rPr>
          <w:rFonts w:ascii="Arial" w:hAnsi="Arial" w:cs="Arial"/>
          <w:sz w:val="24"/>
          <w:szCs w:val="24"/>
          <w:highlight w:val="yellow"/>
        </w:rPr>
        <w:t>xxx</w:t>
      </w:r>
      <w:proofErr w:type="spellEnd"/>
      <w:r w:rsidRPr="00575107">
        <w:rPr>
          <w:rFonts w:ascii="Arial" w:hAnsi="Arial" w:cs="Arial"/>
          <w:color w:val="000000" w:themeColor="text1"/>
          <w:sz w:val="24"/>
          <w:szCs w:val="24"/>
          <w:highlight w:val="yellow"/>
        </w:rPr>
        <w:t>)</w:t>
      </w:r>
      <w:r w:rsidRPr="00693B63">
        <w:rPr>
          <w:rFonts w:ascii="Arial" w:hAnsi="Arial" w:cs="Arial"/>
          <w:color w:val="000000" w:themeColor="text1"/>
          <w:sz w:val="24"/>
          <w:szCs w:val="24"/>
        </w:rPr>
        <w:t xml:space="preserve"> e </w:t>
      </w:r>
      <w:r w:rsidR="002748C7">
        <w:rPr>
          <w:rFonts w:ascii="Arial" w:hAnsi="Arial" w:cs="Arial"/>
          <w:color w:val="000000" w:themeColor="text1"/>
          <w:sz w:val="24"/>
          <w:szCs w:val="24"/>
        </w:rPr>
        <w:t>n</w:t>
      </w:r>
      <w:r w:rsidRPr="00693B63">
        <w:rPr>
          <w:rFonts w:ascii="Arial" w:hAnsi="Arial" w:cs="Arial"/>
          <w:color w:val="000000" w:themeColor="text1"/>
          <w:sz w:val="24"/>
          <w:szCs w:val="24"/>
        </w:rPr>
        <w:t xml:space="preserve">o </w:t>
      </w:r>
      <w:r w:rsidR="002748C7">
        <w:rPr>
          <w:rFonts w:ascii="Arial" w:hAnsi="Arial" w:cs="Arial"/>
          <w:color w:val="000000" w:themeColor="text1"/>
          <w:sz w:val="24"/>
          <w:szCs w:val="24"/>
        </w:rPr>
        <w:t>Diário Oficial do Estado.</w:t>
      </w:r>
    </w:p>
    <w:p w14:paraId="30FD53B8" w14:textId="77777777" w:rsidR="00693B63" w:rsidRPr="00693B63" w:rsidRDefault="00693B63" w:rsidP="00693B63">
      <w:pPr>
        <w:spacing w:after="0" w:line="360" w:lineRule="auto"/>
        <w:jc w:val="both"/>
        <w:rPr>
          <w:rFonts w:ascii="Arial" w:hAnsi="Arial" w:cs="Arial"/>
          <w:color w:val="000000" w:themeColor="text1"/>
          <w:sz w:val="24"/>
          <w:szCs w:val="24"/>
        </w:rPr>
      </w:pPr>
    </w:p>
    <w:p w14:paraId="01818C45" w14:textId="3906F61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1</w:t>
      </w:r>
      <w:r w:rsidR="002748C7">
        <w:rPr>
          <w:rFonts w:ascii="Arial" w:hAnsi="Arial" w:cs="Arial"/>
          <w:sz w:val="24"/>
          <w:szCs w:val="24"/>
        </w:rPr>
        <w:t>8</w:t>
      </w:r>
      <w:r w:rsidRPr="00693B63">
        <w:rPr>
          <w:rFonts w:ascii="Arial" w:hAnsi="Arial" w:cs="Arial"/>
          <w:sz w:val="24"/>
          <w:szCs w:val="24"/>
        </w:rPr>
        <w:t xml:space="preserve">. </w:t>
      </w:r>
      <w:r w:rsidRPr="00693B63">
        <w:rPr>
          <w:rFonts w:ascii="Arial" w:hAnsi="Arial" w:cs="Arial"/>
          <w:sz w:val="24"/>
          <w:szCs w:val="24"/>
        </w:rPr>
        <w:tab/>
        <w:t>O PODER CONCEDENTE não se responsabiliza pela autenticidade do teor do EDITAL e Anexos obtidos ou conhecidos de forma ou locais distintos daqueles previstos nos subitens acima.</w:t>
      </w:r>
    </w:p>
    <w:p w14:paraId="61EEDF0C" w14:textId="77777777" w:rsidR="00693B63" w:rsidRPr="00693B63" w:rsidRDefault="00693B63" w:rsidP="00693B63">
      <w:pPr>
        <w:spacing w:after="0" w:line="360" w:lineRule="auto"/>
        <w:jc w:val="both"/>
        <w:rPr>
          <w:rFonts w:ascii="Arial" w:hAnsi="Arial" w:cs="Arial"/>
          <w:sz w:val="24"/>
          <w:szCs w:val="24"/>
        </w:rPr>
      </w:pPr>
    </w:p>
    <w:p w14:paraId="23EFC11B" w14:textId="42A7366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19</w:t>
      </w:r>
      <w:r w:rsidRPr="00693B63">
        <w:rPr>
          <w:rFonts w:ascii="Arial" w:hAnsi="Arial" w:cs="Arial"/>
          <w:sz w:val="24"/>
          <w:szCs w:val="24"/>
        </w:rPr>
        <w:t xml:space="preserve">. </w:t>
      </w:r>
      <w:r w:rsidRPr="00693B63">
        <w:rPr>
          <w:rFonts w:ascii="Arial" w:hAnsi="Arial" w:cs="Arial"/>
          <w:sz w:val="24"/>
          <w:szCs w:val="24"/>
        </w:rPr>
        <w:tab/>
        <w:t>As informações, estudos, pesquisas, investigações, levantamentos, projetos, planilhas e demais documentos ou dados relacionados à CONCESSÃO e disponibilizados pelo PODER CONCEDENTE, observadas as exceções contidas no contrato, têm caráter meramente indicativo e não vinculante, cabendo aos interessados o exame de todas as instruções, condições, exigências, leis, decretos, normas, especificações e regulamentações aplicáveis à CONCESSÃO, responsabilizando-se, ainda, pelos custos e despesas referentes às providências necessárias à elaboração de suas propostas comerciais e à participação na licitação.</w:t>
      </w:r>
    </w:p>
    <w:p w14:paraId="3FCFDD69" w14:textId="77777777" w:rsidR="00693B63" w:rsidRPr="00693B63" w:rsidRDefault="00693B63" w:rsidP="00693B63">
      <w:pPr>
        <w:spacing w:after="0" w:line="360" w:lineRule="auto"/>
        <w:jc w:val="both"/>
        <w:rPr>
          <w:rFonts w:ascii="Arial" w:hAnsi="Arial" w:cs="Arial"/>
          <w:sz w:val="24"/>
          <w:szCs w:val="24"/>
        </w:rPr>
      </w:pPr>
    </w:p>
    <w:p w14:paraId="246DCC41" w14:textId="43954AD5"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2</w:t>
      </w:r>
      <w:r w:rsidR="002748C7">
        <w:rPr>
          <w:rFonts w:ascii="Arial" w:hAnsi="Arial" w:cs="Arial"/>
          <w:sz w:val="24"/>
          <w:szCs w:val="24"/>
        </w:rPr>
        <w:t>0</w:t>
      </w:r>
      <w:r w:rsidRPr="00693B63">
        <w:rPr>
          <w:rFonts w:ascii="Arial" w:hAnsi="Arial" w:cs="Arial"/>
          <w:sz w:val="24"/>
          <w:szCs w:val="24"/>
        </w:rPr>
        <w:t xml:space="preserve">. </w:t>
      </w:r>
      <w:r w:rsidRPr="00693B63">
        <w:rPr>
          <w:rFonts w:ascii="Arial" w:hAnsi="Arial" w:cs="Arial"/>
          <w:sz w:val="24"/>
          <w:szCs w:val="24"/>
        </w:rPr>
        <w:tab/>
        <w:t>A obtenção do instrumento convocatório não é requisito para a participação na licitação, que implica, porém, a integral e incondicional aceitação de todos os termos, disposições e condições do EDITAL, bem como das demais normas a ela aplicáveis.</w:t>
      </w:r>
    </w:p>
    <w:p w14:paraId="23419B8D" w14:textId="77777777" w:rsidR="00693B63" w:rsidRPr="00693B63" w:rsidRDefault="00693B63" w:rsidP="00693B63">
      <w:pPr>
        <w:spacing w:after="0" w:line="360" w:lineRule="auto"/>
        <w:jc w:val="both"/>
        <w:rPr>
          <w:rFonts w:ascii="Arial" w:hAnsi="Arial" w:cs="Arial"/>
          <w:sz w:val="24"/>
          <w:szCs w:val="24"/>
        </w:rPr>
      </w:pPr>
    </w:p>
    <w:p w14:paraId="26F94412" w14:textId="1E1621A1" w:rsidR="00693B63" w:rsidRPr="00693B63" w:rsidRDefault="001A336A" w:rsidP="00693B63">
      <w:pPr>
        <w:spacing w:after="0" w:line="360" w:lineRule="auto"/>
        <w:jc w:val="both"/>
        <w:rPr>
          <w:rFonts w:ascii="Arial" w:hAnsi="Arial" w:cs="Arial"/>
          <w:bCs/>
          <w:sz w:val="24"/>
          <w:szCs w:val="24"/>
        </w:rPr>
      </w:pPr>
      <w:r w:rsidRPr="00693B63">
        <w:rPr>
          <w:rFonts w:ascii="Arial" w:hAnsi="Arial" w:cs="Arial"/>
          <w:sz w:val="24"/>
          <w:szCs w:val="24"/>
        </w:rPr>
        <w:t>2</w:t>
      </w:r>
      <w:r w:rsidR="002748C7">
        <w:rPr>
          <w:rFonts w:ascii="Arial" w:hAnsi="Arial" w:cs="Arial"/>
          <w:sz w:val="24"/>
          <w:szCs w:val="24"/>
        </w:rPr>
        <w:t>1</w:t>
      </w:r>
      <w:r w:rsidRPr="00693B63">
        <w:rPr>
          <w:rFonts w:ascii="Arial" w:hAnsi="Arial" w:cs="Arial"/>
          <w:sz w:val="24"/>
          <w:szCs w:val="24"/>
        </w:rPr>
        <w:t xml:space="preserve">. </w:t>
      </w:r>
      <w:r w:rsidRPr="00693B63">
        <w:rPr>
          <w:rFonts w:ascii="Arial" w:hAnsi="Arial" w:cs="Arial"/>
          <w:sz w:val="24"/>
          <w:szCs w:val="24"/>
        </w:rPr>
        <w:tab/>
        <w:t xml:space="preserve">As propostas deverão ser entregues pelas LICITANTES, nos termos deste EDITAL, até às </w:t>
      </w:r>
      <w:proofErr w:type="spellStart"/>
      <w:r w:rsidR="002748C7">
        <w:rPr>
          <w:rFonts w:ascii="Arial" w:hAnsi="Arial" w:cs="Arial"/>
          <w:b/>
          <w:bCs/>
          <w:sz w:val="24"/>
          <w:szCs w:val="24"/>
          <w:highlight w:val="yellow"/>
        </w:rPr>
        <w:t>xxx</w:t>
      </w:r>
      <w:r w:rsidRPr="00693B63">
        <w:rPr>
          <w:rFonts w:ascii="Arial" w:hAnsi="Arial" w:cs="Arial"/>
          <w:b/>
          <w:bCs/>
          <w:sz w:val="24"/>
          <w:szCs w:val="24"/>
          <w:highlight w:val="yellow"/>
        </w:rPr>
        <w:t>h</w:t>
      </w:r>
      <w:proofErr w:type="spellEnd"/>
      <w:r w:rsidRPr="00693B63">
        <w:rPr>
          <w:rFonts w:ascii="Arial" w:hAnsi="Arial" w:cs="Arial"/>
          <w:b/>
          <w:bCs/>
          <w:sz w:val="24"/>
          <w:szCs w:val="24"/>
          <w:highlight w:val="yellow"/>
        </w:rPr>
        <w:t xml:space="preserve"> do dia </w:t>
      </w:r>
      <w:proofErr w:type="spellStart"/>
      <w:r w:rsidR="002748C7">
        <w:rPr>
          <w:rFonts w:ascii="Arial" w:hAnsi="Arial" w:cs="Arial"/>
          <w:b/>
          <w:bCs/>
          <w:sz w:val="24"/>
          <w:szCs w:val="24"/>
          <w:highlight w:val="yellow"/>
        </w:rPr>
        <w:t>xxx</w:t>
      </w:r>
      <w:proofErr w:type="spellEnd"/>
      <w:r w:rsidRPr="00693B63">
        <w:rPr>
          <w:rFonts w:ascii="Arial" w:hAnsi="Arial" w:cs="Arial"/>
          <w:b/>
          <w:bCs/>
          <w:sz w:val="24"/>
          <w:szCs w:val="24"/>
          <w:highlight w:val="yellow"/>
        </w:rPr>
        <w:t xml:space="preserve"> de </w:t>
      </w:r>
      <w:proofErr w:type="spellStart"/>
      <w:r w:rsidR="002748C7">
        <w:rPr>
          <w:rFonts w:ascii="Arial" w:hAnsi="Arial" w:cs="Arial"/>
          <w:b/>
          <w:bCs/>
          <w:sz w:val="24"/>
          <w:szCs w:val="24"/>
          <w:highlight w:val="yellow"/>
        </w:rPr>
        <w:t>xxx</w:t>
      </w:r>
      <w:proofErr w:type="spellEnd"/>
      <w:r w:rsidRPr="00693B63">
        <w:rPr>
          <w:rFonts w:ascii="Arial" w:hAnsi="Arial" w:cs="Arial"/>
          <w:b/>
          <w:bCs/>
          <w:sz w:val="24"/>
          <w:szCs w:val="24"/>
          <w:highlight w:val="yellow"/>
        </w:rPr>
        <w:t xml:space="preserve"> de 202</w:t>
      </w:r>
      <w:r w:rsidR="002748C7">
        <w:rPr>
          <w:rFonts w:ascii="Arial" w:hAnsi="Arial" w:cs="Arial"/>
          <w:b/>
          <w:bCs/>
          <w:sz w:val="24"/>
          <w:szCs w:val="24"/>
        </w:rPr>
        <w:t>5</w:t>
      </w:r>
      <w:r w:rsidRPr="00693B63">
        <w:rPr>
          <w:rFonts w:ascii="Arial" w:hAnsi="Arial" w:cs="Arial"/>
          <w:sz w:val="24"/>
          <w:szCs w:val="24"/>
        </w:rPr>
        <w:t xml:space="preserve">, </w:t>
      </w:r>
      <w:r w:rsidR="002748C7">
        <w:rPr>
          <w:rFonts w:ascii="Arial" w:hAnsi="Arial" w:cs="Arial"/>
          <w:bCs/>
          <w:color w:val="000000"/>
          <w:sz w:val="24"/>
          <w:szCs w:val="24"/>
        </w:rPr>
        <w:t xml:space="preserve">junto ao </w:t>
      </w:r>
      <w:r w:rsidR="002748C7" w:rsidRPr="002748C7">
        <w:rPr>
          <w:rFonts w:ascii="Arial" w:hAnsi="Arial" w:cs="Arial"/>
          <w:bCs/>
          <w:color w:val="000000"/>
          <w:sz w:val="24"/>
          <w:szCs w:val="24"/>
        </w:rPr>
        <w:t xml:space="preserve">Departamento de Compras, Licitações e Contratos do Município de </w:t>
      </w:r>
      <w:r w:rsidR="00DA268B">
        <w:rPr>
          <w:rFonts w:ascii="Arial" w:hAnsi="Arial" w:cs="Arial"/>
          <w:bCs/>
          <w:color w:val="000000"/>
          <w:sz w:val="24"/>
          <w:szCs w:val="24"/>
        </w:rPr>
        <w:t>Erechim</w:t>
      </w:r>
      <w:r w:rsidR="002748C7" w:rsidRPr="002748C7">
        <w:rPr>
          <w:rFonts w:ascii="Arial" w:hAnsi="Arial" w:cs="Arial"/>
          <w:bCs/>
          <w:color w:val="000000"/>
          <w:sz w:val="24"/>
          <w:szCs w:val="24"/>
        </w:rPr>
        <w:t>/RS</w:t>
      </w:r>
      <w:r w:rsidR="002748C7">
        <w:rPr>
          <w:rFonts w:ascii="Arial" w:hAnsi="Arial" w:cs="Arial"/>
          <w:bCs/>
          <w:color w:val="000000"/>
          <w:sz w:val="24"/>
          <w:szCs w:val="24"/>
        </w:rPr>
        <w:t xml:space="preserve">, situado na </w:t>
      </w:r>
      <w:r w:rsidR="00DA268B">
        <w:rPr>
          <w:rFonts w:ascii="Arial" w:hAnsi="Arial" w:cs="Arial"/>
          <w:bCs/>
          <w:color w:val="000000"/>
          <w:sz w:val="24"/>
          <w:szCs w:val="24"/>
        </w:rPr>
        <w:t>Avenida Farrapos, nº 509</w:t>
      </w:r>
      <w:r w:rsidR="002748C7">
        <w:rPr>
          <w:rFonts w:ascii="Arial" w:hAnsi="Arial" w:cs="Arial"/>
          <w:bCs/>
          <w:color w:val="000000"/>
          <w:sz w:val="24"/>
          <w:szCs w:val="24"/>
        </w:rPr>
        <w:t>, no Município de Erechim/RS.</w:t>
      </w:r>
    </w:p>
    <w:p w14:paraId="43B523D5" w14:textId="77777777" w:rsidR="00693B63" w:rsidRPr="00693B63" w:rsidRDefault="00693B63" w:rsidP="00693B63">
      <w:pPr>
        <w:spacing w:after="0" w:line="360" w:lineRule="auto"/>
        <w:jc w:val="both"/>
        <w:rPr>
          <w:rFonts w:ascii="Arial" w:hAnsi="Arial" w:cs="Arial"/>
          <w:sz w:val="24"/>
          <w:szCs w:val="24"/>
        </w:rPr>
      </w:pPr>
    </w:p>
    <w:p w14:paraId="172C6C30"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1.2 – Definições</w:t>
      </w:r>
    </w:p>
    <w:p w14:paraId="1E3F1DB2" w14:textId="77777777" w:rsidR="00693B63" w:rsidRPr="00693B63" w:rsidRDefault="00693B63" w:rsidP="00693B63">
      <w:pPr>
        <w:spacing w:after="0" w:line="360" w:lineRule="auto"/>
        <w:jc w:val="both"/>
        <w:rPr>
          <w:rFonts w:ascii="Arial" w:hAnsi="Arial" w:cs="Arial"/>
          <w:sz w:val="24"/>
          <w:szCs w:val="24"/>
        </w:rPr>
      </w:pPr>
    </w:p>
    <w:p w14:paraId="7662E83D" w14:textId="3796417B"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2</w:t>
      </w:r>
      <w:r w:rsidR="002748C7">
        <w:rPr>
          <w:rFonts w:ascii="Arial" w:hAnsi="Arial" w:cs="Arial"/>
          <w:sz w:val="24"/>
          <w:szCs w:val="24"/>
        </w:rPr>
        <w:t>2</w:t>
      </w:r>
      <w:r w:rsidRPr="00693B63">
        <w:rPr>
          <w:rFonts w:ascii="Arial" w:hAnsi="Arial" w:cs="Arial"/>
          <w:sz w:val="24"/>
          <w:szCs w:val="24"/>
        </w:rPr>
        <w:t xml:space="preserve">. </w:t>
      </w:r>
      <w:r w:rsidRPr="00693B63">
        <w:rPr>
          <w:rFonts w:ascii="Arial" w:hAnsi="Arial" w:cs="Arial"/>
          <w:sz w:val="24"/>
          <w:szCs w:val="24"/>
        </w:rPr>
        <w:tab/>
        <w:t>Além das definições utilizadas neste EDITAL e seus Anexos, os termos a seguir indicados, terão o significado a seguir transcrito, salvo se do seu contexto resultar sentido claramente diverso.</w:t>
      </w:r>
    </w:p>
    <w:p w14:paraId="4B745D4D" w14:textId="77777777" w:rsidR="00693B63" w:rsidRPr="00693B63" w:rsidRDefault="00693B63" w:rsidP="00693B63">
      <w:pPr>
        <w:spacing w:after="0" w:line="360" w:lineRule="auto"/>
        <w:jc w:val="both"/>
        <w:rPr>
          <w:rFonts w:ascii="Arial" w:hAnsi="Arial" w:cs="Arial"/>
          <w:sz w:val="24"/>
          <w:szCs w:val="24"/>
        </w:rPr>
      </w:pPr>
    </w:p>
    <w:p w14:paraId="4A2C379A" w14:textId="330937C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ÁREA DE CONCESSÃO:</w:t>
      </w:r>
      <w:r w:rsidRPr="00693B63">
        <w:rPr>
          <w:rFonts w:ascii="Arial" w:hAnsi="Arial" w:cs="Arial"/>
          <w:sz w:val="24"/>
          <w:szCs w:val="24"/>
        </w:rPr>
        <w:t xml:space="preserve"> corresponde ao Perímetro Urbano do Município de </w:t>
      </w:r>
      <w:r w:rsidR="00137E59">
        <w:rPr>
          <w:rFonts w:ascii="Arial" w:hAnsi="Arial" w:cs="Arial"/>
          <w:sz w:val="24"/>
          <w:szCs w:val="24"/>
        </w:rPr>
        <w:t>Erechim</w:t>
      </w:r>
      <w:r w:rsidRPr="00693B63">
        <w:rPr>
          <w:rFonts w:ascii="Arial" w:hAnsi="Arial" w:cs="Arial"/>
          <w:sz w:val="24"/>
          <w:szCs w:val="24"/>
        </w:rPr>
        <w:t xml:space="preserve">, conforme disposto na Revisão do PLANO MUNICIPAL DE SANEAMENTO BÁSICO DO MUNICÍPIO DE </w:t>
      </w:r>
      <w:r w:rsidR="002748C7">
        <w:rPr>
          <w:rFonts w:ascii="Arial" w:hAnsi="Arial" w:cs="Arial"/>
          <w:sz w:val="24"/>
          <w:szCs w:val="24"/>
        </w:rPr>
        <w:t>ERECHIM</w:t>
      </w:r>
      <w:r w:rsidRPr="00693B63">
        <w:rPr>
          <w:rFonts w:ascii="Arial" w:hAnsi="Arial" w:cs="Arial"/>
          <w:sz w:val="24"/>
          <w:szCs w:val="24"/>
        </w:rPr>
        <w:t xml:space="preserve"> aprovado pelo </w:t>
      </w:r>
      <w:r w:rsidRPr="00575107">
        <w:rPr>
          <w:rFonts w:ascii="Arial" w:hAnsi="Arial" w:cs="Arial"/>
          <w:sz w:val="24"/>
          <w:szCs w:val="24"/>
          <w:highlight w:val="yellow"/>
        </w:rPr>
        <w:t xml:space="preserve">Decreto Municipal nº </w:t>
      </w:r>
      <w:proofErr w:type="spellStart"/>
      <w:r w:rsidR="002748C7" w:rsidRPr="00575107">
        <w:rPr>
          <w:rFonts w:ascii="Arial" w:hAnsi="Arial" w:cs="Arial"/>
          <w:sz w:val="24"/>
          <w:szCs w:val="24"/>
          <w:highlight w:val="yellow"/>
        </w:rPr>
        <w:t>xxx</w:t>
      </w:r>
      <w:proofErr w:type="spellEnd"/>
      <w:r w:rsidR="002748C7" w:rsidRPr="00575107">
        <w:rPr>
          <w:rFonts w:ascii="Arial" w:hAnsi="Arial" w:cs="Arial"/>
          <w:sz w:val="24"/>
          <w:szCs w:val="24"/>
          <w:highlight w:val="yellow"/>
        </w:rPr>
        <w:t>/2025</w:t>
      </w:r>
      <w:r w:rsidRPr="00693B63">
        <w:rPr>
          <w:rFonts w:ascii="Arial" w:hAnsi="Arial" w:cs="Arial"/>
          <w:sz w:val="24"/>
          <w:szCs w:val="24"/>
        </w:rPr>
        <w:t xml:space="preserve">, </w:t>
      </w:r>
      <w:r w:rsidRPr="00575107">
        <w:rPr>
          <w:rFonts w:ascii="Arial" w:hAnsi="Arial" w:cs="Arial"/>
          <w:sz w:val="24"/>
          <w:szCs w:val="24"/>
          <w:highlight w:val="yellow"/>
        </w:rPr>
        <w:t xml:space="preserve">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202</w:t>
      </w:r>
      <w:r w:rsidR="002748C7" w:rsidRPr="00575107">
        <w:rPr>
          <w:rFonts w:ascii="Arial" w:hAnsi="Arial" w:cs="Arial"/>
          <w:sz w:val="24"/>
          <w:szCs w:val="24"/>
          <w:highlight w:val="yellow"/>
        </w:rPr>
        <w:t>5</w:t>
      </w:r>
      <w:r w:rsidRPr="00693B63">
        <w:rPr>
          <w:rFonts w:ascii="Arial" w:hAnsi="Arial" w:cs="Arial"/>
          <w:sz w:val="24"/>
          <w:szCs w:val="24"/>
        </w:rPr>
        <w:t>, até a data da apresentação das propostas,</w:t>
      </w:r>
      <w:r w:rsidR="002748C7">
        <w:rPr>
          <w:rFonts w:ascii="Arial" w:hAnsi="Arial" w:cs="Arial"/>
          <w:sz w:val="24"/>
          <w:szCs w:val="24"/>
        </w:rPr>
        <w:t xml:space="preserve"> incluindo os distritos </w:t>
      </w:r>
      <w:proofErr w:type="spellStart"/>
      <w:r w:rsidR="002748C7">
        <w:rPr>
          <w:rFonts w:ascii="Arial" w:hAnsi="Arial" w:cs="Arial"/>
          <w:sz w:val="24"/>
          <w:szCs w:val="24"/>
        </w:rPr>
        <w:t>Capoerê</w:t>
      </w:r>
      <w:proofErr w:type="spellEnd"/>
      <w:r w:rsidR="002748C7">
        <w:rPr>
          <w:rFonts w:ascii="Arial" w:hAnsi="Arial" w:cs="Arial"/>
          <w:sz w:val="24"/>
          <w:szCs w:val="24"/>
        </w:rPr>
        <w:t xml:space="preserve"> e Jaguaretê, bem como</w:t>
      </w:r>
      <w:r w:rsidRPr="00693B63">
        <w:rPr>
          <w:rFonts w:ascii="Arial" w:hAnsi="Arial" w:cs="Arial"/>
          <w:sz w:val="24"/>
          <w:szCs w:val="24"/>
        </w:rPr>
        <w:t xml:space="preserve"> as áreas já atendidas pela atual prestadora e as áreas que venham a ser urbanizadas ou de alguma forma se tornem de expansão urbana nos limites territoriais do Município fora do Perímetro Urbano atual, inexistindo instalações e equipamentos cuja utilização e operação seja compartilhada com outros municípios da região atendidos pela Companhia </w:t>
      </w:r>
      <w:r w:rsidR="002748C7">
        <w:rPr>
          <w:rFonts w:ascii="Arial" w:hAnsi="Arial" w:cs="Arial"/>
          <w:sz w:val="24"/>
          <w:szCs w:val="24"/>
        </w:rPr>
        <w:t>Riograndense</w:t>
      </w:r>
      <w:r w:rsidRPr="00693B63">
        <w:rPr>
          <w:rFonts w:ascii="Arial" w:hAnsi="Arial" w:cs="Arial"/>
          <w:sz w:val="24"/>
          <w:szCs w:val="24"/>
        </w:rPr>
        <w:t xml:space="preserve"> de Saneamento – </w:t>
      </w:r>
      <w:r w:rsidR="002748C7">
        <w:rPr>
          <w:rFonts w:ascii="Arial" w:hAnsi="Arial" w:cs="Arial"/>
          <w:sz w:val="24"/>
          <w:szCs w:val="24"/>
        </w:rPr>
        <w:t>CORSAN</w:t>
      </w:r>
      <w:r w:rsidRPr="00693B63">
        <w:rPr>
          <w:rFonts w:ascii="Arial" w:hAnsi="Arial" w:cs="Arial"/>
          <w:sz w:val="24"/>
          <w:szCs w:val="24"/>
        </w:rPr>
        <w:t>;</w:t>
      </w:r>
    </w:p>
    <w:p w14:paraId="1D5DE69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 xml:space="preserve"> </w:t>
      </w:r>
      <w:r w:rsidRPr="00693B63">
        <w:rPr>
          <w:rFonts w:ascii="Arial" w:hAnsi="Arial" w:cs="Arial"/>
          <w:b/>
          <w:bCs/>
          <w:sz w:val="24"/>
          <w:szCs w:val="24"/>
        </w:rPr>
        <w:tab/>
        <w:t>BENS REVERSÍVEIS:</w:t>
      </w:r>
      <w:r w:rsidRPr="00693B63">
        <w:rPr>
          <w:rFonts w:ascii="Arial" w:hAnsi="Arial" w:cs="Arial"/>
          <w:sz w:val="24"/>
          <w:szCs w:val="24"/>
        </w:rPr>
        <w:t xml:space="preserve"> ativos a serem relacionados em documento específico, utilizados e administrados pela CONCESSIONÁRIA, vinculados à prestação do SERVIÇO PÚBLICO DE ABASTECIMENTO DE ÁGUA E ESGOTAMENTO SANITÁRIO, necessários à sua continuidade e que serão revertidos ao PODER CONCEDENTE quando do fim da CONCESSÃO, nos termos do CONTRATO;</w:t>
      </w:r>
    </w:p>
    <w:p w14:paraId="5669B8DC" w14:textId="032CD44B" w:rsidR="00693B63" w:rsidRPr="00693B63" w:rsidRDefault="001A336A" w:rsidP="25A8E0BC">
      <w:pPr>
        <w:spacing w:after="0" w:line="360" w:lineRule="auto"/>
        <w:jc w:val="both"/>
        <w:rPr>
          <w:rFonts w:ascii="Arial" w:hAnsi="Arial" w:cs="Arial"/>
          <w:sz w:val="24"/>
          <w:szCs w:val="24"/>
        </w:rPr>
      </w:pPr>
      <w:r w:rsidRPr="00693B63">
        <w:rPr>
          <w:rFonts w:ascii="Arial" w:hAnsi="Arial" w:cs="Arial"/>
          <w:sz w:val="24"/>
          <w:szCs w:val="24"/>
        </w:rPr>
        <w:tab/>
      </w:r>
      <w:r w:rsidRPr="00693B63">
        <w:rPr>
          <w:rFonts w:ascii="Arial" w:hAnsi="Arial" w:cs="Arial"/>
          <w:b/>
          <w:bCs/>
          <w:sz w:val="24"/>
          <w:szCs w:val="24"/>
        </w:rPr>
        <w:t>COMISSÃO DE AGENTES DE CONTRATAÇÃO E DE EQUIPE DE APOIO:</w:t>
      </w:r>
      <w:r w:rsidRPr="00693B63">
        <w:rPr>
          <w:rFonts w:ascii="Arial" w:hAnsi="Arial" w:cs="Arial"/>
          <w:sz w:val="24"/>
          <w:szCs w:val="24"/>
        </w:rPr>
        <w:t xml:space="preserve"> é a </w:t>
      </w:r>
      <w:r w:rsidR="00641C13">
        <w:rPr>
          <w:rFonts w:ascii="Arial" w:hAnsi="Arial" w:cs="Arial"/>
          <w:sz w:val="24"/>
          <w:szCs w:val="24"/>
        </w:rPr>
        <w:t>Comissão</w:t>
      </w:r>
      <w:r w:rsidRPr="00693B63">
        <w:rPr>
          <w:rFonts w:ascii="Arial" w:hAnsi="Arial" w:cs="Arial"/>
          <w:sz w:val="24"/>
          <w:szCs w:val="24"/>
        </w:rPr>
        <w:t xml:space="preserve"> designada pelo </w:t>
      </w:r>
      <w:r w:rsidR="00137E59">
        <w:rPr>
          <w:rFonts w:ascii="Arial" w:hAnsi="Arial" w:cs="Arial"/>
          <w:sz w:val="24"/>
          <w:szCs w:val="24"/>
        </w:rPr>
        <w:t>MUNICÍPIO</w:t>
      </w:r>
      <w:r w:rsidR="00137E59" w:rsidRPr="00693B63">
        <w:rPr>
          <w:rFonts w:ascii="Arial" w:hAnsi="Arial" w:cs="Arial"/>
          <w:sz w:val="24"/>
          <w:szCs w:val="24"/>
        </w:rPr>
        <w:t xml:space="preserve"> </w:t>
      </w:r>
      <w:r w:rsidRPr="00693B63">
        <w:rPr>
          <w:rFonts w:ascii="Arial" w:hAnsi="Arial" w:cs="Arial"/>
          <w:sz w:val="24"/>
          <w:szCs w:val="24"/>
        </w:rPr>
        <w:t xml:space="preserve">através da </w:t>
      </w:r>
      <w:r w:rsidRPr="00575107">
        <w:rPr>
          <w:rFonts w:ascii="Arial" w:hAnsi="Arial" w:cs="Arial"/>
          <w:sz w:val="24"/>
          <w:szCs w:val="24"/>
          <w:highlight w:val="yellow"/>
        </w:rPr>
        <w:t xml:space="preserve">Portaria nº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/202</w:t>
      </w:r>
      <w:r w:rsidR="002748C7" w:rsidRPr="00575107">
        <w:rPr>
          <w:rFonts w:ascii="Arial" w:hAnsi="Arial" w:cs="Arial"/>
          <w:sz w:val="24"/>
          <w:szCs w:val="24"/>
          <w:highlight w:val="yellow"/>
        </w:rPr>
        <w:t>5</w:t>
      </w:r>
      <w:r w:rsidRPr="00693B63">
        <w:rPr>
          <w:rFonts w:ascii="Arial" w:hAnsi="Arial" w:cs="Arial"/>
          <w:sz w:val="24"/>
          <w:szCs w:val="24"/>
        </w:rPr>
        <w:t xml:space="preserve">, a qual será responsável por receber, examinar e julgar todos os documentos e conduzir os procedimentos relativos à </w:t>
      </w:r>
      <w:r w:rsidR="00137E59">
        <w:rPr>
          <w:rFonts w:ascii="Arial" w:hAnsi="Arial" w:cs="Arial"/>
          <w:sz w:val="24"/>
          <w:szCs w:val="24"/>
        </w:rPr>
        <w:t>LICITAÇÃO</w:t>
      </w:r>
      <w:r w:rsidRPr="00693B63">
        <w:rPr>
          <w:rFonts w:ascii="Arial" w:hAnsi="Arial" w:cs="Arial"/>
          <w:sz w:val="24"/>
          <w:szCs w:val="24"/>
        </w:rPr>
        <w:t xml:space="preserve">, bem como examinar e julgar o </w:t>
      </w:r>
      <w:r w:rsidR="00137E59" w:rsidRPr="00693B63">
        <w:rPr>
          <w:rFonts w:ascii="Arial" w:hAnsi="Arial" w:cs="Arial"/>
          <w:sz w:val="24"/>
          <w:szCs w:val="24"/>
        </w:rPr>
        <w:t>PLANO DE NEGÓCIO</w:t>
      </w:r>
      <w:r w:rsidR="00137E59">
        <w:rPr>
          <w:rFonts w:ascii="Arial" w:hAnsi="Arial" w:cs="Arial"/>
          <w:sz w:val="24"/>
          <w:szCs w:val="24"/>
        </w:rPr>
        <w:t>S</w:t>
      </w:r>
      <w:r w:rsidR="00137E59" w:rsidRPr="00693B63">
        <w:rPr>
          <w:rFonts w:ascii="Arial" w:hAnsi="Arial" w:cs="Arial"/>
          <w:sz w:val="24"/>
          <w:szCs w:val="24"/>
        </w:rPr>
        <w:t xml:space="preserve"> </w:t>
      </w:r>
      <w:r w:rsidRPr="00693B63">
        <w:rPr>
          <w:rFonts w:ascii="Arial" w:hAnsi="Arial" w:cs="Arial"/>
          <w:sz w:val="24"/>
          <w:szCs w:val="24"/>
        </w:rPr>
        <w:t xml:space="preserve">das LICITANTES, com suporte da </w:t>
      </w:r>
      <w:r w:rsidR="25A8E0BC" w:rsidRPr="25A8E0BC">
        <w:rPr>
          <w:rFonts w:ascii="Arial" w:hAnsi="Arial" w:cs="Arial"/>
          <w:b/>
          <w:bCs/>
          <w:sz w:val="24"/>
          <w:szCs w:val="24"/>
          <w:lang w:val="pt-PT"/>
        </w:rPr>
        <w:t>FUNDAÇÃO PARA PESQUISA E DESENVOLVIMENTO DA ADMINISTRAÇÃO, CONTABILIDADE E ECONOMIA – FUNDACE</w:t>
      </w:r>
      <w:r w:rsidR="25A8E0BC" w:rsidRPr="25A8E0BC">
        <w:rPr>
          <w:rFonts w:ascii="Arial" w:hAnsi="Arial" w:cs="Arial"/>
          <w:sz w:val="24"/>
          <w:szCs w:val="24"/>
          <w:lang w:val="pt-PT"/>
        </w:rPr>
        <w:t>,</w:t>
      </w:r>
      <w:r w:rsidRPr="00693B63">
        <w:rPr>
          <w:rFonts w:ascii="Arial" w:hAnsi="Arial" w:cs="Arial"/>
          <w:sz w:val="24"/>
          <w:szCs w:val="24"/>
        </w:rPr>
        <w:t xml:space="preserve"> em conformidade com as previsões deste EDITAL;</w:t>
      </w:r>
    </w:p>
    <w:p w14:paraId="30E5B9A6" w14:textId="23F76FD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CONCEDENTE</w:t>
      </w:r>
      <w:r w:rsidRPr="00693B63">
        <w:rPr>
          <w:rFonts w:ascii="Arial" w:hAnsi="Arial" w:cs="Arial"/>
          <w:sz w:val="24"/>
          <w:szCs w:val="24"/>
        </w:rPr>
        <w:t xml:space="preserve"> ou </w:t>
      </w:r>
      <w:r w:rsidRPr="00693B63">
        <w:rPr>
          <w:rFonts w:ascii="Arial" w:hAnsi="Arial" w:cs="Arial"/>
          <w:b/>
          <w:bCs/>
          <w:sz w:val="24"/>
          <w:szCs w:val="24"/>
        </w:rPr>
        <w:t>PODER CONCEDENTE:</w:t>
      </w:r>
      <w:r w:rsidRPr="00693B63">
        <w:rPr>
          <w:rFonts w:ascii="Arial" w:hAnsi="Arial" w:cs="Arial"/>
          <w:sz w:val="24"/>
          <w:szCs w:val="24"/>
        </w:rPr>
        <w:t xml:space="preserve"> é o Município de </w:t>
      </w:r>
      <w:r w:rsidR="002748C7">
        <w:rPr>
          <w:rFonts w:ascii="Arial" w:hAnsi="Arial" w:cs="Arial"/>
          <w:sz w:val="24"/>
          <w:szCs w:val="24"/>
        </w:rPr>
        <w:t>Erechim</w:t>
      </w:r>
      <w:r w:rsidRPr="00693B63">
        <w:rPr>
          <w:rFonts w:ascii="Arial" w:hAnsi="Arial" w:cs="Arial"/>
          <w:sz w:val="24"/>
          <w:szCs w:val="24"/>
        </w:rPr>
        <w:t>, através do Poder Executivo;</w:t>
      </w:r>
    </w:p>
    <w:p w14:paraId="780FD417" w14:textId="5E3179C2"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CONCESSÃO:</w:t>
      </w:r>
      <w:r w:rsidRPr="00693B63">
        <w:rPr>
          <w:rFonts w:ascii="Arial" w:hAnsi="Arial" w:cs="Arial"/>
          <w:sz w:val="24"/>
          <w:szCs w:val="24"/>
        </w:rPr>
        <w:t xml:space="preserve"> é a delegação, feita pelo Concedente à Concessionária, para a prestação dos SERVIÇOS PÚBLICOS DE ABASTECIMENTO DE ÁGUA POTÁVEL E ESGOTAMENTO SANITÁRIO objeto deste </w:t>
      </w:r>
      <w:r w:rsidR="00895215">
        <w:rPr>
          <w:rFonts w:ascii="Arial" w:hAnsi="Arial" w:cs="Arial"/>
          <w:sz w:val="24"/>
          <w:szCs w:val="24"/>
        </w:rPr>
        <w:t>EDITAL</w:t>
      </w:r>
      <w:r w:rsidRPr="00693B63">
        <w:rPr>
          <w:rFonts w:ascii="Arial" w:hAnsi="Arial" w:cs="Arial"/>
          <w:sz w:val="24"/>
          <w:szCs w:val="24"/>
        </w:rPr>
        <w:t xml:space="preserve"> na ÁREA DE CONCESSÃO;</w:t>
      </w:r>
    </w:p>
    <w:p w14:paraId="12487ECE" w14:textId="18A774D0"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CONCESSIONÁRIA:</w:t>
      </w:r>
      <w:r w:rsidRPr="00693B63">
        <w:rPr>
          <w:rFonts w:ascii="Arial" w:hAnsi="Arial" w:cs="Arial"/>
          <w:sz w:val="24"/>
          <w:szCs w:val="24"/>
        </w:rPr>
        <w:t xml:space="preserve"> é a Sociedade de Propósito Específico (SPE) a ser constituída pela </w:t>
      </w:r>
      <w:r w:rsidR="00137E59">
        <w:rPr>
          <w:rFonts w:ascii="Arial" w:hAnsi="Arial" w:cs="Arial"/>
          <w:sz w:val="24"/>
          <w:szCs w:val="24"/>
        </w:rPr>
        <w:t>LICITANTE VENCEDORA</w:t>
      </w:r>
      <w:r w:rsidRPr="00693B63">
        <w:rPr>
          <w:rFonts w:ascii="Arial" w:hAnsi="Arial" w:cs="Arial"/>
          <w:sz w:val="24"/>
          <w:szCs w:val="24"/>
        </w:rPr>
        <w:t xml:space="preserve"> para prestar os SERVIÇOS PÚBLICOS DE ABASTECIMENTO DE ÁGUA E ESGOTAMENTO SANITÁRIO na ÁREA DE CONCESSÃO;</w:t>
      </w:r>
    </w:p>
    <w:p w14:paraId="02354F79" w14:textId="36D2BB98"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CONSÓRCIO:</w:t>
      </w:r>
      <w:r w:rsidRPr="00693B63">
        <w:rPr>
          <w:rFonts w:ascii="Arial" w:hAnsi="Arial" w:cs="Arial"/>
          <w:sz w:val="24"/>
          <w:szCs w:val="24"/>
        </w:rPr>
        <w:t xml:space="preserve"> O grupo de pessoas jurídicas que se unem para agregar capacitação técnica, econômica e financeira para a participação na </w:t>
      </w:r>
      <w:r w:rsidR="00137E59" w:rsidRPr="00693B63">
        <w:rPr>
          <w:rFonts w:ascii="Arial" w:hAnsi="Arial" w:cs="Arial"/>
          <w:sz w:val="24"/>
          <w:szCs w:val="24"/>
        </w:rPr>
        <w:t>LICITAÇÃO</w:t>
      </w:r>
      <w:r w:rsidRPr="00693B63">
        <w:rPr>
          <w:rFonts w:ascii="Arial" w:hAnsi="Arial" w:cs="Arial"/>
          <w:sz w:val="24"/>
          <w:szCs w:val="24"/>
        </w:rPr>
        <w:t xml:space="preserve">, as quais respondem solidariamente pelo cumprimento das obrigações decorrentes da presente licitação e se vinculam </w:t>
      </w:r>
      <w:proofErr w:type="spellStart"/>
      <w:r w:rsidRPr="00693B63">
        <w:rPr>
          <w:rFonts w:ascii="Arial" w:hAnsi="Arial" w:cs="Arial"/>
          <w:sz w:val="24"/>
          <w:szCs w:val="24"/>
        </w:rPr>
        <w:t>por</w:t>
      </w:r>
      <w:proofErr w:type="spellEnd"/>
      <w:r w:rsidRPr="00693B63">
        <w:rPr>
          <w:rFonts w:ascii="Arial" w:hAnsi="Arial" w:cs="Arial"/>
          <w:sz w:val="24"/>
          <w:szCs w:val="24"/>
        </w:rPr>
        <w:t xml:space="preserve"> Termo de Compromisso de Constituição de Consórcio;</w:t>
      </w:r>
    </w:p>
    <w:p w14:paraId="523695FE" w14:textId="08838249"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CONTRATO:</w:t>
      </w:r>
      <w:r w:rsidRPr="00693B63">
        <w:rPr>
          <w:rFonts w:ascii="Arial" w:hAnsi="Arial" w:cs="Arial"/>
          <w:sz w:val="24"/>
          <w:szCs w:val="24"/>
        </w:rPr>
        <w:t xml:space="preserve"> é o contrato de concessão e seus Anexos, incluindo a </w:t>
      </w:r>
      <w:r w:rsidR="002748C7">
        <w:rPr>
          <w:rFonts w:ascii="Arial" w:hAnsi="Arial" w:cs="Arial"/>
          <w:sz w:val="24"/>
          <w:szCs w:val="24"/>
        </w:rPr>
        <w:t>PROPOSTA COMERCIAL e o PLANO DE NEGÓCIOS</w:t>
      </w:r>
      <w:r w:rsidRPr="00693B63">
        <w:rPr>
          <w:rFonts w:ascii="Arial" w:hAnsi="Arial" w:cs="Arial"/>
          <w:sz w:val="24"/>
          <w:szCs w:val="24"/>
        </w:rPr>
        <w:t xml:space="preserve"> da </w:t>
      </w:r>
      <w:r w:rsidR="00137E59">
        <w:rPr>
          <w:rFonts w:ascii="Arial" w:hAnsi="Arial" w:cs="Arial"/>
          <w:sz w:val="24"/>
          <w:szCs w:val="24"/>
        </w:rPr>
        <w:t>LICITANTE VENCEDORA</w:t>
      </w:r>
      <w:r w:rsidRPr="00693B63">
        <w:rPr>
          <w:rFonts w:ascii="Arial" w:hAnsi="Arial" w:cs="Arial"/>
          <w:sz w:val="24"/>
          <w:szCs w:val="24"/>
        </w:rPr>
        <w:t>, a ser celebrado entre o PODER CONCEDENTE e a CONCESSIONÁRIA, que tem por objeto reger as condições de exploração do SERVIÇO PÚBLICO DE ABASTECIMENTO DE ÁGUA POTÁVEL E ESGOTAMENTO SANITÁRIO na ÁREA DE CONCESSÃO, cuja minuta consta do Anexo I deste EDITAL;</w:t>
      </w:r>
    </w:p>
    <w:p w14:paraId="1325249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CONTROLE:</w:t>
      </w:r>
      <w:r w:rsidRPr="00693B63">
        <w:rPr>
          <w:rFonts w:ascii="Arial" w:hAnsi="Arial" w:cs="Arial"/>
          <w:sz w:val="24"/>
          <w:szCs w:val="24"/>
        </w:rPr>
        <w:t xml:space="preserve"> para os fins deste Contrato, considera-se controle societário da CONCESSIONÁRIA a titularidade de direitos de sócio que assegurem, de modo </w:t>
      </w:r>
      <w:r w:rsidRPr="00693B63">
        <w:rPr>
          <w:rFonts w:ascii="Arial" w:hAnsi="Arial" w:cs="Arial"/>
          <w:sz w:val="24"/>
          <w:szCs w:val="24"/>
        </w:rPr>
        <w:lastRenderedPageBreak/>
        <w:t>permanente, a maioria dos votos nas deliberações da assembleia geral e o poder de eleger a maioria dos administradores da CONCESSIONÁRIA, assim como a utilização efetiva desse poder para dirigir as atividades sociais e orientar o funcionamento dos órgãos da Concessionária;</w:t>
      </w:r>
    </w:p>
    <w:p w14:paraId="12F9943E" w14:textId="787BB7B3"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002748C7">
        <w:rPr>
          <w:rFonts w:ascii="Arial" w:hAnsi="Arial" w:cs="Arial"/>
          <w:b/>
          <w:bCs/>
          <w:sz w:val="24"/>
          <w:szCs w:val="24"/>
        </w:rPr>
        <w:t>CORSAN</w:t>
      </w:r>
      <w:r w:rsidRPr="00693B63">
        <w:rPr>
          <w:rFonts w:ascii="Arial" w:hAnsi="Arial" w:cs="Arial"/>
          <w:b/>
          <w:bCs/>
          <w:sz w:val="24"/>
          <w:szCs w:val="24"/>
        </w:rPr>
        <w:t>:</w:t>
      </w:r>
      <w:r w:rsidRPr="00693B63">
        <w:rPr>
          <w:rFonts w:ascii="Arial" w:hAnsi="Arial" w:cs="Arial"/>
          <w:sz w:val="24"/>
          <w:szCs w:val="24"/>
        </w:rPr>
        <w:t xml:space="preserve"> Companhia </w:t>
      </w:r>
      <w:r w:rsidR="002748C7">
        <w:rPr>
          <w:rFonts w:ascii="Arial" w:hAnsi="Arial" w:cs="Arial"/>
          <w:sz w:val="24"/>
          <w:szCs w:val="24"/>
        </w:rPr>
        <w:t>Riograndense</w:t>
      </w:r>
      <w:r w:rsidRPr="00693B63">
        <w:rPr>
          <w:rFonts w:ascii="Arial" w:hAnsi="Arial" w:cs="Arial"/>
          <w:sz w:val="24"/>
          <w:szCs w:val="24"/>
        </w:rPr>
        <w:t xml:space="preserve"> de Saneamento;</w:t>
      </w:r>
    </w:p>
    <w:p w14:paraId="0BB8CAC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CREA:</w:t>
      </w:r>
      <w:r w:rsidRPr="00693B63">
        <w:rPr>
          <w:rFonts w:ascii="Arial" w:hAnsi="Arial" w:cs="Arial"/>
          <w:sz w:val="24"/>
          <w:szCs w:val="24"/>
        </w:rPr>
        <w:t xml:space="preserve"> Conselho Regional de Engenharia e Agronomia;</w:t>
      </w:r>
    </w:p>
    <w:p w14:paraId="4B479C8A" w14:textId="7570019C"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CUSTO DA REGULAÇÃO E FISCALIZAÇÃO:</w:t>
      </w:r>
      <w:r w:rsidRPr="00693B63">
        <w:rPr>
          <w:rFonts w:ascii="Arial" w:hAnsi="Arial" w:cs="Arial"/>
          <w:sz w:val="24"/>
          <w:szCs w:val="24"/>
        </w:rPr>
        <w:t xml:space="preserve"> valor a ser pago à </w:t>
      </w:r>
      <w:r w:rsidR="00641C13" w:rsidRPr="00693B63">
        <w:rPr>
          <w:rFonts w:ascii="Arial" w:hAnsi="Arial" w:cs="Arial"/>
          <w:sz w:val="24"/>
          <w:szCs w:val="24"/>
        </w:rPr>
        <w:t>ENTIDADE REGULADORA E FISCALIZADORA</w:t>
      </w:r>
      <w:r w:rsidRPr="00693B63">
        <w:rPr>
          <w:rFonts w:ascii="Arial" w:hAnsi="Arial" w:cs="Arial"/>
          <w:sz w:val="24"/>
          <w:szCs w:val="24"/>
        </w:rPr>
        <w:t xml:space="preserve"> da </w:t>
      </w:r>
      <w:r w:rsidR="002748C7">
        <w:rPr>
          <w:rFonts w:ascii="Arial" w:hAnsi="Arial" w:cs="Arial"/>
          <w:sz w:val="24"/>
          <w:szCs w:val="24"/>
        </w:rPr>
        <w:t>CONCESSÃO</w:t>
      </w:r>
      <w:r w:rsidRPr="00693B63">
        <w:rPr>
          <w:rFonts w:ascii="Arial" w:hAnsi="Arial" w:cs="Arial"/>
          <w:sz w:val="24"/>
          <w:szCs w:val="24"/>
        </w:rPr>
        <w:t>, conforme estabelecido neste EDITAL</w:t>
      </w:r>
      <w:r w:rsidR="00137E59">
        <w:rPr>
          <w:rFonts w:ascii="Arial" w:hAnsi="Arial" w:cs="Arial"/>
          <w:sz w:val="24"/>
          <w:szCs w:val="24"/>
        </w:rPr>
        <w:t xml:space="preserve"> e na Lei Municipal nº 5.310/2013 e suas alterações posteriores</w:t>
      </w:r>
      <w:r w:rsidRPr="00693B63">
        <w:rPr>
          <w:rFonts w:ascii="Arial" w:hAnsi="Arial" w:cs="Arial"/>
          <w:sz w:val="24"/>
          <w:szCs w:val="24"/>
        </w:rPr>
        <w:t>;</w:t>
      </w:r>
    </w:p>
    <w:p w14:paraId="154D441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CVM:</w:t>
      </w:r>
      <w:r w:rsidRPr="00693B63">
        <w:rPr>
          <w:rFonts w:ascii="Arial" w:hAnsi="Arial" w:cs="Arial"/>
          <w:sz w:val="24"/>
          <w:szCs w:val="24"/>
        </w:rPr>
        <w:t xml:space="preserve"> Comissão de Valores Mobiliários;</w:t>
      </w:r>
    </w:p>
    <w:p w14:paraId="5039AD53" w14:textId="2FC48C2C"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DATA-BASE DA PROPOSTA:</w:t>
      </w:r>
      <w:r w:rsidRPr="00693B63">
        <w:rPr>
          <w:rFonts w:ascii="Arial" w:hAnsi="Arial" w:cs="Arial"/>
          <w:sz w:val="24"/>
          <w:szCs w:val="24"/>
        </w:rPr>
        <w:t xml:space="preserve"> </w:t>
      </w:r>
      <w:bookmarkStart w:id="12" w:name="_Hlk111205114"/>
      <w:r w:rsidRPr="00693B63">
        <w:rPr>
          <w:rFonts w:ascii="Arial" w:hAnsi="Arial" w:cs="Arial"/>
          <w:sz w:val="24"/>
          <w:szCs w:val="24"/>
        </w:rPr>
        <w:t>data que os LICITANTES deverão considerar como referência para a apresentação da PROPOSTA</w:t>
      </w:r>
      <w:r w:rsidR="002748C7">
        <w:rPr>
          <w:rFonts w:ascii="Arial" w:hAnsi="Arial" w:cs="Arial"/>
          <w:sz w:val="24"/>
          <w:szCs w:val="24"/>
        </w:rPr>
        <w:t xml:space="preserve"> COMERCIAL</w:t>
      </w:r>
      <w:r w:rsidRPr="00693B63">
        <w:rPr>
          <w:rFonts w:ascii="Arial" w:hAnsi="Arial" w:cs="Arial"/>
          <w:sz w:val="24"/>
          <w:szCs w:val="24"/>
        </w:rPr>
        <w:t>, a qual será utilizada como marco inicial para contagem dos prazos a serem aplicados para fins de reajuste e revisão das TARIFAS, nos termos deste EDITAL e do CONTRATO</w:t>
      </w:r>
      <w:bookmarkEnd w:id="12"/>
      <w:r w:rsidRPr="00693B63">
        <w:rPr>
          <w:rFonts w:ascii="Arial" w:hAnsi="Arial" w:cs="Arial"/>
          <w:sz w:val="24"/>
          <w:szCs w:val="24"/>
        </w:rPr>
        <w:t>;</w:t>
      </w:r>
    </w:p>
    <w:p w14:paraId="4FBB1EDF" w14:textId="4D2716E3" w:rsidR="00693B63" w:rsidRPr="00693B63" w:rsidRDefault="4F316DB1" w:rsidP="00693B63">
      <w:pPr>
        <w:spacing w:after="0" w:line="360" w:lineRule="auto"/>
        <w:jc w:val="both"/>
        <w:rPr>
          <w:rFonts w:ascii="Arial" w:hAnsi="Arial" w:cs="Arial"/>
          <w:sz w:val="24"/>
          <w:szCs w:val="24"/>
        </w:rPr>
      </w:pPr>
      <w:r w:rsidRPr="537D3739">
        <w:rPr>
          <w:rFonts w:ascii="Arial" w:hAnsi="Arial" w:cs="Arial"/>
          <w:sz w:val="24"/>
          <w:szCs w:val="24"/>
        </w:rPr>
        <w:t xml:space="preserve"> </w:t>
      </w:r>
      <w:r w:rsidR="001A336A">
        <w:tab/>
      </w:r>
      <w:r w:rsidRPr="537D3739">
        <w:rPr>
          <w:rFonts w:ascii="Arial" w:hAnsi="Arial" w:cs="Arial"/>
          <w:b/>
          <w:bCs/>
          <w:sz w:val="24"/>
          <w:szCs w:val="24"/>
        </w:rPr>
        <w:t>DATA DE ASSUNÇÃO:</w:t>
      </w:r>
      <w:r w:rsidRPr="537D3739">
        <w:rPr>
          <w:rFonts w:ascii="Arial" w:hAnsi="Arial" w:cs="Arial"/>
          <w:sz w:val="24"/>
          <w:szCs w:val="24"/>
        </w:rPr>
        <w:t xml:space="preserve"> dia do efetivo início das operações da Concessionária após completado o período de transição, nos termos da </w:t>
      </w:r>
      <w:r w:rsidRPr="00796210">
        <w:rPr>
          <w:rFonts w:ascii="Arial" w:hAnsi="Arial" w:cs="Arial"/>
          <w:sz w:val="24"/>
          <w:szCs w:val="24"/>
        </w:rPr>
        <w:t>Cláusula 11ª do CONTRATO</w:t>
      </w:r>
      <w:r w:rsidRPr="537D3739">
        <w:rPr>
          <w:rFonts w:ascii="Arial" w:hAnsi="Arial" w:cs="Arial"/>
          <w:sz w:val="24"/>
          <w:szCs w:val="24"/>
        </w:rPr>
        <w:t xml:space="preserve">, devidamente caracterizado na </w:t>
      </w:r>
      <w:r w:rsidR="6D9522D0" w:rsidRPr="537D3739">
        <w:rPr>
          <w:rFonts w:ascii="Arial" w:hAnsi="Arial" w:cs="Arial"/>
          <w:sz w:val="24"/>
          <w:szCs w:val="24"/>
        </w:rPr>
        <w:t xml:space="preserve">ORDEM DE SERVIÇO </w:t>
      </w:r>
      <w:r w:rsidRPr="537D3739">
        <w:rPr>
          <w:rFonts w:ascii="Arial" w:hAnsi="Arial" w:cs="Arial"/>
          <w:sz w:val="24"/>
          <w:szCs w:val="24"/>
        </w:rPr>
        <w:t xml:space="preserve">a ser expedida pelo </w:t>
      </w:r>
      <w:r w:rsidR="6D9522D0" w:rsidRPr="537D3739">
        <w:rPr>
          <w:rFonts w:ascii="Arial" w:hAnsi="Arial" w:cs="Arial"/>
          <w:sz w:val="24"/>
          <w:szCs w:val="24"/>
        </w:rPr>
        <w:t>PODER CONCEDENTE</w:t>
      </w:r>
      <w:r w:rsidRPr="537D3739">
        <w:rPr>
          <w:rFonts w:ascii="Arial" w:hAnsi="Arial" w:cs="Arial"/>
          <w:sz w:val="24"/>
          <w:szCs w:val="24"/>
        </w:rPr>
        <w:t>;</w:t>
      </w:r>
    </w:p>
    <w:p w14:paraId="589C230F" w14:textId="4B481A1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DOCUMENTAÇÃO:</w:t>
      </w:r>
      <w:r w:rsidRPr="00693B63">
        <w:rPr>
          <w:rFonts w:ascii="Arial" w:hAnsi="Arial" w:cs="Arial"/>
          <w:sz w:val="24"/>
          <w:szCs w:val="24"/>
        </w:rPr>
        <w:t xml:space="preserve"> documentação a ser entregue, nos termos deste EDITAL, pelas LICITANTES, abrangendo GARANTIA DA PROPOSTA, PROPOSTA COMERCIAL</w:t>
      </w:r>
      <w:r w:rsidR="00137E59">
        <w:rPr>
          <w:rFonts w:ascii="Arial" w:hAnsi="Arial" w:cs="Arial"/>
          <w:sz w:val="24"/>
          <w:szCs w:val="24"/>
        </w:rPr>
        <w:t xml:space="preserve"> E PLANO DE NEGÓCIOS</w:t>
      </w:r>
      <w:r w:rsidRPr="00693B63">
        <w:rPr>
          <w:rFonts w:ascii="Arial" w:hAnsi="Arial" w:cs="Arial"/>
          <w:sz w:val="24"/>
          <w:szCs w:val="24"/>
        </w:rPr>
        <w:t xml:space="preserve"> e DOCUMENTOS DE HABILITAÇÃO;</w:t>
      </w:r>
    </w:p>
    <w:p w14:paraId="78F9CC50" w14:textId="73DDA641"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DOCUMENTOS DE HABILITAÇÃO:</w:t>
      </w:r>
      <w:r w:rsidRPr="00693B63">
        <w:rPr>
          <w:rFonts w:ascii="Arial" w:hAnsi="Arial" w:cs="Arial"/>
          <w:sz w:val="24"/>
          <w:szCs w:val="24"/>
        </w:rPr>
        <w:t xml:space="preserve"> documentos relativos à qualificação jurídica, fiscal, técnica e econômico-financeira das LICITANTES</w:t>
      </w:r>
      <w:r w:rsidR="002748C7">
        <w:rPr>
          <w:rFonts w:ascii="Arial" w:hAnsi="Arial" w:cs="Arial"/>
          <w:sz w:val="24"/>
          <w:szCs w:val="24"/>
        </w:rPr>
        <w:t>,</w:t>
      </w:r>
      <w:r w:rsidRPr="00693B63">
        <w:rPr>
          <w:rFonts w:ascii="Arial" w:hAnsi="Arial" w:cs="Arial"/>
          <w:sz w:val="24"/>
          <w:szCs w:val="24"/>
        </w:rPr>
        <w:t xml:space="preserve"> a serem entregues de acordo com o disposto neste EDITAL</w:t>
      </w:r>
      <w:r w:rsidR="00575107">
        <w:rPr>
          <w:rFonts w:ascii="Arial" w:hAnsi="Arial" w:cs="Arial"/>
          <w:sz w:val="24"/>
          <w:szCs w:val="24"/>
        </w:rPr>
        <w:t>, apresentados no Envelope nº 03 – DOCUMENTOS DE HABILITAÇÃO</w:t>
      </w:r>
      <w:r w:rsidRPr="00693B63">
        <w:rPr>
          <w:rFonts w:ascii="Arial" w:hAnsi="Arial" w:cs="Arial"/>
          <w:sz w:val="24"/>
          <w:szCs w:val="24"/>
        </w:rPr>
        <w:t>;</w:t>
      </w:r>
    </w:p>
    <w:p w14:paraId="22201F69" w14:textId="1A04BF98"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EDITAL:</w:t>
      </w:r>
      <w:r w:rsidRPr="00693B63">
        <w:rPr>
          <w:rFonts w:ascii="Arial" w:hAnsi="Arial" w:cs="Arial"/>
          <w:sz w:val="24"/>
          <w:szCs w:val="24"/>
        </w:rPr>
        <w:t xml:space="preserve"> é o presente </w:t>
      </w:r>
      <w:r w:rsidR="00641C13">
        <w:rPr>
          <w:rFonts w:ascii="Arial" w:hAnsi="Arial" w:cs="Arial"/>
          <w:sz w:val="24"/>
          <w:szCs w:val="24"/>
        </w:rPr>
        <w:t>EDITAL</w:t>
      </w:r>
      <w:r w:rsidRPr="00693B63">
        <w:rPr>
          <w:rFonts w:ascii="Arial" w:hAnsi="Arial" w:cs="Arial"/>
          <w:sz w:val="24"/>
          <w:szCs w:val="24"/>
        </w:rPr>
        <w:t xml:space="preserve"> de Licitação da Concorrência nº </w:t>
      </w:r>
      <w:proofErr w:type="spellStart"/>
      <w:r w:rsidR="002748C7" w:rsidRPr="00575107">
        <w:rPr>
          <w:rFonts w:ascii="Arial" w:hAnsi="Arial" w:cs="Arial"/>
          <w:sz w:val="24"/>
          <w:szCs w:val="24"/>
          <w:highlight w:val="yellow"/>
        </w:rPr>
        <w:t>xxx</w:t>
      </w:r>
      <w:proofErr w:type="spellEnd"/>
      <w:r w:rsidRPr="00575107">
        <w:rPr>
          <w:rFonts w:ascii="Arial" w:hAnsi="Arial" w:cs="Arial"/>
          <w:sz w:val="24"/>
          <w:szCs w:val="24"/>
          <w:highlight w:val="yellow"/>
        </w:rPr>
        <w:t>/202</w:t>
      </w:r>
      <w:r w:rsidR="002748C7" w:rsidRPr="00575107">
        <w:rPr>
          <w:rFonts w:ascii="Arial" w:hAnsi="Arial" w:cs="Arial"/>
          <w:sz w:val="24"/>
          <w:szCs w:val="24"/>
          <w:highlight w:val="yellow"/>
        </w:rPr>
        <w:t>5</w:t>
      </w:r>
      <w:r w:rsidRPr="00693B63">
        <w:rPr>
          <w:rFonts w:ascii="Arial" w:hAnsi="Arial" w:cs="Arial"/>
          <w:sz w:val="24"/>
          <w:szCs w:val="24"/>
        </w:rPr>
        <w:t xml:space="preserve"> e seus Anexos, instrumento convocatório e regulador dos termos e condições desta </w:t>
      </w:r>
      <w:r w:rsidR="00137E59" w:rsidRPr="00693B63">
        <w:rPr>
          <w:rFonts w:ascii="Arial" w:hAnsi="Arial" w:cs="Arial"/>
          <w:sz w:val="24"/>
          <w:szCs w:val="24"/>
        </w:rPr>
        <w:t>LICITAÇÃO</w:t>
      </w:r>
      <w:r w:rsidRPr="00693B63">
        <w:rPr>
          <w:rFonts w:ascii="Arial" w:hAnsi="Arial" w:cs="Arial"/>
          <w:sz w:val="24"/>
          <w:szCs w:val="24"/>
        </w:rPr>
        <w:t>, cujo objeto é a delegação do SERVIÇO PÚBLICO DE ABASTECIMENTO DE ÁGUA POTÁVEL E ESGOTAMENTO SANITÁRIO na ÁREA DE CONCESSÃO, mediante a outorga da CONCESSÃO;</w:t>
      </w:r>
    </w:p>
    <w:p w14:paraId="4561CCD8" w14:textId="687C714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bookmarkStart w:id="13" w:name="_Hlk111205175"/>
      <w:r w:rsidRPr="00693B63">
        <w:rPr>
          <w:rFonts w:ascii="Arial" w:hAnsi="Arial" w:cs="Arial"/>
          <w:b/>
          <w:bCs/>
          <w:sz w:val="24"/>
          <w:szCs w:val="24"/>
        </w:rPr>
        <w:t>ENTIDADE REGULADORA E FISCALIZADORA:</w:t>
      </w:r>
      <w:r w:rsidRPr="00693B63">
        <w:rPr>
          <w:rFonts w:ascii="Arial" w:hAnsi="Arial" w:cs="Arial"/>
          <w:sz w:val="24"/>
          <w:szCs w:val="24"/>
        </w:rPr>
        <w:t xml:space="preserve"> </w:t>
      </w:r>
      <w:bookmarkStart w:id="14" w:name="_Hlk111204483"/>
      <w:r w:rsidRPr="00693B63">
        <w:rPr>
          <w:rFonts w:ascii="Arial" w:hAnsi="Arial" w:cs="Arial"/>
          <w:sz w:val="24"/>
          <w:szCs w:val="24"/>
        </w:rPr>
        <w:t xml:space="preserve">Agência Reguladora </w:t>
      </w:r>
      <w:r w:rsidR="002748C7">
        <w:rPr>
          <w:rFonts w:ascii="Arial" w:hAnsi="Arial" w:cs="Arial"/>
          <w:sz w:val="24"/>
          <w:szCs w:val="24"/>
        </w:rPr>
        <w:t>dos Serviços Públicos de Erechim</w:t>
      </w:r>
      <w:r w:rsidRPr="00693B63">
        <w:rPr>
          <w:rFonts w:ascii="Arial" w:hAnsi="Arial" w:cs="Arial"/>
          <w:sz w:val="24"/>
          <w:szCs w:val="24"/>
        </w:rPr>
        <w:t xml:space="preserve"> – </w:t>
      </w:r>
      <w:r w:rsidR="002748C7">
        <w:rPr>
          <w:rFonts w:ascii="Arial" w:hAnsi="Arial" w:cs="Arial"/>
          <w:sz w:val="24"/>
          <w:szCs w:val="24"/>
        </w:rPr>
        <w:t xml:space="preserve">AGER </w:t>
      </w:r>
      <w:r w:rsidRPr="00693B63">
        <w:rPr>
          <w:rFonts w:ascii="Arial" w:hAnsi="Arial" w:cs="Arial"/>
          <w:sz w:val="24"/>
          <w:szCs w:val="24"/>
        </w:rPr>
        <w:t>-</w:t>
      </w:r>
      <w:r w:rsidR="002748C7">
        <w:rPr>
          <w:rFonts w:ascii="Arial" w:hAnsi="Arial" w:cs="Arial"/>
          <w:sz w:val="24"/>
          <w:szCs w:val="24"/>
        </w:rPr>
        <w:t xml:space="preserve"> Erechim</w:t>
      </w:r>
      <w:r w:rsidRPr="00693B63">
        <w:rPr>
          <w:rFonts w:ascii="Arial" w:hAnsi="Arial" w:cs="Arial"/>
          <w:sz w:val="24"/>
          <w:szCs w:val="24"/>
        </w:rPr>
        <w:t xml:space="preserve">, à qual foi atribuída a obrigação de regulação e fiscalização dos serviços pela Lei Municipal nº </w:t>
      </w:r>
      <w:bookmarkEnd w:id="13"/>
      <w:bookmarkEnd w:id="14"/>
      <w:r w:rsidR="002748C7">
        <w:rPr>
          <w:rFonts w:ascii="Arial" w:hAnsi="Arial" w:cs="Arial"/>
          <w:sz w:val="24"/>
          <w:szCs w:val="24"/>
        </w:rPr>
        <w:t>5.310/2013</w:t>
      </w:r>
      <w:r w:rsidRPr="00693B63">
        <w:rPr>
          <w:rFonts w:ascii="Arial" w:hAnsi="Arial" w:cs="Arial"/>
          <w:sz w:val="24"/>
          <w:szCs w:val="24"/>
        </w:rPr>
        <w:t xml:space="preserve"> e alterações posteriores;</w:t>
      </w:r>
    </w:p>
    <w:p w14:paraId="53FC622B" w14:textId="1C697CF5"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lastRenderedPageBreak/>
        <w:t xml:space="preserve"> </w:t>
      </w:r>
      <w:r w:rsidRPr="00693B63">
        <w:rPr>
          <w:rFonts w:ascii="Arial" w:hAnsi="Arial" w:cs="Arial"/>
          <w:sz w:val="24"/>
          <w:szCs w:val="24"/>
        </w:rPr>
        <w:tab/>
      </w:r>
      <w:r w:rsidRPr="00693B63">
        <w:rPr>
          <w:rFonts w:ascii="Arial" w:hAnsi="Arial" w:cs="Arial"/>
          <w:b/>
          <w:bCs/>
          <w:sz w:val="24"/>
          <w:szCs w:val="24"/>
        </w:rPr>
        <w:t>GARANTIA DA PROPOSTA:</w:t>
      </w:r>
      <w:r w:rsidRPr="00693B63">
        <w:rPr>
          <w:rFonts w:ascii="Arial" w:hAnsi="Arial" w:cs="Arial"/>
          <w:sz w:val="24"/>
          <w:szCs w:val="24"/>
        </w:rPr>
        <w:t xml:space="preserve"> é a garantia a ser prestada pelas LICITANTES, de forma a garantir a manutenção da PROPOSTA COMERCIAL por elas apresentada na licitação</w:t>
      </w:r>
      <w:r w:rsidR="00575107">
        <w:rPr>
          <w:rFonts w:ascii="Arial" w:hAnsi="Arial" w:cs="Arial"/>
          <w:sz w:val="24"/>
          <w:szCs w:val="24"/>
        </w:rPr>
        <w:t>, a ser apresentada no Envelope nº 01 – GARANTIA DA PROPOSTA</w:t>
      </w:r>
      <w:r w:rsidRPr="00693B63">
        <w:rPr>
          <w:rFonts w:ascii="Arial" w:hAnsi="Arial" w:cs="Arial"/>
          <w:sz w:val="24"/>
          <w:szCs w:val="24"/>
        </w:rPr>
        <w:t>;</w:t>
      </w:r>
    </w:p>
    <w:p w14:paraId="144EF47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bookmarkStart w:id="15" w:name="_Hlk111205224"/>
      <w:r w:rsidRPr="00693B63">
        <w:rPr>
          <w:rFonts w:ascii="Arial" w:hAnsi="Arial" w:cs="Arial"/>
          <w:b/>
          <w:bCs/>
          <w:sz w:val="24"/>
          <w:szCs w:val="24"/>
        </w:rPr>
        <w:t>GARANTIA DE EXECUÇÃO DO CONTRATO:</w:t>
      </w:r>
      <w:r w:rsidRPr="00693B63">
        <w:rPr>
          <w:rFonts w:ascii="Arial" w:hAnsi="Arial" w:cs="Arial"/>
          <w:sz w:val="24"/>
          <w:szCs w:val="24"/>
        </w:rPr>
        <w:t xml:space="preserve"> garantia fornecida pela CONCESSIONÁRIA, visando garantir o fiel cumprimento das obrigações constantes no CONTRATO;</w:t>
      </w:r>
      <w:bookmarkEnd w:id="15"/>
    </w:p>
    <w:p w14:paraId="2F3B8EA8" w14:textId="2DD4E574"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r>
      <w:r w:rsidRPr="00693B63">
        <w:rPr>
          <w:rFonts w:ascii="Arial" w:hAnsi="Arial" w:cs="Arial"/>
          <w:b/>
          <w:bCs/>
          <w:sz w:val="24"/>
          <w:szCs w:val="24"/>
        </w:rPr>
        <w:t>LICITAÇÃO:</w:t>
      </w:r>
      <w:r w:rsidRPr="00693B63">
        <w:rPr>
          <w:rFonts w:ascii="Arial" w:hAnsi="Arial" w:cs="Arial"/>
          <w:sz w:val="24"/>
          <w:szCs w:val="24"/>
        </w:rPr>
        <w:t xml:space="preserve"> é o presente processo administrativo, objeto deste EDITAL, por meio do qual será selecionada a proposta mais vantajosa para o </w:t>
      </w:r>
      <w:r w:rsidR="00137E59" w:rsidRPr="00693B63">
        <w:rPr>
          <w:rFonts w:ascii="Arial" w:hAnsi="Arial" w:cs="Arial"/>
          <w:sz w:val="24"/>
          <w:szCs w:val="24"/>
        </w:rPr>
        <w:t>MUNICÍPIO</w:t>
      </w:r>
      <w:r w:rsidRPr="00693B63">
        <w:rPr>
          <w:rFonts w:ascii="Arial" w:hAnsi="Arial" w:cs="Arial"/>
          <w:sz w:val="24"/>
          <w:szCs w:val="24"/>
        </w:rPr>
        <w:t>, com vistas à celebração do CONTRATO;</w:t>
      </w:r>
    </w:p>
    <w:p w14:paraId="1ADC8F7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LICITANTE:</w:t>
      </w:r>
      <w:r w:rsidRPr="00693B63">
        <w:rPr>
          <w:rFonts w:ascii="Arial" w:hAnsi="Arial" w:cs="Arial"/>
          <w:sz w:val="24"/>
          <w:szCs w:val="24"/>
        </w:rPr>
        <w:t xml:space="preserve"> empresa isolada ou grupo de empresas reunidas em CONSÓRCIO, que participem da licitação, após aquisição deste EDITAL;</w:t>
      </w:r>
    </w:p>
    <w:p w14:paraId="1A785FD6" w14:textId="7542B533"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00137E59">
        <w:rPr>
          <w:rFonts w:ascii="Arial" w:hAnsi="Arial" w:cs="Arial"/>
          <w:b/>
          <w:bCs/>
          <w:sz w:val="24"/>
          <w:szCs w:val="24"/>
        </w:rPr>
        <w:t>LICITANTE VENCEDORA</w:t>
      </w:r>
      <w:r w:rsidRPr="00693B63">
        <w:rPr>
          <w:rFonts w:ascii="Arial" w:hAnsi="Arial" w:cs="Arial"/>
          <w:b/>
          <w:bCs/>
          <w:sz w:val="24"/>
          <w:szCs w:val="24"/>
        </w:rPr>
        <w:t>:</w:t>
      </w:r>
      <w:r w:rsidRPr="00693B63">
        <w:rPr>
          <w:rFonts w:ascii="Arial" w:hAnsi="Arial" w:cs="Arial"/>
          <w:sz w:val="24"/>
          <w:szCs w:val="24"/>
        </w:rPr>
        <w:t xml:space="preserve"> é a sociedade isolada ou o CONSÓRCIO de empresas que vencer a licitação, com a qual o CONCEDENTE celebrará o Contrato;</w:t>
      </w:r>
    </w:p>
    <w:p w14:paraId="1701508A" w14:textId="2CCBB3F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r>
      <w:r w:rsidRPr="00693B63">
        <w:rPr>
          <w:rFonts w:ascii="Arial" w:hAnsi="Arial" w:cs="Arial"/>
          <w:b/>
          <w:bCs/>
          <w:sz w:val="24"/>
          <w:szCs w:val="24"/>
        </w:rPr>
        <w:t>MUNICÍPIO:</w:t>
      </w:r>
      <w:r w:rsidRPr="00693B63">
        <w:rPr>
          <w:rFonts w:ascii="Arial" w:hAnsi="Arial" w:cs="Arial"/>
          <w:sz w:val="24"/>
          <w:szCs w:val="24"/>
        </w:rPr>
        <w:t xml:space="preserve"> é o Município de </w:t>
      </w:r>
      <w:r w:rsidR="00641C13">
        <w:rPr>
          <w:rFonts w:ascii="Arial" w:hAnsi="Arial" w:cs="Arial"/>
          <w:sz w:val="24"/>
          <w:szCs w:val="24"/>
        </w:rPr>
        <w:t>Erechim</w:t>
      </w:r>
      <w:r w:rsidRPr="00693B63">
        <w:rPr>
          <w:rFonts w:ascii="Arial" w:hAnsi="Arial" w:cs="Arial"/>
          <w:sz w:val="24"/>
          <w:szCs w:val="24"/>
        </w:rPr>
        <w:t xml:space="preserve">, do Estado </w:t>
      </w:r>
      <w:r w:rsidR="002748C7">
        <w:rPr>
          <w:rFonts w:ascii="Arial" w:hAnsi="Arial" w:cs="Arial"/>
          <w:sz w:val="24"/>
          <w:szCs w:val="24"/>
        </w:rPr>
        <w:t>do Rio Grande do Sul</w:t>
      </w:r>
      <w:r w:rsidRPr="00693B63">
        <w:rPr>
          <w:rFonts w:ascii="Arial" w:hAnsi="Arial" w:cs="Arial"/>
          <w:sz w:val="24"/>
          <w:szCs w:val="24"/>
        </w:rPr>
        <w:t>;</w:t>
      </w:r>
    </w:p>
    <w:p w14:paraId="287B6FA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ORDEM DE SERVIÇO:</w:t>
      </w:r>
      <w:r w:rsidRPr="00693B63">
        <w:rPr>
          <w:rFonts w:ascii="Arial" w:hAnsi="Arial" w:cs="Arial"/>
          <w:sz w:val="24"/>
          <w:szCs w:val="24"/>
        </w:rPr>
        <w:t xml:space="preserve"> é a ordem emitida pelo CONCEDENTE para início efetivo da exploração da CONCESSÃO pela CONCESSIONÁRIA, observado o disposto no EDITAL e no CONTRATO;</w:t>
      </w:r>
    </w:p>
    <w:p w14:paraId="227782B5" w14:textId="041E4467" w:rsidR="00693B63" w:rsidRPr="00693B63" w:rsidRDefault="4F316DB1" w:rsidP="537D3739">
      <w:pPr>
        <w:spacing w:after="0" w:line="360" w:lineRule="auto"/>
        <w:jc w:val="both"/>
        <w:rPr>
          <w:rFonts w:ascii="Arial" w:hAnsi="Arial" w:cs="Arial"/>
          <w:sz w:val="24"/>
          <w:szCs w:val="24"/>
        </w:rPr>
      </w:pPr>
      <w:r w:rsidRPr="5D52DB78">
        <w:rPr>
          <w:rFonts w:ascii="Arial" w:hAnsi="Arial" w:cs="Arial"/>
          <w:sz w:val="24"/>
          <w:szCs w:val="24"/>
        </w:rPr>
        <w:t xml:space="preserve"> </w:t>
      </w:r>
      <w:r w:rsidR="001A336A">
        <w:tab/>
      </w:r>
      <w:r w:rsidRPr="5D52DB78">
        <w:rPr>
          <w:rFonts w:ascii="Arial" w:hAnsi="Arial" w:cs="Arial"/>
          <w:b/>
          <w:bCs/>
          <w:sz w:val="24"/>
          <w:szCs w:val="24"/>
        </w:rPr>
        <w:t>OUTORGA ONEROSA</w:t>
      </w:r>
      <w:r w:rsidRPr="5D52DB78">
        <w:rPr>
          <w:rFonts w:ascii="Arial" w:hAnsi="Arial" w:cs="Arial"/>
          <w:sz w:val="24"/>
          <w:szCs w:val="24"/>
        </w:rPr>
        <w:t xml:space="preserve">: é o valor </w:t>
      </w:r>
      <w:r w:rsidR="63195201" w:rsidRPr="5D52DB78">
        <w:rPr>
          <w:rFonts w:ascii="Arial" w:hAnsi="Arial" w:cs="Arial"/>
          <w:sz w:val="24"/>
          <w:szCs w:val="24"/>
        </w:rPr>
        <w:t xml:space="preserve"> </w:t>
      </w:r>
      <w:r w:rsidR="0012464A" w:rsidRPr="5D52DB78">
        <w:rPr>
          <w:rFonts w:ascii="Arial" w:hAnsi="Arial" w:cs="Arial"/>
          <w:sz w:val="24"/>
          <w:szCs w:val="24"/>
        </w:rPr>
        <w:t xml:space="preserve">equivalente a </w:t>
      </w:r>
      <w:r w:rsidR="0012464A" w:rsidRPr="5D52DB78">
        <w:rPr>
          <w:rFonts w:ascii="Arial" w:hAnsi="Arial" w:cs="Arial"/>
          <w:b/>
          <w:bCs/>
          <w:sz w:val="24"/>
          <w:szCs w:val="24"/>
          <w:highlight w:val="yellow"/>
        </w:rPr>
        <w:t xml:space="preserve">R$ </w:t>
      </w:r>
      <w:r w:rsidR="01507ED1" w:rsidRPr="5D52DB78">
        <w:rPr>
          <w:rFonts w:ascii="Arial" w:hAnsi="Arial" w:cs="Arial"/>
          <w:b/>
          <w:bCs/>
          <w:sz w:val="24"/>
          <w:szCs w:val="24"/>
          <w:highlight w:val="yellow"/>
        </w:rPr>
        <w:t xml:space="preserve">R$ 140.000.000, </w:t>
      </w:r>
      <w:r w:rsidR="0012464A" w:rsidRPr="5D52DB78">
        <w:rPr>
          <w:rFonts w:ascii="Arial" w:hAnsi="Arial" w:cs="Arial"/>
          <w:b/>
          <w:bCs/>
          <w:sz w:val="24"/>
          <w:szCs w:val="24"/>
          <w:highlight w:val="yellow"/>
        </w:rPr>
        <w:t>(</w:t>
      </w:r>
      <w:r w:rsidR="075CEDFF" w:rsidRPr="5D52DB78">
        <w:rPr>
          <w:rFonts w:ascii="Arial" w:hAnsi="Arial" w:cs="Arial"/>
          <w:b/>
          <w:bCs/>
          <w:sz w:val="24"/>
          <w:szCs w:val="24"/>
          <w:highlight w:val="yellow"/>
        </w:rPr>
        <w:t>centro e quarenta milhões</w:t>
      </w:r>
      <w:r w:rsidR="0012464A" w:rsidRPr="5D52DB78">
        <w:rPr>
          <w:rFonts w:ascii="Arial" w:hAnsi="Arial" w:cs="Arial"/>
          <w:b/>
          <w:bCs/>
          <w:sz w:val="24"/>
          <w:szCs w:val="24"/>
          <w:highlight w:val="yellow"/>
        </w:rPr>
        <w:t>)</w:t>
      </w:r>
      <w:r w:rsidR="0012464A" w:rsidRPr="5D52DB78">
        <w:rPr>
          <w:rFonts w:ascii="Arial" w:hAnsi="Arial" w:cs="Arial"/>
          <w:sz w:val="24"/>
          <w:szCs w:val="24"/>
        </w:rPr>
        <w:t>,</w:t>
      </w:r>
      <w:r w:rsidRPr="5D52DB78">
        <w:rPr>
          <w:rFonts w:ascii="Arial" w:hAnsi="Arial" w:cs="Arial"/>
          <w:sz w:val="24"/>
          <w:szCs w:val="24"/>
        </w:rPr>
        <w:t xml:space="preserve"> a ser </w:t>
      </w:r>
      <w:r w:rsidR="09807281" w:rsidRPr="5D52DB78">
        <w:rPr>
          <w:rFonts w:ascii="Arial" w:hAnsi="Arial" w:cs="Arial"/>
          <w:sz w:val="24"/>
          <w:szCs w:val="24"/>
        </w:rPr>
        <w:t xml:space="preserve">depositado judicialmente pela CONCESSIONÁRIA em conta judicial vinculada à Ação Declaratória nº </w:t>
      </w:r>
      <w:r w:rsidR="09807281" w:rsidRPr="5D52DB78">
        <w:rPr>
          <w:rFonts w:ascii="Arial" w:hAnsi="Arial" w:cs="Arial"/>
          <w:sz w:val="24"/>
          <w:szCs w:val="24"/>
          <w:lang w:val="pt-PT"/>
        </w:rPr>
        <w:t>5007413-75.2023.8.21.0013,</w:t>
      </w:r>
      <w:r w:rsidR="61B7EE25" w:rsidRPr="5D52DB78">
        <w:rPr>
          <w:rFonts w:ascii="Arial" w:hAnsi="Arial" w:cs="Arial"/>
          <w:sz w:val="24"/>
          <w:szCs w:val="24"/>
          <w:lang w:val="pt-PT"/>
        </w:rPr>
        <w:t xml:space="preserve"> que tramita na Vara da Fazenda Pública da Comarca de Erechim/RS,</w:t>
      </w:r>
      <w:r w:rsidR="09807281" w:rsidRPr="5D52DB78">
        <w:rPr>
          <w:rFonts w:ascii="Arial" w:hAnsi="Arial" w:cs="Arial"/>
          <w:sz w:val="24"/>
          <w:szCs w:val="24"/>
          <w:lang w:val="pt-PT"/>
        </w:rPr>
        <w:t xml:space="preserve"> com comprovação de depósito remetida ao PODER CONCEDENTE</w:t>
      </w:r>
      <w:r w:rsidRPr="5D52DB78">
        <w:rPr>
          <w:rFonts w:ascii="Arial" w:hAnsi="Arial" w:cs="Arial"/>
          <w:sz w:val="24"/>
          <w:szCs w:val="24"/>
        </w:rPr>
        <w:t xml:space="preserve"> em </w:t>
      </w:r>
      <w:r w:rsidRPr="5D52DB78">
        <w:rPr>
          <w:rFonts w:ascii="Arial" w:hAnsi="Arial" w:cs="Arial"/>
          <w:b/>
          <w:bCs/>
          <w:sz w:val="24"/>
          <w:szCs w:val="24"/>
        </w:rPr>
        <w:t>até 30 (trinta) dias da assinatura do CONTRATO</w:t>
      </w:r>
      <w:r w:rsidRPr="5D52DB78">
        <w:rPr>
          <w:rFonts w:ascii="Arial" w:hAnsi="Arial" w:cs="Arial"/>
          <w:sz w:val="24"/>
          <w:szCs w:val="24"/>
        </w:rPr>
        <w:t>, em decorrência da concessão dos SERVIÇOS, conforme disposições estabelecidas neste EDITAL, CONTRATO e seus Anexos;</w:t>
      </w:r>
    </w:p>
    <w:p w14:paraId="2F2C2E60" w14:textId="4A6E4F6C"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r>
      <w:r w:rsidRPr="00693B63">
        <w:rPr>
          <w:rFonts w:ascii="Arial" w:hAnsi="Arial" w:cs="Arial"/>
          <w:b/>
          <w:bCs/>
          <w:sz w:val="24"/>
          <w:szCs w:val="24"/>
        </w:rPr>
        <w:t>PARTES:</w:t>
      </w:r>
      <w:r w:rsidRPr="00693B63">
        <w:rPr>
          <w:rFonts w:ascii="Arial" w:hAnsi="Arial" w:cs="Arial"/>
          <w:sz w:val="24"/>
          <w:szCs w:val="24"/>
        </w:rPr>
        <w:t xml:space="preserve"> PODER CONCEDENTE e a CONCESSIONÁRIA;</w:t>
      </w:r>
    </w:p>
    <w:p w14:paraId="4CFBF376" w14:textId="7E844116"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PLANO DE NEGÓCIO</w:t>
      </w:r>
      <w:r w:rsidR="00EB4987">
        <w:rPr>
          <w:rFonts w:ascii="Arial" w:hAnsi="Arial" w:cs="Arial"/>
          <w:b/>
          <w:bCs/>
          <w:sz w:val="24"/>
          <w:szCs w:val="24"/>
        </w:rPr>
        <w:t>S</w:t>
      </w:r>
      <w:r w:rsidRPr="00693B63">
        <w:rPr>
          <w:rFonts w:ascii="Arial" w:hAnsi="Arial" w:cs="Arial"/>
          <w:b/>
          <w:bCs/>
          <w:sz w:val="24"/>
          <w:szCs w:val="24"/>
        </w:rPr>
        <w:t>:</w:t>
      </w:r>
      <w:r w:rsidRPr="00693B63">
        <w:rPr>
          <w:rFonts w:ascii="Arial" w:hAnsi="Arial" w:cs="Arial"/>
          <w:sz w:val="24"/>
          <w:szCs w:val="24"/>
        </w:rPr>
        <w:t xml:space="preserve"> </w:t>
      </w:r>
      <w:bookmarkStart w:id="16" w:name="_Hlk111205276"/>
      <w:r w:rsidRPr="00693B63">
        <w:rPr>
          <w:rFonts w:ascii="Arial" w:hAnsi="Arial" w:cs="Arial"/>
          <w:sz w:val="24"/>
          <w:szCs w:val="24"/>
        </w:rPr>
        <w:t>documento relacionado à CONCESSÃO, integrante da PROPOSTA COMERCIAL, contendo informações acerca das projeções de receitas, custos, despesas e investimentos assumidos pela CONCESSIONÁRIA como os necessários à completa prestação de SERVIÇOS, com equilíbrio econômico-financeiro</w:t>
      </w:r>
      <w:bookmarkEnd w:id="16"/>
      <w:r w:rsidR="00575107">
        <w:rPr>
          <w:rFonts w:ascii="Arial" w:hAnsi="Arial" w:cs="Arial"/>
          <w:sz w:val="24"/>
          <w:szCs w:val="24"/>
        </w:rPr>
        <w:t>, a ser apresentado no Envelope nº 02 – PROPOSTA COMERCIAL E PLANO DE NEGÓCIOS</w:t>
      </w:r>
      <w:r w:rsidRPr="00693B63">
        <w:rPr>
          <w:rFonts w:ascii="Arial" w:hAnsi="Arial" w:cs="Arial"/>
          <w:sz w:val="24"/>
          <w:szCs w:val="24"/>
        </w:rPr>
        <w:t>;</w:t>
      </w:r>
    </w:p>
    <w:p w14:paraId="78B7E6DB" w14:textId="60BC254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PLANO DE SANEAMENTO BÁSICO:</w:t>
      </w:r>
      <w:r w:rsidRPr="00693B63">
        <w:rPr>
          <w:rFonts w:ascii="Arial" w:hAnsi="Arial" w:cs="Arial"/>
          <w:sz w:val="24"/>
          <w:szCs w:val="24"/>
        </w:rPr>
        <w:t xml:space="preserve"> </w:t>
      </w:r>
      <w:bookmarkStart w:id="17" w:name="_Hlk111205299"/>
      <w:r w:rsidRPr="00693B63">
        <w:rPr>
          <w:rFonts w:ascii="Arial" w:hAnsi="Arial" w:cs="Arial"/>
          <w:sz w:val="24"/>
          <w:szCs w:val="24"/>
        </w:rPr>
        <w:t xml:space="preserve">é o Plano Municipal de Saneamento Básico do Município de </w:t>
      </w:r>
      <w:r w:rsidR="00EB4987">
        <w:rPr>
          <w:rFonts w:ascii="Arial" w:hAnsi="Arial" w:cs="Arial"/>
          <w:sz w:val="24"/>
          <w:szCs w:val="24"/>
        </w:rPr>
        <w:t>Erechim</w:t>
      </w:r>
      <w:r w:rsidR="00767B4A">
        <w:rPr>
          <w:rFonts w:ascii="Arial" w:hAnsi="Arial" w:cs="Arial"/>
          <w:sz w:val="24"/>
          <w:szCs w:val="24"/>
        </w:rPr>
        <w:t>/RS</w:t>
      </w:r>
      <w:r w:rsidRPr="00693B63">
        <w:rPr>
          <w:rFonts w:ascii="Arial" w:hAnsi="Arial" w:cs="Arial"/>
          <w:sz w:val="24"/>
          <w:szCs w:val="24"/>
        </w:rPr>
        <w:t xml:space="preserve">, exigido nos termos da Lei Federal nº 11.445/07, </w:t>
      </w:r>
      <w:r w:rsidRPr="00693B63">
        <w:rPr>
          <w:rFonts w:ascii="Arial" w:hAnsi="Arial" w:cs="Arial"/>
          <w:sz w:val="24"/>
          <w:szCs w:val="24"/>
        </w:rPr>
        <w:lastRenderedPageBreak/>
        <w:t xml:space="preserve">cuja revisão fora aprovada através do Decreto Municipal nº </w:t>
      </w:r>
      <w:bookmarkEnd w:id="17"/>
      <w:proofErr w:type="spellStart"/>
      <w:r w:rsidR="00EB4987" w:rsidRPr="00575107">
        <w:rPr>
          <w:rFonts w:ascii="Arial" w:hAnsi="Arial" w:cs="Arial"/>
          <w:sz w:val="24"/>
          <w:szCs w:val="24"/>
          <w:highlight w:val="yellow"/>
        </w:rPr>
        <w:t>xxx</w:t>
      </w:r>
      <w:proofErr w:type="spellEnd"/>
      <w:r w:rsidR="00EB4987" w:rsidRPr="00575107">
        <w:rPr>
          <w:rFonts w:ascii="Arial" w:hAnsi="Arial" w:cs="Arial"/>
          <w:sz w:val="24"/>
          <w:szCs w:val="24"/>
          <w:highlight w:val="yellow"/>
        </w:rPr>
        <w:t>/2025</w:t>
      </w:r>
      <w:r w:rsidRPr="00693B63">
        <w:rPr>
          <w:rFonts w:ascii="Arial" w:hAnsi="Arial" w:cs="Arial"/>
          <w:sz w:val="24"/>
          <w:szCs w:val="24"/>
        </w:rPr>
        <w:t xml:space="preserve">, de </w:t>
      </w:r>
      <w:proofErr w:type="spellStart"/>
      <w:r w:rsidR="00EB498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proofErr w:type="spellStart"/>
      <w:r w:rsidR="00EB4987"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202</w:t>
      </w:r>
      <w:r w:rsidR="00EB4987" w:rsidRPr="00575107">
        <w:rPr>
          <w:rFonts w:ascii="Arial" w:hAnsi="Arial" w:cs="Arial"/>
          <w:sz w:val="24"/>
          <w:szCs w:val="24"/>
          <w:highlight w:val="yellow"/>
        </w:rPr>
        <w:t>5</w:t>
      </w:r>
      <w:r w:rsidRPr="00693B63">
        <w:rPr>
          <w:rFonts w:ascii="Arial" w:hAnsi="Arial" w:cs="Arial"/>
          <w:sz w:val="24"/>
          <w:szCs w:val="24"/>
        </w:rPr>
        <w:t>;</w:t>
      </w:r>
    </w:p>
    <w:p w14:paraId="42205C77" w14:textId="659EDE9C"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PROPOSTA COMERCIAL:</w:t>
      </w:r>
      <w:r w:rsidRPr="00693B63">
        <w:rPr>
          <w:rFonts w:ascii="Arial" w:hAnsi="Arial" w:cs="Arial"/>
          <w:sz w:val="24"/>
          <w:szCs w:val="24"/>
        </w:rPr>
        <w:t xml:space="preserve"> proposta apresentada pelas LICITANTES, na qual será apresentado o valor do percentual de desconto nas TARIFAS, observados os limites impostos por este EDITAL e demais informações necessárias para a escolha da proposta mais vantajosa para o CONCEDENTE, acompanhada do PLANO DE NEGÓCIO e da TIR do projeto, conforme diretrizes previstas no Anexo III deste EDITAL</w:t>
      </w:r>
      <w:r w:rsidR="00575107">
        <w:rPr>
          <w:rFonts w:ascii="Arial" w:hAnsi="Arial" w:cs="Arial"/>
          <w:sz w:val="24"/>
          <w:szCs w:val="24"/>
        </w:rPr>
        <w:t>, a ser apresentada no Envelope nº 02 – PROPOSTA COMERCIAL E PLANO DE NEGÓCIOS</w:t>
      </w:r>
      <w:r w:rsidRPr="00693B63">
        <w:rPr>
          <w:rFonts w:ascii="Arial" w:hAnsi="Arial" w:cs="Arial"/>
          <w:sz w:val="24"/>
          <w:szCs w:val="24"/>
        </w:rPr>
        <w:t>;</w:t>
      </w:r>
    </w:p>
    <w:p w14:paraId="6E881346" w14:textId="60F8F074"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r>
      <w:r w:rsidRPr="00693B63">
        <w:rPr>
          <w:rFonts w:ascii="Arial" w:hAnsi="Arial" w:cs="Arial"/>
          <w:b/>
          <w:bCs/>
          <w:sz w:val="24"/>
          <w:szCs w:val="24"/>
        </w:rPr>
        <w:t>PRAZO DE CONCESSÃO:</w:t>
      </w:r>
      <w:r w:rsidRPr="00693B63">
        <w:rPr>
          <w:rFonts w:ascii="Arial" w:hAnsi="Arial" w:cs="Arial"/>
          <w:sz w:val="24"/>
          <w:szCs w:val="24"/>
        </w:rPr>
        <w:t xml:space="preserve"> é o prazo necessário para efetuar os investimentos no sistema e amortizá-los</w:t>
      </w:r>
      <w:r w:rsidR="00575107">
        <w:rPr>
          <w:rFonts w:ascii="Arial" w:hAnsi="Arial" w:cs="Arial"/>
          <w:sz w:val="24"/>
          <w:szCs w:val="24"/>
        </w:rPr>
        <w:t xml:space="preserve"> integralmente</w:t>
      </w:r>
      <w:r w:rsidRPr="00693B63">
        <w:rPr>
          <w:rFonts w:ascii="Arial" w:hAnsi="Arial" w:cs="Arial"/>
          <w:sz w:val="24"/>
          <w:szCs w:val="24"/>
        </w:rPr>
        <w:t xml:space="preserve">, fixado em </w:t>
      </w:r>
      <w:r w:rsidRPr="00693B63">
        <w:rPr>
          <w:rFonts w:ascii="Arial" w:hAnsi="Arial" w:cs="Arial"/>
          <w:b/>
          <w:bCs/>
          <w:sz w:val="24"/>
          <w:szCs w:val="24"/>
        </w:rPr>
        <w:t>30 (trinta) anos</w:t>
      </w:r>
      <w:r w:rsidRPr="00693B63">
        <w:rPr>
          <w:rFonts w:ascii="Arial" w:hAnsi="Arial" w:cs="Arial"/>
          <w:sz w:val="24"/>
          <w:szCs w:val="24"/>
        </w:rPr>
        <w:t xml:space="preserve"> a contar da data da emissão da </w:t>
      </w:r>
      <w:r w:rsidR="008F42D9" w:rsidRPr="00693B63">
        <w:rPr>
          <w:rFonts w:ascii="Arial" w:hAnsi="Arial" w:cs="Arial"/>
          <w:sz w:val="24"/>
          <w:szCs w:val="24"/>
        </w:rPr>
        <w:t>ORDEM DE SERVIÇO</w:t>
      </w:r>
      <w:r w:rsidRPr="00693B63">
        <w:rPr>
          <w:rFonts w:ascii="Arial" w:hAnsi="Arial" w:cs="Arial"/>
          <w:sz w:val="24"/>
          <w:szCs w:val="24"/>
        </w:rPr>
        <w:t>;</w:t>
      </w:r>
    </w:p>
    <w:p w14:paraId="755860A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b/>
          <w:bCs/>
          <w:sz w:val="24"/>
          <w:szCs w:val="24"/>
        </w:rPr>
        <w:tab/>
        <w:t>RECEITAS EXTRAORDINÁRIAS:</w:t>
      </w:r>
      <w:r w:rsidRPr="00693B63">
        <w:rPr>
          <w:rFonts w:ascii="Arial" w:hAnsi="Arial" w:cs="Arial"/>
          <w:sz w:val="24"/>
          <w:szCs w:val="24"/>
        </w:rPr>
        <w:t xml:space="preserve"> são as receitas alternativas, complementares, acessórias ou oriundas de projetos associados, que a CONCESSIONÁRIA poderá auferir, direta ou indiretamente, nos termos deste EDITAL e do Contrato, mediante prévia autorização do CONCEDENTE, ressalvados os SERVIÇOS COMPLEMENTARES já autorizados neste EDITAL e no CONTRATO;</w:t>
      </w:r>
    </w:p>
    <w:p w14:paraId="5A811387"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REVISÃO:</w:t>
      </w:r>
      <w:r w:rsidRPr="00693B63">
        <w:rPr>
          <w:rFonts w:ascii="Arial" w:hAnsi="Arial" w:cs="Arial"/>
          <w:sz w:val="24"/>
          <w:szCs w:val="24"/>
        </w:rPr>
        <w:t xml:space="preserve"> é a alteração do valor das TARIFAS, com a finalidade de manter ou recompor o equilíbrio econômico-financeiro do Contrato;</w:t>
      </w:r>
    </w:p>
    <w:p w14:paraId="24D6FDA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bookmarkStart w:id="18" w:name="_Hlk111205553"/>
      <w:r w:rsidRPr="00693B63">
        <w:rPr>
          <w:rFonts w:ascii="Arial" w:hAnsi="Arial" w:cs="Arial"/>
          <w:b/>
          <w:bCs/>
          <w:sz w:val="24"/>
          <w:szCs w:val="24"/>
        </w:rPr>
        <w:t>SERVIÇOS COMPLEMENTARES:</w:t>
      </w:r>
      <w:r w:rsidRPr="00693B63">
        <w:rPr>
          <w:rFonts w:ascii="Arial" w:hAnsi="Arial" w:cs="Arial"/>
          <w:sz w:val="24"/>
          <w:szCs w:val="24"/>
        </w:rPr>
        <w:t xml:space="preserve"> são os serviços auxiliares, complementares, correlatos e relacionados que também compõem o escopo do SERVIÇO PÚBLICO DE ABASTECIMENTO DE ÁGUA POTÁVEL E ESGOTAMENTO SANITÁRIO, objeto da CONCESSÃO, e que serão prestados e cobrados pela CONCESSIONÁRIA, bem como as atividades e serviços cujo desenvolvimento e/ou prestação sejam relevantes para a adequada prestação e remuneração pela prestação do SERVIÇO PÚBLICO DE ABASTECIMENTO DE ÁGUA POTÁVEL E ESGOTAMENTO SANITÁRIO;</w:t>
      </w:r>
    </w:p>
    <w:p w14:paraId="66CEDBAB"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SERVIÇO PÚBLICO DE ABASTECIMENTO DE ÁGUA POTÁVEL E ESGOTAMENTO SANITÁRIO:</w:t>
      </w:r>
      <w:r w:rsidRPr="00693B63">
        <w:rPr>
          <w:rFonts w:ascii="Arial" w:hAnsi="Arial" w:cs="Arial"/>
          <w:sz w:val="24"/>
          <w:szCs w:val="24"/>
        </w:rPr>
        <w:t xml:space="preserve"> compreende os serviços de abastecimento de água potável, constituído pelas atividades, infraestruturas e instalações necessárias ao abastecimento de água potável, desde a captação, tratamento até as ligações prediais e respectivos instrumentos de medição; e do serviço público de esgoto sanitário, constituído pelas atividades, infraestruturas e instalações operacionais de coleta, transporte, tratamento e disposição final adequados dos esgotos sanitários, desde as </w:t>
      </w:r>
      <w:r w:rsidRPr="00693B63">
        <w:rPr>
          <w:rFonts w:ascii="Arial" w:hAnsi="Arial" w:cs="Arial"/>
          <w:sz w:val="24"/>
          <w:szCs w:val="24"/>
        </w:rPr>
        <w:lastRenderedPageBreak/>
        <w:t>ligações prediais até o seu lançamento final no meio ambiente, observadas as disposições contidas na Lei Federal nº 11.445/07 e no Decreto Federal nº 7.217/10 que regulamentou, bem como os SERVIÇOS COMPLEMENTARES;</w:t>
      </w:r>
    </w:p>
    <w:p w14:paraId="28CE18B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SPE:</w:t>
      </w:r>
      <w:r w:rsidRPr="00693B63">
        <w:rPr>
          <w:rFonts w:ascii="Arial" w:hAnsi="Arial" w:cs="Arial"/>
          <w:sz w:val="24"/>
          <w:szCs w:val="24"/>
        </w:rPr>
        <w:t xml:space="preserve"> Sociedade de Propósito Específico, a ser constituída por empresa ou por CONSÓRCIO de empresas, vencedor da licitação</w:t>
      </w:r>
      <w:bookmarkEnd w:id="18"/>
      <w:r w:rsidRPr="00693B63">
        <w:rPr>
          <w:rFonts w:ascii="Arial" w:hAnsi="Arial" w:cs="Arial"/>
          <w:sz w:val="24"/>
          <w:szCs w:val="24"/>
        </w:rPr>
        <w:t>;</w:t>
      </w:r>
    </w:p>
    <w:p w14:paraId="05963BE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SISTEMA:</w:t>
      </w:r>
      <w:r w:rsidRPr="00693B63">
        <w:rPr>
          <w:rFonts w:ascii="Arial" w:hAnsi="Arial" w:cs="Arial"/>
          <w:sz w:val="24"/>
          <w:szCs w:val="24"/>
        </w:rPr>
        <w:t xml:space="preserve"> é o conjunto de bens, instalações, equipamentos, máquinas, aparelhos, edificações e acessórios integrantes dos sistemas de água e esgoto, objeto da CONCESSÃO, necessários à prestação dos SERVIÇOS PÚBLICOS DE ABASTECIMENTO DE ÁGUA POTÁVEL E ESGOTAMENTO SANITÁRIO;</w:t>
      </w:r>
    </w:p>
    <w:p w14:paraId="6F84110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SUSEP:</w:t>
      </w:r>
      <w:r w:rsidRPr="00693B63">
        <w:rPr>
          <w:rFonts w:ascii="Arial" w:hAnsi="Arial" w:cs="Arial"/>
          <w:sz w:val="24"/>
          <w:szCs w:val="24"/>
        </w:rPr>
        <w:t xml:space="preserve"> Superintendência de Seguros Privados;</w:t>
      </w:r>
    </w:p>
    <w:p w14:paraId="388F62F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TARIFA:</w:t>
      </w:r>
      <w:r w:rsidRPr="00693B63">
        <w:rPr>
          <w:rFonts w:ascii="Arial" w:hAnsi="Arial" w:cs="Arial"/>
          <w:sz w:val="24"/>
          <w:szCs w:val="24"/>
        </w:rPr>
        <w:t xml:space="preserve"> é o valor pecuniário a ser cobrado pela CONCESSIONÁRIA e pago pelos USUÁRIOS, em virtude da prestação dos SERVIÇOS PÚBLICOS DE ABASTECIMENTO DE ÁGUA POTÁVEL E ESGOTAMENTO SANITÁRIO, bem como pela prestação de SERVIÇOS COMPLEMENTARES, nos termos deste EDITAL e seus Anexos;</w:t>
      </w:r>
    </w:p>
    <w:p w14:paraId="6FD5452C"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TERMO DE REFERÊNCIA:</w:t>
      </w:r>
      <w:r w:rsidRPr="00693B63">
        <w:rPr>
          <w:rFonts w:ascii="Arial" w:hAnsi="Arial" w:cs="Arial"/>
          <w:sz w:val="24"/>
          <w:szCs w:val="24"/>
        </w:rPr>
        <w:t xml:space="preserve"> é o conjunto de elementos e informações que contêm o diagnóstico básico do SISTEMA, as metas da CONCESSÃO e as demais informações necessárias e suficientes para caracterizar o objeto da presente licitação;</w:t>
      </w:r>
    </w:p>
    <w:p w14:paraId="63CB8AD7" w14:textId="17D1779B"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TIR:</w:t>
      </w:r>
      <w:r w:rsidRPr="00693B63">
        <w:rPr>
          <w:rFonts w:ascii="Arial" w:hAnsi="Arial" w:cs="Arial"/>
          <w:sz w:val="24"/>
          <w:szCs w:val="24"/>
        </w:rPr>
        <w:t xml:space="preserve"> taxa interna de retorno apresentada no corpo da PROPOSTA COMERCIAL e do PLANO DE NEGÓCIO</w:t>
      </w:r>
      <w:r w:rsidR="00575107">
        <w:rPr>
          <w:rFonts w:ascii="Arial" w:hAnsi="Arial" w:cs="Arial"/>
          <w:sz w:val="24"/>
          <w:szCs w:val="24"/>
        </w:rPr>
        <w:t>S</w:t>
      </w:r>
      <w:r w:rsidRPr="00693B63">
        <w:rPr>
          <w:rFonts w:ascii="Arial" w:hAnsi="Arial" w:cs="Arial"/>
          <w:sz w:val="24"/>
          <w:szCs w:val="24"/>
        </w:rPr>
        <w:t>, que caracteriza o resultado da equação de equilíbrio econômico-financeira do CONTRATO.</w:t>
      </w:r>
    </w:p>
    <w:p w14:paraId="129A3CA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USUÁRIOS:</w:t>
      </w:r>
      <w:r w:rsidRPr="00693B63">
        <w:rPr>
          <w:rFonts w:ascii="Arial" w:hAnsi="Arial" w:cs="Arial"/>
          <w:sz w:val="24"/>
          <w:szCs w:val="24"/>
        </w:rPr>
        <w:t xml:space="preserve"> pessoa ou grupo de pessoas que se utilizam dos SERVIÇOS PÚBLICOS DE ABASTECIMENTO DE ÁGUA POTÁVEL E ESGOTAMENTO SANITÁRIO na ÁREA DE CONCESSÃO, bem como as unidades conectadas ao sistema;</w:t>
      </w:r>
    </w:p>
    <w:p w14:paraId="42150D96" w14:textId="484F597D"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VALOR</w:t>
      </w:r>
      <w:r w:rsidR="00641C13">
        <w:rPr>
          <w:rFonts w:ascii="Arial" w:hAnsi="Arial" w:cs="Arial"/>
          <w:b/>
          <w:bCs/>
          <w:sz w:val="24"/>
          <w:szCs w:val="24"/>
        </w:rPr>
        <w:t xml:space="preserve"> </w:t>
      </w:r>
      <w:r w:rsidRPr="00693B63">
        <w:rPr>
          <w:rFonts w:ascii="Arial" w:hAnsi="Arial" w:cs="Arial"/>
          <w:b/>
          <w:bCs/>
          <w:sz w:val="24"/>
          <w:szCs w:val="24"/>
        </w:rPr>
        <w:t>DE INDENIZAÇÃO:</w:t>
      </w:r>
      <w:r w:rsidRPr="00693B63">
        <w:rPr>
          <w:rFonts w:ascii="Arial" w:hAnsi="Arial" w:cs="Arial"/>
          <w:sz w:val="24"/>
          <w:szCs w:val="24"/>
        </w:rPr>
        <w:t xml:space="preserve"> corresponde ao valor adotado de </w:t>
      </w:r>
      <w:r w:rsidRPr="00575107">
        <w:rPr>
          <w:rFonts w:ascii="Arial" w:hAnsi="Arial" w:cs="Arial"/>
          <w:b/>
          <w:bCs/>
          <w:sz w:val="24"/>
          <w:szCs w:val="24"/>
          <w:highlight w:val="yellow"/>
        </w:rPr>
        <w:t xml:space="preserve">R$ </w:t>
      </w:r>
      <w:proofErr w:type="spellStart"/>
      <w:r w:rsidR="00EB4987"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 xml:space="preserve"> (</w:t>
      </w:r>
      <w:proofErr w:type="spellStart"/>
      <w:r w:rsidR="00EB4987"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w:t>
      </w:r>
      <w:r w:rsidRPr="00693B63">
        <w:rPr>
          <w:rFonts w:ascii="Arial" w:hAnsi="Arial" w:cs="Arial"/>
          <w:sz w:val="24"/>
          <w:szCs w:val="24"/>
        </w:rPr>
        <w:t xml:space="preserve">, referenciado à data-base de </w:t>
      </w:r>
      <w:proofErr w:type="spellStart"/>
      <w:r w:rsidR="00EB4987" w:rsidRPr="00575107">
        <w:rPr>
          <w:rFonts w:ascii="Arial" w:hAnsi="Arial" w:cs="Arial"/>
          <w:b/>
          <w:bCs/>
          <w:sz w:val="24"/>
          <w:szCs w:val="24"/>
          <w:highlight w:val="yellow"/>
        </w:rPr>
        <w:t>xxx</w:t>
      </w:r>
      <w:proofErr w:type="spellEnd"/>
      <w:r w:rsidRPr="00575107">
        <w:rPr>
          <w:rFonts w:ascii="Arial" w:hAnsi="Arial" w:cs="Arial"/>
          <w:b/>
          <w:bCs/>
          <w:sz w:val="24"/>
          <w:szCs w:val="24"/>
          <w:highlight w:val="yellow"/>
        </w:rPr>
        <w:t>/202</w:t>
      </w:r>
      <w:r w:rsidR="00EB4987" w:rsidRPr="00575107">
        <w:rPr>
          <w:rFonts w:ascii="Arial" w:hAnsi="Arial" w:cs="Arial"/>
          <w:b/>
          <w:bCs/>
          <w:sz w:val="24"/>
          <w:szCs w:val="24"/>
          <w:highlight w:val="yellow"/>
        </w:rPr>
        <w:t>5</w:t>
      </w:r>
      <w:r w:rsidRPr="00693B63">
        <w:rPr>
          <w:rFonts w:ascii="Arial" w:hAnsi="Arial" w:cs="Arial"/>
          <w:sz w:val="24"/>
          <w:szCs w:val="24"/>
        </w:rPr>
        <w:t xml:space="preserve">, definido conforme </w:t>
      </w:r>
      <w:r w:rsidRPr="00EB4987">
        <w:rPr>
          <w:rFonts w:ascii="Arial" w:hAnsi="Arial" w:cs="Arial"/>
          <w:sz w:val="24"/>
          <w:szCs w:val="24"/>
          <w:highlight w:val="yellow"/>
        </w:rPr>
        <w:t>Anexo VIII</w:t>
      </w:r>
      <w:r w:rsidRPr="00693B63">
        <w:rPr>
          <w:rFonts w:ascii="Arial" w:hAnsi="Arial" w:cs="Arial"/>
          <w:sz w:val="24"/>
          <w:szCs w:val="24"/>
        </w:rPr>
        <w:t xml:space="preserve"> deste EDITAL, a partir de </w:t>
      </w:r>
      <w:r w:rsidR="00EB4987">
        <w:rPr>
          <w:rFonts w:ascii="Arial" w:hAnsi="Arial" w:cs="Arial"/>
          <w:sz w:val="24"/>
          <w:szCs w:val="24"/>
        </w:rPr>
        <w:t>cálculos realizados pela AGER – Erechim com o apoio de consultoria especializada</w:t>
      </w:r>
      <w:r w:rsidRPr="00693B63">
        <w:rPr>
          <w:rFonts w:ascii="Arial" w:hAnsi="Arial" w:cs="Arial"/>
          <w:sz w:val="24"/>
          <w:szCs w:val="24"/>
        </w:rPr>
        <w:t xml:space="preserve">, </w:t>
      </w:r>
      <w:r w:rsidR="00137E59">
        <w:rPr>
          <w:rFonts w:ascii="Arial" w:hAnsi="Arial" w:cs="Arial"/>
          <w:sz w:val="24"/>
          <w:szCs w:val="24"/>
        </w:rPr>
        <w:t>cujo pagamento será de responsabilidade da CONCESSIONÁRIA, nos termos do art. 42, §</w:t>
      </w:r>
      <w:r w:rsidR="000D4978">
        <w:rPr>
          <w:rFonts w:ascii="Arial" w:hAnsi="Arial" w:cs="Arial"/>
          <w:sz w:val="24"/>
          <w:szCs w:val="24"/>
        </w:rPr>
        <w:t xml:space="preserve"> </w:t>
      </w:r>
      <w:r w:rsidR="00137E59">
        <w:rPr>
          <w:rFonts w:ascii="Arial" w:hAnsi="Arial" w:cs="Arial"/>
          <w:sz w:val="24"/>
          <w:szCs w:val="24"/>
        </w:rPr>
        <w:t>5º, da Lei nº 11.445/07, e cujo montante será</w:t>
      </w:r>
      <w:r w:rsidR="00575107">
        <w:rPr>
          <w:rFonts w:ascii="Arial" w:hAnsi="Arial" w:cs="Arial"/>
          <w:sz w:val="24"/>
          <w:szCs w:val="24"/>
        </w:rPr>
        <w:t xml:space="preserve"> garantido mediante o depósito judicial da OUTORGA ONEROSA, nos termos deste EDITAL</w:t>
      </w:r>
      <w:r w:rsidRPr="00693B63">
        <w:rPr>
          <w:rFonts w:ascii="Arial" w:hAnsi="Arial" w:cs="Arial"/>
          <w:sz w:val="24"/>
          <w:szCs w:val="24"/>
        </w:rPr>
        <w:t>;</w:t>
      </w:r>
    </w:p>
    <w:p w14:paraId="3CB6FB3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
          <w:bCs/>
          <w:sz w:val="24"/>
          <w:szCs w:val="24"/>
        </w:rPr>
        <w:t>VALOR ESTIMADO DO CONTRATO:</w:t>
      </w:r>
      <w:r w:rsidRPr="00693B63">
        <w:rPr>
          <w:rFonts w:ascii="Arial" w:hAnsi="Arial" w:cs="Arial"/>
          <w:sz w:val="24"/>
          <w:szCs w:val="24"/>
        </w:rPr>
        <w:t xml:space="preserve"> valor correspondente à estimativa da receita bruta previsível para a cobrança de TARIFAS e remuneração pelos SERVIÇOS COMPLEMENTARES, ao longo do prazo de CONCESSÃO.</w:t>
      </w:r>
    </w:p>
    <w:p w14:paraId="52CFA6D9" w14:textId="77777777" w:rsidR="00693B63" w:rsidRPr="00693B63" w:rsidRDefault="00693B63" w:rsidP="00693B63">
      <w:pPr>
        <w:spacing w:after="0" w:line="360" w:lineRule="auto"/>
        <w:jc w:val="both"/>
        <w:rPr>
          <w:rFonts w:ascii="Arial" w:hAnsi="Arial" w:cs="Arial"/>
          <w:sz w:val="24"/>
          <w:szCs w:val="24"/>
        </w:rPr>
      </w:pPr>
    </w:p>
    <w:p w14:paraId="0340AC13"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1.3 – Legislação Aplicável</w:t>
      </w:r>
    </w:p>
    <w:p w14:paraId="63161530" w14:textId="77777777" w:rsidR="00693B63" w:rsidRPr="00693B63" w:rsidRDefault="00693B63" w:rsidP="00693B63">
      <w:pPr>
        <w:spacing w:after="0" w:line="360" w:lineRule="auto"/>
        <w:jc w:val="both"/>
        <w:rPr>
          <w:rFonts w:ascii="Arial" w:hAnsi="Arial" w:cs="Arial"/>
          <w:sz w:val="24"/>
          <w:szCs w:val="24"/>
        </w:rPr>
      </w:pPr>
    </w:p>
    <w:p w14:paraId="6137CCCC" w14:textId="015C3BE2"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2</w:t>
      </w:r>
      <w:r w:rsidR="00EB4987">
        <w:rPr>
          <w:rFonts w:ascii="Arial" w:hAnsi="Arial" w:cs="Arial"/>
          <w:sz w:val="24"/>
          <w:szCs w:val="24"/>
        </w:rPr>
        <w:t>3</w:t>
      </w:r>
      <w:r w:rsidRPr="00693B63">
        <w:rPr>
          <w:rFonts w:ascii="Arial" w:hAnsi="Arial" w:cs="Arial"/>
          <w:sz w:val="24"/>
          <w:szCs w:val="24"/>
        </w:rPr>
        <w:t xml:space="preserve">. </w:t>
      </w:r>
      <w:r w:rsidRPr="00693B63">
        <w:rPr>
          <w:rFonts w:ascii="Arial" w:hAnsi="Arial" w:cs="Arial"/>
          <w:sz w:val="24"/>
          <w:szCs w:val="24"/>
        </w:rPr>
        <w:tab/>
        <w:t>Sem prejuízo das demais disposições constitucionais, legais e regulamentares aplicáveis, bem como dos termos deste EDITAL, do CONTRATO e demais normas legais, técnicas e de referência, aplicar-se-ão, especialmente, as seguintes normas e suas alterações:</w:t>
      </w:r>
    </w:p>
    <w:p w14:paraId="34B89057"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Constituição Federal;</w:t>
      </w:r>
    </w:p>
    <w:p w14:paraId="27863877"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Lei Federal nº 8.987, de 13 de fevereiro de 1995;</w:t>
      </w:r>
    </w:p>
    <w:p w14:paraId="6331056B"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Lei Federal nº 9.074, de 7 de julho de 1995;</w:t>
      </w:r>
    </w:p>
    <w:p w14:paraId="6AA9D20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Lei Federal nº 14.133, de 1º de abril de 2021;</w:t>
      </w:r>
    </w:p>
    <w:p w14:paraId="0FEC4A6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Lei Federal nº 11.445, de 05 de janeiro de 2007;</w:t>
      </w:r>
    </w:p>
    <w:p w14:paraId="76EF8A7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Lei Federal nº 14.026, de 15 de julho de 2020;</w:t>
      </w:r>
    </w:p>
    <w:p w14:paraId="5EA0D04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Decreto Federal nº 7.217, de 21 de junho de 2010;</w:t>
      </w:r>
    </w:p>
    <w:p w14:paraId="5A62F8C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Decreto Federal nº 11.599, de 12 de julho de 2023;</w:t>
      </w:r>
    </w:p>
    <w:p w14:paraId="21EFB57A" w14:textId="603BA102"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 xml:space="preserve">Lei Orgânica do Município de </w:t>
      </w:r>
      <w:r w:rsidR="008F42D9">
        <w:rPr>
          <w:rFonts w:ascii="Arial" w:hAnsi="Arial" w:cs="Arial"/>
          <w:sz w:val="24"/>
          <w:szCs w:val="24"/>
        </w:rPr>
        <w:t>Erechim</w:t>
      </w:r>
      <w:r w:rsidR="00767B4A">
        <w:rPr>
          <w:rFonts w:ascii="Arial" w:hAnsi="Arial" w:cs="Arial"/>
          <w:sz w:val="24"/>
          <w:szCs w:val="24"/>
        </w:rPr>
        <w:t>/RS</w:t>
      </w:r>
      <w:r w:rsidRPr="00693B63">
        <w:rPr>
          <w:rFonts w:ascii="Arial" w:hAnsi="Arial" w:cs="Arial"/>
          <w:sz w:val="24"/>
          <w:szCs w:val="24"/>
        </w:rPr>
        <w:t>;</w:t>
      </w:r>
    </w:p>
    <w:p w14:paraId="0411DD78" w14:textId="1B47C99B"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 xml:space="preserve">Lei Municipal nº </w:t>
      </w:r>
      <w:r w:rsidR="00EB4987">
        <w:rPr>
          <w:rFonts w:ascii="Arial" w:hAnsi="Arial" w:cs="Arial"/>
          <w:sz w:val="24"/>
          <w:szCs w:val="24"/>
        </w:rPr>
        <w:t>4.560</w:t>
      </w:r>
      <w:r w:rsidRPr="00693B63">
        <w:rPr>
          <w:rFonts w:ascii="Arial" w:hAnsi="Arial" w:cs="Arial"/>
          <w:sz w:val="24"/>
          <w:szCs w:val="24"/>
        </w:rPr>
        <w:t xml:space="preserve">, de 29 de </w:t>
      </w:r>
      <w:r w:rsidR="00EB4987">
        <w:rPr>
          <w:rFonts w:ascii="Arial" w:hAnsi="Arial" w:cs="Arial"/>
          <w:sz w:val="24"/>
          <w:szCs w:val="24"/>
        </w:rPr>
        <w:t>setembro de 2009</w:t>
      </w:r>
      <w:r w:rsidRPr="00693B63">
        <w:rPr>
          <w:rFonts w:ascii="Arial" w:hAnsi="Arial" w:cs="Arial"/>
          <w:sz w:val="24"/>
          <w:szCs w:val="24"/>
        </w:rPr>
        <w:t>;</w:t>
      </w:r>
    </w:p>
    <w:p w14:paraId="3C69F765" w14:textId="04A51F6F"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 xml:space="preserve">Decreto Municipal nº </w:t>
      </w:r>
      <w:proofErr w:type="spellStart"/>
      <w:r w:rsidR="00EB4987" w:rsidRPr="00575107">
        <w:rPr>
          <w:rFonts w:ascii="Arial" w:hAnsi="Arial" w:cs="Arial"/>
          <w:sz w:val="24"/>
          <w:szCs w:val="24"/>
          <w:highlight w:val="yellow"/>
        </w:rPr>
        <w:t>xxx</w:t>
      </w:r>
      <w:proofErr w:type="spellEnd"/>
      <w:r w:rsidR="00EB4987" w:rsidRPr="00575107">
        <w:rPr>
          <w:rFonts w:ascii="Arial" w:hAnsi="Arial" w:cs="Arial"/>
          <w:sz w:val="24"/>
          <w:szCs w:val="24"/>
          <w:highlight w:val="yellow"/>
        </w:rPr>
        <w:t xml:space="preserve">, de </w:t>
      </w:r>
      <w:proofErr w:type="spellStart"/>
      <w:r w:rsidR="00EB4987" w:rsidRPr="00575107">
        <w:rPr>
          <w:rFonts w:ascii="Arial" w:hAnsi="Arial" w:cs="Arial"/>
          <w:sz w:val="24"/>
          <w:szCs w:val="24"/>
          <w:highlight w:val="yellow"/>
        </w:rPr>
        <w:t>xxx</w:t>
      </w:r>
      <w:proofErr w:type="spellEnd"/>
      <w:r w:rsidR="00EB4987" w:rsidRPr="00575107">
        <w:rPr>
          <w:rFonts w:ascii="Arial" w:hAnsi="Arial" w:cs="Arial"/>
          <w:sz w:val="24"/>
          <w:szCs w:val="24"/>
          <w:highlight w:val="yellow"/>
        </w:rPr>
        <w:t xml:space="preserve"> de </w:t>
      </w:r>
      <w:proofErr w:type="spellStart"/>
      <w:r w:rsidR="00EB4987" w:rsidRPr="00575107">
        <w:rPr>
          <w:rFonts w:ascii="Arial" w:hAnsi="Arial" w:cs="Arial"/>
          <w:sz w:val="24"/>
          <w:szCs w:val="24"/>
          <w:highlight w:val="yellow"/>
        </w:rPr>
        <w:t>xxx</w:t>
      </w:r>
      <w:proofErr w:type="spellEnd"/>
      <w:r w:rsidR="00EB4987">
        <w:rPr>
          <w:rFonts w:ascii="Arial" w:hAnsi="Arial" w:cs="Arial"/>
          <w:sz w:val="24"/>
          <w:szCs w:val="24"/>
        </w:rPr>
        <w:t xml:space="preserve"> de 2025 </w:t>
      </w:r>
      <w:r w:rsidR="00EB4987" w:rsidRPr="00EB4987">
        <w:rPr>
          <w:rFonts w:ascii="Arial" w:hAnsi="Arial" w:cs="Arial"/>
          <w:sz w:val="24"/>
          <w:szCs w:val="24"/>
          <w:highlight w:val="yellow"/>
        </w:rPr>
        <w:t>(PMSB)</w:t>
      </w:r>
      <w:r w:rsidRPr="00693B63">
        <w:rPr>
          <w:rFonts w:ascii="Arial" w:hAnsi="Arial" w:cs="Arial"/>
          <w:sz w:val="24"/>
          <w:szCs w:val="24"/>
        </w:rPr>
        <w:t>;</w:t>
      </w:r>
    </w:p>
    <w:p w14:paraId="153F8113" w14:textId="77777777" w:rsidR="00693B63" w:rsidRDefault="00693B63" w:rsidP="00693B63">
      <w:pPr>
        <w:spacing w:after="0" w:line="360" w:lineRule="auto"/>
        <w:jc w:val="both"/>
        <w:rPr>
          <w:rFonts w:ascii="Arial" w:hAnsi="Arial" w:cs="Arial"/>
          <w:sz w:val="24"/>
          <w:szCs w:val="24"/>
        </w:rPr>
      </w:pPr>
    </w:p>
    <w:p w14:paraId="40477BA9"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1.4 – Objeto</w:t>
      </w:r>
    </w:p>
    <w:p w14:paraId="115FE05C" w14:textId="77777777" w:rsidR="00693B63" w:rsidRPr="00693B63" w:rsidRDefault="00693B63" w:rsidP="00693B63">
      <w:pPr>
        <w:spacing w:after="0" w:line="360" w:lineRule="auto"/>
        <w:jc w:val="both"/>
        <w:rPr>
          <w:rFonts w:ascii="Arial" w:hAnsi="Arial" w:cs="Arial"/>
          <w:sz w:val="24"/>
          <w:szCs w:val="24"/>
        </w:rPr>
      </w:pPr>
    </w:p>
    <w:p w14:paraId="262ED45C" w14:textId="5DAF94ED" w:rsidR="00693B63" w:rsidRPr="00693B63" w:rsidRDefault="001A336A" w:rsidP="00693B63">
      <w:pPr>
        <w:spacing w:after="0" w:line="360" w:lineRule="auto"/>
        <w:jc w:val="both"/>
        <w:rPr>
          <w:rFonts w:ascii="Arial" w:hAnsi="Arial" w:cs="Arial"/>
          <w:b/>
          <w:bCs/>
          <w:sz w:val="24"/>
          <w:szCs w:val="24"/>
        </w:rPr>
      </w:pPr>
      <w:r w:rsidRPr="00693B63">
        <w:rPr>
          <w:rFonts w:ascii="Arial" w:hAnsi="Arial" w:cs="Arial"/>
          <w:sz w:val="24"/>
          <w:szCs w:val="24"/>
        </w:rPr>
        <w:t>2</w:t>
      </w:r>
      <w:r w:rsidR="00EB4987">
        <w:rPr>
          <w:rFonts w:ascii="Arial" w:hAnsi="Arial" w:cs="Arial"/>
          <w:sz w:val="24"/>
          <w:szCs w:val="24"/>
        </w:rPr>
        <w:t>4</w:t>
      </w:r>
      <w:r w:rsidRPr="00693B63">
        <w:rPr>
          <w:rFonts w:ascii="Arial" w:hAnsi="Arial" w:cs="Arial"/>
          <w:sz w:val="24"/>
          <w:szCs w:val="24"/>
        </w:rPr>
        <w:t xml:space="preserve">. </w:t>
      </w:r>
      <w:r w:rsidRPr="00693B63">
        <w:rPr>
          <w:rFonts w:ascii="Arial" w:hAnsi="Arial" w:cs="Arial"/>
          <w:sz w:val="24"/>
          <w:szCs w:val="24"/>
        </w:rPr>
        <w:tab/>
        <w:t xml:space="preserve">O objeto da presente licitação é a </w:t>
      </w:r>
      <w:bookmarkStart w:id="19" w:name="_Hlk115798053"/>
      <w:r w:rsidRPr="00693B63">
        <w:rPr>
          <w:rFonts w:ascii="Arial" w:hAnsi="Arial" w:cs="Arial"/>
          <w:sz w:val="24"/>
          <w:szCs w:val="24"/>
        </w:rPr>
        <w:t xml:space="preserve">outorga da prestação dos SERVIÇOS PÚBLICOS DE ABASTECIMENTO DE ÁGUA POTÁVEL E ESGOTAMENTO SANITÁRIO na ÁREA DE CONCESSÃO, em caráter de exclusividade, no Município de </w:t>
      </w:r>
      <w:r w:rsidR="00641C13">
        <w:rPr>
          <w:rFonts w:ascii="Arial" w:hAnsi="Arial" w:cs="Arial"/>
          <w:sz w:val="24"/>
          <w:szCs w:val="24"/>
        </w:rPr>
        <w:t>Erechim</w:t>
      </w:r>
      <w:r w:rsidRPr="00693B63">
        <w:rPr>
          <w:rFonts w:ascii="Arial" w:hAnsi="Arial" w:cs="Arial"/>
          <w:sz w:val="24"/>
          <w:szCs w:val="24"/>
        </w:rPr>
        <w:t xml:space="preserve">, Estado </w:t>
      </w:r>
      <w:r w:rsidR="00575107">
        <w:rPr>
          <w:rFonts w:ascii="Arial" w:hAnsi="Arial" w:cs="Arial"/>
          <w:sz w:val="24"/>
          <w:szCs w:val="24"/>
        </w:rPr>
        <w:t>do Rio Grande do Sul</w:t>
      </w:r>
      <w:r w:rsidRPr="00693B63">
        <w:rPr>
          <w:rFonts w:ascii="Arial" w:hAnsi="Arial" w:cs="Arial"/>
          <w:sz w:val="24"/>
          <w:szCs w:val="24"/>
        </w:rPr>
        <w:t xml:space="preserve">, pelo </w:t>
      </w:r>
      <w:r w:rsidRPr="00693B63">
        <w:rPr>
          <w:rFonts w:ascii="Arial" w:hAnsi="Arial" w:cs="Arial"/>
          <w:b/>
          <w:bCs/>
          <w:sz w:val="24"/>
          <w:szCs w:val="24"/>
        </w:rPr>
        <w:t xml:space="preserve">prazo de 30 (trinta) anos, </w:t>
      </w:r>
      <w:r w:rsidRPr="00693B63">
        <w:rPr>
          <w:rFonts w:ascii="Arial" w:hAnsi="Arial" w:cs="Arial"/>
          <w:sz w:val="24"/>
          <w:szCs w:val="24"/>
        </w:rPr>
        <w:t>prorrogáveis a critério do PODER CONCEDENTE</w:t>
      </w:r>
      <w:r w:rsidRPr="00693B63">
        <w:rPr>
          <w:rFonts w:ascii="Arial" w:hAnsi="Arial" w:cs="Arial"/>
          <w:b/>
          <w:bCs/>
          <w:sz w:val="24"/>
          <w:szCs w:val="24"/>
        </w:rPr>
        <w:t>.</w:t>
      </w:r>
    </w:p>
    <w:p w14:paraId="6D9583F8" w14:textId="77777777" w:rsidR="00693B63" w:rsidRPr="00693B63" w:rsidRDefault="00693B63" w:rsidP="00693B63">
      <w:pPr>
        <w:spacing w:after="0" w:line="360" w:lineRule="auto"/>
        <w:jc w:val="both"/>
        <w:rPr>
          <w:rFonts w:ascii="Arial" w:hAnsi="Arial" w:cs="Arial"/>
          <w:b/>
          <w:bCs/>
          <w:sz w:val="24"/>
          <w:szCs w:val="24"/>
        </w:rPr>
      </w:pPr>
    </w:p>
    <w:p w14:paraId="1BF4A3ED" w14:textId="739F0A24"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2</w:t>
      </w:r>
      <w:r w:rsidR="00EB4987">
        <w:rPr>
          <w:rFonts w:ascii="Arial" w:hAnsi="Arial" w:cs="Arial"/>
          <w:sz w:val="24"/>
          <w:szCs w:val="24"/>
        </w:rPr>
        <w:t>5</w:t>
      </w:r>
      <w:r w:rsidRPr="00693B63">
        <w:rPr>
          <w:rFonts w:ascii="Arial" w:hAnsi="Arial" w:cs="Arial"/>
          <w:sz w:val="24"/>
          <w:szCs w:val="24"/>
        </w:rPr>
        <w:t xml:space="preserve">. </w:t>
      </w:r>
      <w:r w:rsidRPr="00693B63">
        <w:rPr>
          <w:rFonts w:ascii="Arial" w:hAnsi="Arial" w:cs="Arial"/>
          <w:sz w:val="24"/>
          <w:szCs w:val="24"/>
        </w:rPr>
        <w:tab/>
        <w:t xml:space="preserve">Os  SERVIÇOS  PÚBLICOS  DE  ABASTECIMENTO  DE  ÁGUA  POTÁVEL  E  ESGOTAMENTO SANITÁRIO, objeto deste EDITAL, abrangem, ainda, os serviços de projeto, licenças ambientais, construção, ampliação, revisão, melhoria, operação e manutenção da infraestrutura e instalações dos sistemas físicos, operacionais e gerenciais de abastecimento de água potável e de esgotamento sanitário, incluindo a gestão dos sistemas organizacionais, a comercialização dos produtos e serviços </w:t>
      </w:r>
      <w:r w:rsidRPr="00693B63">
        <w:rPr>
          <w:rFonts w:ascii="Arial" w:hAnsi="Arial" w:cs="Arial"/>
          <w:sz w:val="24"/>
          <w:szCs w:val="24"/>
        </w:rPr>
        <w:lastRenderedPageBreak/>
        <w:t>envolvidos e o atendimento aos USUÁRIOS, bem como os SERVIÇOS COMPLEMENTARES</w:t>
      </w:r>
      <w:bookmarkEnd w:id="19"/>
      <w:r w:rsidRPr="00693B63">
        <w:rPr>
          <w:rFonts w:ascii="Arial" w:hAnsi="Arial" w:cs="Arial"/>
          <w:sz w:val="24"/>
          <w:szCs w:val="24"/>
        </w:rPr>
        <w:t>.</w:t>
      </w:r>
    </w:p>
    <w:p w14:paraId="1341850E" w14:textId="77777777" w:rsidR="00693B63" w:rsidRPr="00693B63" w:rsidRDefault="00693B63" w:rsidP="00693B63">
      <w:pPr>
        <w:spacing w:after="0" w:line="360" w:lineRule="auto"/>
        <w:jc w:val="both"/>
        <w:rPr>
          <w:rFonts w:ascii="Arial" w:hAnsi="Arial" w:cs="Arial"/>
          <w:sz w:val="24"/>
          <w:szCs w:val="24"/>
        </w:rPr>
      </w:pPr>
    </w:p>
    <w:p w14:paraId="539A2847"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1.5 – Critério de Julgamento</w:t>
      </w:r>
    </w:p>
    <w:p w14:paraId="5C07FC7D" w14:textId="77777777" w:rsidR="00693B63" w:rsidRPr="00693B63" w:rsidRDefault="00693B63" w:rsidP="00693B63">
      <w:pPr>
        <w:spacing w:after="0" w:line="360" w:lineRule="auto"/>
        <w:jc w:val="both"/>
        <w:rPr>
          <w:rFonts w:ascii="Arial" w:hAnsi="Arial" w:cs="Arial"/>
          <w:sz w:val="24"/>
          <w:szCs w:val="24"/>
        </w:rPr>
      </w:pPr>
    </w:p>
    <w:p w14:paraId="396E394D" w14:textId="484E9EA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2</w:t>
      </w:r>
      <w:r w:rsidR="00EB4987">
        <w:rPr>
          <w:rFonts w:ascii="Arial" w:hAnsi="Arial" w:cs="Arial"/>
          <w:sz w:val="24"/>
          <w:szCs w:val="24"/>
        </w:rPr>
        <w:t>6</w:t>
      </w:r>
      <w:r w:rsidRPr="00693B63">
        <w:rPr>
          <w:rFonts w:ascii="Arial" w:hAnsi="Arial" w:cs="Arial"/>
          <w:sz w:val="24"/>
          <w:szCs w:val="24"/>
        </w:rPr>
        <w:t xml:space="preserve">. </w:t>
      </w:r>
      <w:r w:rsidRPr="00693B63">
        <w:rPr>
          <w:rFonts w:ascii="Arial" w:hAnsi="Arial" w:cs="Arial"/>
          <w:sz w:val="24"/>
          <w:szCs w:val="24"/>
        </w:rPr>
        <w:tab/>
        <w:t>A LICITAÇÃO adotará como critério de julgamento a seleção da melhor proposta em razão d</w:t>
      </w:r>
      <w:r w:rsidR="00641C13">
        <w:rPr>
          <w:rFonts w:ascii="Arial" w:hAnsi="Arial" w:cs="Arial"/>
          <w:sz w:val="24"/>
          <w:szCs w:val="24"/>
        </w:rPr>
        <w:t>a</w:t>
      </w:r>
      <w:r w:rsidRPr="00693B63">
        <w:rPr>
          <w:rFonts w:ascii="Arial" w:hAnsi="Arial" w:cs="Arial"/>
          <w:sz w:val="24"/>
          <w:szCs w:val="24"/>
        </w:rPr>
        <w:t xml:space="preserve"> </w:t>
      </w:r>
      <w:r w:rsidR="00641C13">
        <w:rPr>
          <w:rFonts w:ascii="Arial" w:hAnsi="Arial" w:cs="Arial"/>
          <w:b/>
          <w:bCs/>
          <w:sz w:val="24"/>
          <w:szCs w:val="24"/>
        </w:rPr>
        <w:t>MENOR</w:t>
      </w:r>
      <w:r w:rsidR="004865D2">
        <w:rPr>
          <w:rFonts w:ascii="Arial" w:hAnsi="Arial" w:cs="Arial"/>
          <w:b/>
          <w:bCs/>
          <w:sz w:val="24"/>
          <w:szCs w:val="24"/>
        </w:rPr>
        <w:t xml:space="preserve"> TARIFA</w:t>
      </w:r>
      <w:r w:rsidRPr="00693B63">
        <w:rPr>
          <w:rFonts w:ascii="Arial" w:hAnsi="Arial" w:cs="Arial"/>
          <w:sz w:val="24"/>
          <w:szCs w:val="24"/>
        </w:rPr>
        <w:t>, de acordo com o disposto no artigo 15, inciso I, da Lei Federal n.º 8.987/95</w:t>
      </w:r>
      <w:r w:rsidR="00641C13">
        <w:rPr>
          <w:rFonts w:ascii="Arial" w:hAnsi="Arial" w:cs="Arial"/>
          <w:sz w:val="24"/>
          <w:szCs w:val="24"/>
        </w:rPr>
        <w:t>, a ser aferida através do MAIOR DESCONTO NA TARIFA REFERENCIAL indicada no Anexo II deste EDITAL</w:t>
      </w:r>
      <w:r w:rsidRPr="00693B63">
        <w:rPr>
          <w:rFonts w:ascii="Arial" w:hAnsi="Arial" w:cs="Arial"/>
          <w:sz w:val="24"/>
          <w:szCs w:val="24"/>
        </w:rPr>
        <w:t>.</w:t>
      </w:r>
    </w:p>
    <w:p w14:paraId="54991C6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p>
    <w:p w14:paraId="10E3AF08" w14:textId="129B540A"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1.6 – Da Outorga </w:t>
      </w:r>
      <w:r w:rsidR="00EB4987">
        <w:rPr>
          <w:rFonts w:ascii="Arial" w:hAnsi="Arial" w:cs="Arial"/>
          <w:b/>
          <w:bCs/>
          <w:sz w:val="24"/>
          <w:szCs w:val="24"/>
        </w:rPr>
        <w:t>Fixa</w:t>
      </w:r>
    </w:p>
    <w:p w14:paraId="09BE72F1" w14:textId="77777777" w:rsidR="00693B63" w:rsidRPr="00693B63" w:rsidRDefault="00693B63" w:rsidP="00693B63">
      <w:pPr>
        <w:spacing w:after="0" w:line="360" w:lineRule="auto"/>
        <w:jc w:val="both"/>
        <w:rPr>
          <w:rFonts w:ascii="Arial" w:hAnsi="Arial" w:cs="Arial"/>
          <w:sz w:val="24"/>
          <w:szCs w:val="24"/>
        </w:rPr>
      </w:pPr>
    </w:p>
    <w:p w14:paraId="6A4C4165" w14:textId="7CE65FCE"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2</w:t>
      </w:r>
      <w:r w:rsidR="00EB4987">
        <w:rPr>
          <w:rFonts w:ascii="Arial" w:hAnsi="Arial" w:cs="Arial"/>
          <w:sz w:val="24"/>
          <w:szCs w:val="24"/>
        </w:rPr>
        <w:t>7</w:t>
      </w:r>
      <w:r w:rsidRPr="00693B63">
        <w:rPr>
          <w:rFonts w:ascii="Arial" w:hAnsi="Arial" w:cs="Arial"/>
          <w:sz w:val="24"/>
          <w:szCs w:val="24"/>
        </w:rPr>
        <w:t xml:space="preserve">. </w:t>
      </w:r>
      <w:r w:rsidRPr="00693B63">
        <w:rPr>
          <w:rFonts w:ascii="Arial" w:hAnsi="Arial" w:cs="Arial"/>
          <w:sz w:val="24"/>
          <w:szCs w:val="24"/>
        </w:rPr>
        <w:tab/>
        <w:t xml:space="preserve">Para a outorga dos SERVIÇOS PÚBLICOS DE ABASTECIMENTO DE ÁGUA POTÁVEL E ESGOTAMENTO SANITÁRIO, a PROPOSTA deverá considerar o valor que será pago </w:t>
      </w:r>
      <w:r w:rsidR="00EB4987">
        <w:rPr>
          <w:rFonts w:ascii="Arial" w:hAnsi="Arial" w:cs="Arial"/>
          <w:sz w:val="24"/>
          <w:szCs w:val="24"/>
        </w:rPr>
        <w:t>a</w:t>
      </w:r>
      <w:r w:rsidRPr="00693B63">
        <w:rPr>
          <w:rFonts w:ascii="Arial" w:hAnsi="Arial" w:cs="Arial"/>
          <w:sz w:val="24"/>
          <w:szCs w:val="24"/>
        </w:rPr>
        <w:t xml:space="preserve"> título de OUTORGA </w:t>
      </w:r>
      <w:r w:rsidR="00EB4987">
        <w:rPr>
          <w:rFonts w:ascii="Arial" w:hAnsi="Arial" w:cs="Arial"/>
          <w:sz w:val="24"/>
          <w:szCs w:val="24"/>
        </w:rPr>
        <w:t>ONEROSA</w:t>
      </w:r>
      <w:r w:rsidRPr="00693B63">
        <w:rPr>
          <w:rFonts w:ascii="Arial" w:hAnsi="Arial" w:cs="Arial"/>
          <w:sz w:val="24"/>
          <w:szCs w:val="24"/>
        </w:rPr>
        <w:t>.</w:t>
      </w:r>
    </w:p>
    <w:p w14:paraId="0A75A23A" w14:textId="77777777" w:rsidR="00693B63" w:rsidRPr="00693B63" w:rsidRDefault="00693B63" w:rsidP="00693B63">
      <w:pPr>
        <w:spacing w:after="0" w:line="360" w:lineRule="auto"/>
        <w:jc w:val="both"/>
        <w:rPr>
          <w:rFonts w:ascii="Arial" w:hAnsi="Arial" w:cs="Arial"/>
          <w:sz w:val="24"/>
          <w:szCs w:val="24"/>
        </w:rPr>
      </w:pPr>
    </w:p>
    <w:p w14:paraId="5DDD3913" w14:textId="727ED472" w:rsidR="00693B63" w:rsidRPr="00693B63" w:rsidRDefault="6AF69440" w:rsidP="00693B63">
      <w:pPr>
        <w:spacing w:after="0" w:line="360" w:lineRule="auto"/>
        <w:jc w:val="both"/>
        <w:rPr>
          <w:rFonts w:ascii="Arial" w:hAnsi="Arial" w:cs="Arial"/>
          <w:sz w:val="24"/>
          <w:szCs w:val="24"/>
        </w:rPr>
      </w:pPr>
      <w:r w:rsidRPr="5D52DB78">
        <w:rPr>
          <w:rFonts w:ascii="Arial" w:hAnsi="Arial" w:cs="Arial"/>
          <w:sz w:val="24"/>
          <w:szCs w:val="24"/>
        </w:rPr>
        <w:t xml:space="preserve">28. </w:t>
      </w:r>
      <w:r w:rsidR="001A336A">
        <w:tab/>
      </w:r>
      <w:r w:rsidRPr="5D52DB78">
        <w:rPr>
          <w:rFonts w:ascii="Arial" w:hAnsi="Arial" w:cs="Arial"/>
          <w:sz w:val="24"/>
          <w:szCs w:val="24"/>
        </w:rPr>
        <w:t xml:space="preserve">O valor da OUTORGA ONEROSA a ser considerado para o efeito do cálculo tarifário é de </w:t>
      </w:r>
      <w:r w:rsidRPr="5D52DB78">
        <w:rPr>
          <w:rFonts w:ascii="Arial" w:hAnsi="Arial" w:cs="Arial"/>
          <w:b/>
          <w:bCs/>
          <w:sz w:val="24"/>
          <w:szCs w:val="24"/>
          <w:highlight w:val="yellow"/>
        </w:rPr>
        <w:t xml:space="preserve">R$ </w:t>
      </w:r>
      <w:r w:rsidR="1840CFBC" w:rsidRPr="5D52DB78">
        <w:rPr>
          <w:rFonts w:ascii="Arial" w:hAnsi="Arial" w:cs="Arial"/>
          <w:b/>
          <w:bCs/>
          <w:sz w:val="24"/>
          <w:szCs w:val="24"/>
          <w:highlight w:val="yellow"/>
        </w:rPr>
        <w:t>140.000.000,</w:t>
      </w:r>
      <w:proofErr w:type="gramStart"/>
      <w:r w:rsidR="1840CFBC" w:rsidRPr="5D52DB78">
        <w:rPr>
          <w:rFonts w:ascii="Arial" w:hAnsi="Arial" w:cs="Arial"/>
          <w:b/>
          <w:bCs/>
          <w:sz w:val="24"/>
          <w:szCs w:val="24"/>
          <w:highlight w:val="yellow"/>
        </w:rPr>
        <w:t xml:space="preserve">00 </w:t>
      </w:r>
      <w:r w:rsidRPr="5D52DB78">
        <w:rPr>
          <w:rFonts w:ascii="Arial" w:hAnsi="Arial" w:cs="Arial"/>
          <w:sz w:val="24"/>
          <w:szCs w:val="24"/>
          <w:highlight w:val="yellow"/>
        </w:rPr>
        <w:t xml:space="preserve"> (</w:t>
      </w:r>
      <w:proofErr w:type="gramEnd"/>
      <w:r w:rsidR="032A62F8" w:rsidRPr="5D52DB78">
        <w:rPr>
          <w:rFonts w:ascii="Arial" w:hAnsi="Arial" w:cs="Arial"/>
          <w:sz w:val="24"/>
          <w:szCs w:val="24"/>
          <w:highlight w:val="yellow"/>
        </w:rPr>
        <w:t>cento e quarenta</w:t>
      </w:r>
      <w:r w:rsidRPr="5D52DB78">
        <w:rPr>
          <w:rFonts w:ascii="Arial" w:hAnsi="Arial" w:cs="Arial"/>
          <w:sz w:val="24"/>
          <w:szCs w:val="24"/>
          <w:highlight w:val="yellow"/>
        </w:rPr>
        <w:t xml:space="preserve"> milhões de reais)</w:t>
      </w:r>
      <w:r w:rsidRPr="5D52DB78">
        <w:rPr>
          <w:rFonts w:ascii="Arial" w:hAnsi="Arial" w:cs="Arial"/>
          <w:sz w:val="24"/>
          <w:szCs w:val="24"/>
        </w:rPr>
        <w:t xml:space="preserve">, o qual deverá ser depositado judicialmente pela CONCESSIONÁRIA em conta judicial vinculada à Ação Declaratória nº </w:t>
      </w:r>
      <w:r w:rsidRPr="5D52DB78">
        <w:rPr>
          <w:rFonts w:ascii="Arial" w:hAnsi="Arial" w:cs="Arial"/>
          <w:sz w:val="24"/>
          <w:szCs w:val="24"/>
          <w:lang w:val="pt-PT"/>
        </w:rPr>
        <w:t>5007413-75.2023.8.21.0013, que tramita na Vara da Fazenda Pública da Comarca de Erechim/RS, com comprovação de depósito remetida ao PODER CONCEDENTE</w:t>
      </w:r>
      <w:r w:rsidRPr="5D52DB78">
        <w:rPr>
          <w:rFonts w:ascii="Arial" w:hAnsi="Arial" w:cs="Arial"/>
          <w:sz w:val="24"/>
          <w:szCs w:val="24"/>
        </w:rPr>
        <w:t xml:space="preserve"> em até 30 (trinta) dias da assinatura do CONTRATO.</w:t>
      </w:r>
    </w:p>
    <w:p w14:paraId="30FDF589" w14:textId="77777777" w:rsidR="00693B63" w:rsidRPr="00693B63" w:rsidRDefault="00693B63" w:rsidP="00693B63">
      <w:pPr>
        <w:spacing w:after="0" w:line="360" w:lineRule="auto"/>
        <w:jc w:val="both"/>
        <w:rPr>
          <w:rFonts w:ascii="Arial" w:hAnsi="Arial" w:cs="Arial"/>
          <w:sz w:val="24"/>
          <w:szCs w:val="24"/>
        </w:rPr>
      </w:pPr>
    </w:p>
    <w:p w14:paraId="19C14910"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1.7 – Anexos do EDITAL</w:t>
      </w:r>
    </w:p>
    <w:p w14:paraId="271C9872" w14:textId="77777777" w:rsidR="00693B63" w:rsidRPr="00693B63" w:rsidRDefault="00693B63" w:rsidP="00693B63">
      <w:pPr>
        <w:spacing w:after="0" w:line="360" w:lineRule="auto"/>
        <w:jc w:val="both"/>
        <w:rPr>
          <w:rFonts w:ascii="Arial" w:hAnsi="Arial" w:cs="Arial"/>
          <w:sz w:val="24"/>
          <w:szCs w:val="24"/>
        </w:rPr>
      </w:pPr>
    </w:p>
    <w:p w14:paraId="0F1118A5" w14:textId="3A99850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29</w:t>
      </w:r>
      <w:r w:rsidRPr="00693B63">
        <w:rPr>
          <w:rFonts w:ascii="Arial" w:hAnsi="Arial" w:cs="Arial"/>
          <w:sz w:val="24"/>
          <w:szCs w:val="24"/>
        </w:rPr>
        <w:t>.</w:t>
      </w:r>
      <w:r w:rsidRPr="00693B63">
        <w:rPr>
          <w:rFonts w:ascii="Arial" w:hAnsi="Arial" w:cs="Arial"/>
          <w:sz w:val="24"/>
          <w:szCs w:val="24"/>
        </w:rPr>
        <w:tab/>
        <w:t>Integram o presente EDITAL, de forma indissociável, os seguintes Anexos:</w:t>
      </w:r>
    </w:p>
    <w:p w14:paraId="1DEB3382" w14:textId="77777777" w:rsidR="00693B63" w:rsidRPr="00693B63" w:rsidRDefault="001A336A" w:rsidP="00693B63">
      <w:pPr>
        <w:spacing w:after="0" w:line="360" w:lineRule="auto"/>
        <w:jc w:val="both"/>
        <w:rPr>
          <w:rFonts w:ascii="Arial" w:hAnsi="Arial" w:cs="Arial"/>
          <w:sz w:val="24"/>
          <w:szCs w:val="24"/>
        </w:rPr>
      </w:pPr>
      <w:bookmarkStart w:id="20" w:name="_Hlk127389475"/>
      <w:r w:rsidRPr="00693B63">
        <w:rPr>
          <w:rFonts w:ascii="Arial" w:hAnsi="Arial" w:cs="Arial"/>
          <w:sz w:val="24"/>
          <w:szCs w:val="24"/>
        </w:rPr>
        <w:t>•</w:t>
      </w:r>
      <w:r w:rsidRPr="00693B63">
        <w:rPr>
          <w:rFonts w:ascii="Arial" w:hAnsi="Arial" w:cs="Arial"/>
          <w:sz w:val="24"/>
          <w:szCs w:val="24"/>
        </w:rPr>
        <w:tab/>
        <w:t>Anexo I – Minuta do Contrato;</w:t>
      </w:r>
    </w:p>
    <w:p w14:paraId="6323B33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II – Estrutura Tarifária Referencial;</w:t>
      </w:r>
    </w:p>
    <w:p w14:paraId="6B9FB05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III – Diretrizes para elaboração e julgamento da PROPOSTA COMERCIAL;</w:t>
      </w:r>
    </w:p>
    <w:p w14:paraId="683C74C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IV – Modelos de Declarações;</w:t>
      </w:r>
    </w:p>
    <w:p w14:paraId="725A116C"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IV-A – Declaração de Inexistência de Fato Impeditivo;</w:t>
      </w:r>
    </w:p>
    <w:p w14:paraId="045B4F7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IV-B – Declaração de Regularidade com o Art. 7º, XXXIII, da Constituição Federal;</w:t>
      </w:r>
    </w:p>
    <w:p w14:paraId="3E04BCE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lastRenderedPageBreak/>
        <w:t></w:t>
      </w:r>
      <w:r w:rsidRPr="00693B63">
        <w:rPr>
          <w:rFonts w:ascii="Arial" w:hAnsi="Arial" w:cs="Arial"/>
          <w:sz w:val="24"/>
          <w:szCs w:val="24"/>
        </w:rPr>
        <w:tab/>
        <w:t>IV-C – Declaração de Alocação de Equipamentos para a Execução das obras e Serviços;</w:t>
      </w:r>
    </w:p>
    <w:p w14:paraId="56CF017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IV-D – Modelo de Carta de Fiança;</w:t>
      </w:r>
    </w:p>
    <w:p w14:paraId="5E782A7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IV-E – Declaração de Regularidade Fiscal;</w:t>
      </w:r>
    </w:p>
    <w:p w14:paraId="4302EBB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IV-F – Declaração de Atendimento aos Requisitos da Habilitação;</w:t>
      </w:r>
    </w:p>
    <w:p w14:paraId="6219409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IV-G – Credencial;</w:t>
      </w:r>
    </w:p>
    <w:p w14:paraId="7DD0BA4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IV-H – Atestado de Visita;</w:t>
      </w:r>
    </w:p>
    <w:p w14:paraId="4B86F73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IV-I – Termo De Responsabilidade e Renúncia à Visita Técnica;</w:t>
      </w:r>
    </w:p>
    <w:p w14:paraId="13C675C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IV-J– Declaração de cumprimento de reserva de cargos para pessoas com deficiência;</w:t>
      </w:r>
    </w:p>
    <w:p w14:paraId="3FA0749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IV-K – Declaração de idoneidade.</w:t>
      </w:r>
    </w:p>
    <w:p w14:paraId="09A5618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V – Termo de Referência;</w:t>
      </w:r>
    </w:p>
    <w:p w14:paraId="289C4DD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VI – Relação Referencial dos Bens Reversíveis;</w:t>
      </w:r>
    </w:p>
    <w:p w14:paraId="0F6409DB" w14:textId="6285E1E1"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 xml:space="preserve">Anexo VII – Indenização à </w:t>
      </w:r>
      <w:r w:rsidR="00EB4987">
        <w:rPr>
          <w:rFonts w:ascii="Arial" w:hAnsi="Arial" w:cs="Arial"/>
          <w:sz w:val="24"/>
          <w:szCs w:val="24"/>
        </w:rPr>
        <w:t>CORSAN</w:t>
      </w:r>
      <w:r w:rsidRPr="00693B63">
        <w:rPr>
          <w:rFonts w:ascii="Arial" w:hAnsi="Arial" w:cs="Arial"/>
          <w:sz w:val="24"/>
          <w:szCs w:val="24"/>
        </w:rPr>
        <w:t xml:space="preserve"> – Valor Adotado para Indenização;</w:t>
      </w:r>
    </w:p>
    <w:p w14:paraId="0BDABF9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VIII – Estudo de Viabilidade Técnica e Econômica Referencial – EVTE;</w:t>
      </w:r>
    </w:p>
    <w:p w14:paraId="61F5FEE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IX – Mapa de Bacias de Esgotamento Sanitário;</w:t>
      </w:r>
    </w:p>
    <w:p w14:paraId="3541542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X – Plano Municipal de Saneamento Básico; e</w:t>
      </w:r>
    </w:p>
    <w:p w14:paraId="2645A99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w:t>
      </w:r>
      <w:r w:rsidRPr="00693B63">
        <w:rPr>
          <w:rFonts w:ascii="Arial" w:hAnsi="Arial" w:cs="Arial"/>
          <w:sz w:val="24"/>
          <w:szCs w:val="24"/>
        </w:rPr>
        <w:tab/>
        <w:t>Anexo XI – Regulamento da Concessão</w:t>
      </w:r>
    </w:p>
    <w:bookmarkEnd w:id="20"/>
    <w:p w14:paraId="5987EEC1" w14:textId="77777777" w:rsidR="00693B63" w:rsidRPr="00693B63" w:rsidRDefault="00693B63" w:rsidP="00693B63">
      <w:pPr>
        <w:spacing w:after="0" w:line="360" w:lineRule="auto"/>
        <w:jc w:val="both"/>
        <w:rPr>
          <w:rFonts w:ascii="Arial" w:hAnsi="Arial" w:cs="Arial"/>
          <w:sz w:val="24"/>
          <w:szCs w:val="24"/>
        </w:rPr>
      </w:pPr>
    </w:p>
    <w:p w14:paraId="4EDF4757"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1.8 – Valor Estimado do CONTRATO</w:t>
      </w:r>
    </w:p>
    <w:p w14:paraId="66C0BDA7" w14:textId="77777777" w:rsidR="00693B63" w:rsidRPr="00693B63" w:rsidRDefault="00693B63" w:rsidP="00693B63">
      <w:pPr>
        <w:spacing w:after="0" w:line="360" w:lineRule="auto"/>
        <w:jc w:val="both"/>
        <w:rPr>
          <w:rFonts w:ascii="Arial" w:hAnsi="Arial" w:cs="Arial"/>
          <w:sz w:val="24"/>
          <w:szCs w:val="24"/>
        </w:rPr>
      </w:pPr>
    </w:p>
    <w:p w14:paraId="0B38A2D6" w14:textId="638293EA"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3</w:t>
      </w:r>
      <w:r w:rsidR="00EB4987">
        <w:rPr>
          <w:rFonts w:ascii="Arial" w:hAnsi="Arial" w:cs="Arial"/>
          <w:sz w:val="24"/>
          <w:szCs w:val="24"/>
        </w:rPr>
        <w:t>0</w:t>
      </w:r>
      <w:r w:rsidRPr="00693B63">
        <w:rPr>
          <w:rFonts w:ascii="Arial" w:hAnsi="Arial" w:cs="Arial"/>
          <w:sz w:val="24"/>
          <w:szCs w:val="24"/>
        </w:rPr>
        <w:t xml:space="preserve">. </w:t>
      </w:r>
      <w:r w:rsidRPr="00693B63">
        <w:rPr>
          <w:rFonts w:ascii="Arial" w:hAnsi="Arial" w:cs="Arial"/>
          <w:sz w:val="24"/>
          <w:szCs w:val="24"/>
        </w:rPr>
        <w:tab/>
        <w:t xml:space="preserve">O VALOR ESTIMADO DO CONTRATO é de </w:t>
      </w:r>
      <w:r w:rsidRPr="004865D2">
        <w:rPr>
          <w:rFonts w:ascii="Arial" w:hAnsi="Arial" w:cs="Arial"/>
          <w:b/>
          <w:bCs/>
          <w:sz w:val="24"/>
          <w:szCs w:val="24"/>
          <w:highlight w:val="yellow"/>
        </w:rPr>
        <w:t xml:space="preserve">R$ </w:t>
      </w:r>
      <w:r w:rsidR="00922B5E">
        <w:rPr>
          <w:rFonts w:ascii="Arial" w:hAnsi="Arial" w:cs="Arial"/>
          <w:b/>
          <w:bCs/>
          <w:sz w:val="24"/>
          <w:szCs w:val="24"/>
          <w:highlight w:val="yellow"/>
        </w:rPr>
        <w:t>4.100.000.000,00</w:t>
      </w:r>
      <w:r w:rsidR="00922B5E" w:rsidRPr="004865D2">
        <w:rPr>
          <w:rFonts w:ascii="Arial" w:hAnsi="Arial" w:cs="Arial"/>
          <w:b/>
          <w:bCs/>
          <w:sz w:val="24"/>
          <w:szCs w:val="24"/>
          <w:highlight w:val="yellow"/>
        </w:rPr>
        <w:t xml:space="preserve"> </w:t>
      </w:r>
      <w:r w:rsidRPr="004865D2">
        <w:rPr>
          <w:rFonts w:ascii="Arial" w:hAnsi="Arial" w:cs="Arial"/>
          <w:b/>
          <w:bCs/>
          <w:sz w:val="24"/>
          <w:szCs w:val="24"/>
          <w:highlight w:val="yellow"/>
        </w:rPr>
        <w:t>(</w:t>
      </w:r>
      <w:r w:rsidR="00922B5E">
        <w:rPr>
          <w:rFonts w:ascii="Arial" w:hAnsi="Arial" w:cs="Arial"/>
          <w:b/>
          <w:bCs/>
          <w:sz w:val="24"/>
          <w:szCs w:val="24"/>
          <w:highlight w:val="yellow"/>
        </w:rPr>
        <w:t>quatro bilhões e</w:t>
      </w:r>
      <w:r w:rsidR="00955075">
        <w:rPr>
          <w:rFonts w:ascii="Arial" w:hAnsi="Arial" w:cs="Arial"/>
          <w:b/>
          <w:bCs/>
          <w:sz w:val="24"/>
          <w:szCs w:val="24"/>
          <w:highlight w:val="yellow"/>
        </w:rPr>
        <w:t xml:space="preserve"> </w:t>
      </w:r>
      <w:r w:rsidR="00DD119F">
        <w:rPr>
          <w:rFonts w:ascii="Arial" w:hAnsi="Arial" w:cs="Arial"/>
          <w:b/>
          <w:bCs/>
          <w:sz w:val="24"/>
          <w:szCs w:val="24"/>
          <w:highlight w:val="yellow"/>
        </w:rPr>
        <w:t>cem milhões de reais</w:t>
      </w:r>
      <w:r w:rsidRPr="004865D2">
        <w:rPr>
          <w:rFonts w:ascii="Arial" w:hAnsi="Arial" w:cs="Arial"/>
          <w:b/>
          <w:bCs/>
          <w:sz w:val="24"/>
          <w:szCs w:val="24"/>
          <w:highlight w:val="yellow"/>
        </w:rPr>
        <w:t>)</w:t>
      </w:r>
      <w:r w:rsidRPr="00693B63">
        <w:rPr>
          <w:rFonts w:ascii="Arial" w:hAnsi="Arial" w:cs="Arial"/>
          <w:b/>
          <w:bCs/>
          <w:sz w:val="24"/>
          <w:szCs w:val="24"/>
        </w:rPr>
        <w:t xml:space="preserve"> </w:t>
      </w:r>
      <w:r w:rsidRPr="00693B63">
        <w:rPr>
          <w:rFonts w:ascii="Arial" w:hAnsi="Arial" w:cs="Arial"/>
          <w:sz w:val="24"/>
          <w:szCs w:val="24"/>
        </w:rPr>
        <w:t>na data-base da estrutura tarifária</w:t>
      </w:r>
      <w:r w:rsidR="00641C13">
        <w:rPr>
          <w:rFonts w:ascii="Arial" w:hAnsi="Arial" w:cs="Arial"/>
          <w:sz w:val="24"/>
          <w:szCs w:val="24"/>
        </w:rPr>
        <w:t xml:space="preserve"> referencial</w:t>
      </w:r>
      <w:r w:rsidRPr="00693B63">
        <w:rPr>
          <w:rFonts w:ascii="Arial" w:hAnsi="Arial" w:cs="Arial"/>
          <w:sz w:val="24"/>
          <w:szCs w:val="24"/>
        </w:rPr>
        <w:t xml:space="preserve"> adotada </w:t>
      </w:r>
      <w:r w:rsidR="00EB4987">
        <w:rPr>
          <w:rFonts w:ascii="Arial" w:hAnsi="Arial" w:cs="Arial"/>
          <w:sz w:val="24"/>
          <w:szCs w:val="24"/>
        </w:rPr>
        <w:t>–</w:t>
      </w:r>
      <w:r w:rsidRPr="00693B63">
        <w:rPr>
          <w:rFonts w:ascii="Arial" w:hAnsi="Arial" w:cs="Arial"/>
          <w:sz w:val="24"/>
          <w:szCs w:val="24"/>
        </w:rPr>
        <w:t xml:space="preserve"> </w:t>
      </w:r>
      <w:r w:rsidR="00A27099">
        <w:rPr>
          <w:rFonts w:ascii="Arial" w:hAnsi="Arial" w:cs="Arial"/>
          <w:b/>
          <w:bCs/>
          <w:sz w:val="24"/>
          <w:szCs w:val="24"/>
        </w:rPr>
        <w:t>fevereiro</w:t>
      </w:r>
      <w:r w:rsidR="00137E59">
        <w:rPr>
          <w:rFonts w:ascii="Arial" w:hAnsi="Arial" w:cs="Arial"/>
          <w:b/>
          <w:bCs/>
          <w:sz w:val="24"/>
          <w:szCs w:val="24"/>
        </w:rPr>
        <w:t>/2025</w:t>
      </w:r>
      <w:r w:rsidRPr="00693B63">
        <w:rPr>
          <w:rFonts w:ascii="Arial" w:hAnsi="Arial" w:cs="Arial"/>
          <w:sz w:val="24"/>
          <w:szCs w:val="24"/>
        </w:rPr>
        <w:t xml:space="preserve"> - Anexo II deste </w:t>
      </w:r>
      <w:r w:rsidR="00895215">
        <w:rPr>
          <w:rFonts w:ascii="Arial" w:hAnsi="Arial" w:cs="Arial"/>
          <w:sz w:val="24"/>
          <w:szCs w:val="24"/>
        </w:rPr>
        <w:t>EDITAL</w:t>
      </w:r>
      <w:r w:rsidRPr="00693B63">
        <w:rPr>
          <w:rFonts w:ascii="Arial" w:hAnsi="Arial" w:cs="Arial"/>
          <w:sz w:val="24"/>
          <w:szCs w:val="24"/>
        </w:rPr>
        <w:t>, valor correspondente à estimativa da receita bruta previsível para a cobrança de TARIFAS e remuneração pelos SERVIÇOS COMPLEMENTARES, ao longo do prazo de CONCESSÃO, tendo por base o EVTE.</w:t>
      </w:r>
    </w:p>
    <w:p w14:paraId="16CBA630" w14:textId="77777777" w:rsidR="00693B63" w:rsidRPr="00693B63" w:rsidRDefault="00693B63" w:rsidP="00693B63">
      <w:pPr>
        <w:spacing w:after="0" w:line="360" w:lineRule="auto"/>
        <w:jc w:val="both"/>
        <w:rPr>
          <w:rFonts w:ascii="Arial" w:hAnsi="Arial" w:cs="Arial"/>
          <w:sz w:val="24"/>
          <w:szCs w:val="24"/>
        </w:rPr>
      </w:pPr>
    </w:p>
    <w:p w14:paraId="1DB34CFE"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1.9 – Prazo da Concessão</w:t>
      </w:r>
    </w:p>
    <w:p w14:paraId="029D5FAE" w14:textId="77777777" w:rsidR="00693B63" w:rsidRPr="00693B63" w:rsidRDefault="00693B63" w:rsidP="00693B63">
      <w:pPr>
        <w:spacing w:after="0" w:line="360" w:lineRule="auto"/>
        <w:jc w:val="both"/>
        <w:rPr>
          <w:rFonts w:ascii="Arial" w:hAnsi="Arial" w:cs="Arial"/>
          <w:sz w:val="24"/>
          <w:szCs w:val="24"/>
        </w:rPr>
      </w:pPr>
    </w:p>
    <w:p w14:paraId="6A6C3A8D" w14:textId="2ECA0AFA"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3</w:t>
      </w:r>
      <w:r w:rsidR="00EB4987">
        <w:rPr>
          <w:rFonts w:ascii="Arial" w:hAnsi="Arial" w:cs="Arial"/>
          <w:sz w:val="24"/>
          <w:szCs w:val="24"/>
        </w:rPr>
        <w:t>1</w:t>
      </w:r>
      <w:r w:rsidRPr="00693B63">
        <w:rPr>
          <w:rFonts w:ascii="Arial" w:hAnsi="Arial" w:cs="Arial"/>
          <w:sz w:val="24"/>
          <w:szCs w:val="24"/>
        </w:rPr>
        <w:t xml:space="preserve">. </w:t>
      </w:r>
      <w:r w:rsidRPr="00693B63">
        <w:rPr>
          <w:rFonts w:ascii="Arial" w:hAnsi="Arial" w:cs="Arial"/>
          <w:sz w:val="24"/>
          <w:szCs w:val="24"/>
        </w:rPr>
        <w:tab/>
        <w:t xml:space="preserve">O prazo da CONCESSÃO é de </w:t>
      </w:r>
      <w:r w:rsidRPr="00693B63">
        <w:rPr>
          <w:rFonts w:ascii="Arial" w:hAnsi="Arial" w:cs="Arial"/>
          <w:b/>
          <w:bCs/>
          <w:sz w:val="24"/>
          <w:szCs w:val="24"/>
        </w:rPr>
        <w:t>30 (trinta) anos</w:t>
      </w:r>
      <w:r w:rsidRPr="00693B63">
        <w:rPr>
          <w:rFonts w:ascii="Arial" w:hAnsi="Arial" w:cs="Arial"/>
          <w:sz w:val="24"/>
          <w:szCs w:val="24"/>
        </w:rPr>
        <w:t xml:space="preserve"> contados da emissão da ORDEM DE SERVIÇO, prorrogáveis a critério do PODER CONCEDENTE, respeitadas hipóteses e condições contempladas no CONTRATO.</w:t>
      </w:r>
    </w:p>
    <w:p w14:paraId="550F10BC" w14:textId="77777777" w:rsidR="00693B63" w:rsidRDefault="00693B63" w:rsidP="00693B63">
      <w:pPr>
        <w:spacing w:after="0" w:line="360" w:lineRule="auto"/>
        <w:jc w:val="both"/>
        <w:rPr>
          <w:rFonts w:ascii="Arial" w:hAnsi="Arial" w:cs="Arial"/>
          <w:sz w:val="24"/>
          <w:szCs w:val="24"/>
        </w:rPr>
      </w:pPr>
    </w:p>
    <w:p w14:paraId="3FA9F737" w14:textId="77777777" w:rsidR="00137E59" w:rsidRPr="00693B63" w:rsidRDefault="00137E59" w:rsidP="00693B63">
      <w:pPr>
        <w:spacing w:after="0" w:line="360" w:lineRule="auto"/>
        <w:jc w:val="both"/>
        <w:rPr>
          <w:rFonts w:ascii="Arial" w:hAnsi="Arial" w:cs="Arial"/>
          <w:sz w:val="24"/>
          <w:szCs w:val="24"/>
        </w:rPr>
      </w:pPr>
    </w:p>
    <w:p w14:paraId="3E01E127"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CAPÍTULO 2 </w:t>
      </w:r>
    </w:p>
    <w:p w14:paraId="69275B60"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PROCEDIMENTO LICITATÓRIO</w:t>
      </w:r>
    </w:p>
    <w:p w14:paraId="25E95349" w14:textId="77777777" w:rsidR="00693B63" w:rsidRPr="00693B63" w:rsidRDefault="00693B63" w:rsidP="00693B63">
      <w:pPr>
        <w:spacing w:after="0" w:line="360" w:lineRule="auto"/>
        <w:jc w:val="both"/>
        <w:rPr>
          <w:rFonts w:ascii="Arial" w:hAnsi="Arial" w:cs="Arial"/>
          <w:b/>
          <w:bCs/>
          <w:sz w:val="24"/>
          <w:szCs w:val="24"/>
        </w:rPr>
      </w:pPr>
    </w:p>
    <w:p w14:paraId="032CD018"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2.1 – EDITAL</w:t>
      </w:r>
    </w:p>
    <w:p w14:paraId="6937E183" w14:textId="77777777" w:rsidR="00693B63" w:rsidRPr="00693B63" w:rsidRDefault="00693B63" w:rsidP="00693B63">
      <w:pPr>
        <w:spacing w:after="0" w:line="360" w:lineRule="auto"/>
        <w:jc w:val="both"/>
        <w:rPr>
          <w:rFonts w:ascii="Arial" w:hAnsi="Arial" w:cs="Arial"/>
          <w:sz w:val="24"/>
          <w:szCs w:val="24"/>
        </w:rPr>
      </w:pPr>
    </w:p>
    <w:p w14:paraId="1FD352A9" w14:textId="4FDE727A"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3</w:t>
      </w:r>
      <w:r w:rsidR="002720FA">
        <w:rPr>
          <w:rFonts w:ascii="Arial" w:hAnsi="Arial" w:cs="Arial"/>
          <w:sz w:val="24"/>
          <w:szCs w:val="24"/>
        </w:rPr>
        <w:t>2</w:t>
      </w:r>
      <w:r w:rsidRPr="00693B63">
        <w:rPr>
          <w:rFonts w:ascii="Arial" w:hAnsi="Arial" w:cs="Arial"/>
          <w:sz w:val="24"/>
          <w:szCs w:val="24"/>
        </w:rPr>
        <w:t xml:space="preserve">. </w:t>
      </w:r>
      <w:r w:rsidRPr="00693B63">
        <w:rPr>
          <w:rFonts w:ascii="Arial" w:hAnsi="Arial" w:cs="Arial"/>
          <w:sz w:val="24"/>
          <w:szCs w:val="24"/>
        </w:rPr>
        <w:tab/>
        <w:t>O presente EDITAL estabelece os procedimentos administrativos da licitação, bem como as condições e o regime jurídico da CONCESSÃO, definindo as normas que vigorarão durante todo o prazo da CONCESSÃO.</w:t>
      </w:r>
    </w:p>
    <w:p w14:paraId="0916CF60" w14:textId="77777777" w:rsidR="00693B63" w:rsidRPr="00693B63" w:rsidRDefault="00693B63" w:rsidP="00693B63">
      <w:pPr>
        <w:spacing w:after="0" w:line="360" w:lineRule="auto"/>
        <w:jc w:val="both"/>
        <w:rPr>
          <w:rFonts w:ascii="Arial" w:hAnsi="Arial" w:cs="Arial"/>
          <w:sz w:val="24"/>
          <w:szCs w:val="24"/>
        </w:rPr>
      </w:pPr>
    </w:p>
    <w:p w14:paraId="4B1E4F45"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2.2 – Esclarecimentos e Impugnações sobre o EDITAL</w:t>
      </w:r>
    </w:p>
    <w:p w14:paraId="64D3E926" w14:textId="77777777" w:rsidR="00693B63" w:rsidRPr="00693B63" w:rsidRDefault="00693B63" w:rsidP="00693B63">
      <w:pPr>
        <w:spacing w:after="0" w:line="360" w:lineRule="auto"/>
        <w:jc w:val="both"/>
        <w:rPr>
          <w:rFonts w:ascii="Arial" w:hAnsi="Arial" w:cs="Arial"/>
          <w:sz w:val="24"/>
          <w:szCs w:val="24"/>
        </w:rPr>
      </w:pPr>
    </w:p>
    <w:p w14:paraId="30A443E7" w14:textId="316E3E19" w:rsidR="00693B63" w:rsidRPr="00693B63" w:rsidRDefault="001A336A" w:rsidP="00693B63">
      <w:pPr>
        <w:spacing w:after="0" w:line="360" w:lineRule="auto"/>
        <w:jc w:val="both"/>
        <w:rPr>
          <w:rFonts w:ascii="Arial" w:hAnsi="Arial" w:cs="Arial"/>
          <w:color w:val="000000"/>
          <w:sz w:val="24"/>
          <w:szCs w:val="24"/>
        </w:rPr>
      </w:pPr>
      <w:r>
        <w:rPr>
          <w:rFonts w:ascii="Arial" w:hAnsi="Arial" w:cs="Arial"/>
          <w:sz w:val="24"/>
          <w:szCs w:val="24"/>
        </w:rPr>
        <w:t>33</w:t>
      </w: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color w:val="000000"/>
          <w:sz w:val="24"/>
          <w:szCs w:val="24"/>
        </w:rPr>
        <w:t xml:space="preserve">Os pedidos de esclarecimentos referentes ao processo licitatório e os pedidos de impugnações poderão ser enviados à </w:t>
      </w:r>
      <w:r w:rsidR="00253D5D" w:rsidRPr="00693B63">
        <w:rPr>
          <w:rFonts w:ascii="Arial" w:hAnsi="Arial" w:cs="Arial"/>
          <w:color w:val="000000"/>
          <w:sz w:val="24"/>
          <w:szCs w:val="24"/>
        </w:rPr>
        <w:t>COMISSÃO DE AGENTES DE CONTRATAÇÃO E DE EQUIPE DE APOIO</w:t>
      </w:r>
      <w:r w:rsidRPr="00693B63">
        <w:rPr>
          <w:rFonts w:ascii="Arial" w:hAnsi="Arial" w:cs="Arial"/>
          <w:color w:val="000000"/>
          <w:sz w:val="24"/>
          <w:szCs w:val="24"/>
        </w:rPr>
        <w:t xml:space="preserve">, </w:t>
      </w:r>
      <w:r w:rsidRPr="00693B63">
        <w:rPr>
          <w:rFonts w:ascii="Arial" w:hAnsi="Arial" w:cs="Arial"/>
          <w:b/>
          <w:bCs/>
          <w:color w:val="000000"/>
          <w:sz w:val="24"/>
          <w:szCs w:val="24"/>
        </w:rPr>
        <w:t>até 03 (três) dias úteis</w:t>
      </w:r>
      <w:r w:rsidRPr="00693B63">
        <w:rPr>
          <w:rFonts w:ascii="Arial" w:hAnsi="Arial" w:cs="Arial"/>
          <w:color w:val="000000"/>
          <w:sz w:val="24"/>
          <w:szCs w:val="24"/>
        </w:rPr>
        <w:t xml:space="preserve"> anteriores à data fixada para abertura da sessão pública.</w:t>
      </w:r>
    </w:p>
    <w:p w14:paraId="28CDBA61" w14:textId="77777777" w:rsidR="00693B63" w:rsidRPr="00693B63" w:rsidRDefault="00693B63" w:rsidP="00693B63">
      <w:pPr>
        <w:spacing w:after="0" w:line="360" w:lineRule="auto"/>
        <w:jc w:val="both"/>
        <w:rPr>
          <w:rFonts w:ascii="Arial" w:hAnsi="Arial" w:cs="Arial"/>
          <w:color w:val="000000"/>
          <w:sz w:val="24"/>
          <w:szCs w:val="24"/>
        </w:rPr>
      </w:pPr>
    </w:p>
    <w:p w14:paraId="7773DD52" w14:textId="216E519B"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34</w:t>
      </w:r>
      <w:r w:rsidRPr="00693B63">
        <w:rPr>
          <w:rFonts w:ascii="Arial" w:hAnsi="Arial" w:cs="Arial"/>
          <w:color w:val="000000"/>
          <w:sz w:val="24"/>
          <w:szCs w:val="24"/>
        </w:rPr>
        <w:t>.</w:t>
      </w:r>
      <w:r w:rsidRPr="00693B63">
        <w:rPr>
          <w:rFonts w:ascii="Arial" w:hAnsi="Arial" w:cs="Arial"/>
          <w:color w:val="000000"/>
          <w:sz w:val="24"/>
          <w:szCs w:val="24"/>
        </w:rPr>
        <w:tab/>
        <w:t xml:space="preserve">Os pedidos de esclarecimento, providências ou impugnações ao </w:t>
      </w:r>
      <w:r w:rsidR="00895215">
        <w:rPr>
          <w:rFonts w:ascii="Arial" w:hAnsi="Arial" w:cs="Arial"/>
          <w:color w:val="000000"/>
          <w:sz w:val="24"/>
          <w:szCs w:val="24"/>
        </w:rPr>
        <w:t>EDITAL</w:t>
      </w:r>
      <w:r w:rsidRPr="00693B63">
        <w:rPr>
          <w:rFonts w:ascii="Arial" w:hAnsi="Arial" w:cs="Arial"/>
          <w:color w:val="000000"/>
          <w:sz w:val="24"/>
          <w:szCs w:val="24"/>
        </w:rPr>
        <w:t xml:space="preserve"> deverão ser encaminhados por meio eletrônico através do </w:t>
      </w:r>
      <w:r w:rsidRPr="00693B63">
        <w:rPr>
          <w:rFonts w:ascii="Arial" w:hAnsi="Arial" w:cs="Arial"/>
          <w:b/>
          <w:color w:val="000000"/>
          <w:sz w:val="24"/>
          <w:szCs w:val="24"/>
        </w:rPr>
        <w:t>Protocolo Eletrônico</w:t>
      </w:r>
      <w:r>
        <w:rPr>
          <w:rStyle w:val="Refdenotaderodap"/>
          <w:rFonts w:ascii="Arial" w:hAnsi="Arial" w:cs="Arial"/>
          <w:b/>
          <w:color w:val="000000"/>
          <w:sz w:val="24"/>
          <w:szCs w:val="24"/>
        </w:rPr>
        <w:footnoteReference w:id="2"/>
      </w:r>
      <w:r w:rsidRPr="00693B63">
        <w:rPr>
          <w:rFonts w:ascii="Arial" w:hAnsi="Arial" w:cs="Arial"/>
          <w:b/>
          <w:color w:val="000000"/>
          <w:sz w:val="24"/>
          <w:szCs w:val="24"/>
        </w:rPr>
        <w:t xml:space="preserve"> </w:t>
      </w:r>
      <w:r w:rsidRPr="00693B63">
        <w:rPr>
          <w:rFonts w:ascii="Arial" w:hAnsi="Arial" w:cs="Arial"/>
          <w:color w:val="000000"/>
          <w:sz w:val="24"/>
          <w:szCs w:val="24"/>
        </w:rPr>
        <w:t xml:space="preserve">do Município de </w:t>
      </w:r>
      <w:r w:rsidR="002748C7">
        <w:rPr>
          <w:rFonts w:ascii="Arial" w:hAnsi="Arial" w:cs="Arial"/>
          <w:color w:val="000000"/>
          <w:sz w:val="24"/>
          <w:szCs w:val="24"/>
        </w:rPr>
        <w:t>ERECHIM</w:t>
      </w:r>
      <w:r w:rsidRPr="00693B63">
        <w:rPr>
          <w:rFonts w:ascii="Arial" w:hAnsi="Arial" w:cs="Arial"/>
          <w:color w:val="000000"/>
          <w:sz w:val="24"/>
          <w:szCs w:val="24"/>
        </w:rPr>
        <w:t xml:space="preserve">, dirigidas à </w:t>
      </w:r>
      <w:r w:rsidR="00253D5D" w:rsidRPr="00253D5D">
        <w:rPr>
          <w:rFonts w:ascii="Arial" w:hAnsi="Arial" w:cs="Arial"/>
          <w:color w:val="000000"/>
          <w:sz w:val="24"/>
          <w:szCs w:val="24"/>
        </w:rPr>
        <w:t>COMISSÃO DE AGENTES DE CONTRATAÇÃO E DE EQUIPE DE APOIO</w:t>
      </w:r>
      <w:r w:rsidRPr="00693B63">
        <w:rPr>
          <w:rFonts w:ascii="Arial" w:hAnsi="Arial" w:cs="Arial"/>
          <w:color w:val="000000"/>
          <w:sz w:val="24"/>
          <w:szCs w:val="24"/>
        </w:rPr>
        <w:t>.</w:t>
      </w:r>
    </w:p>
    <w:p w14:paraId="32FE9AEF" w14:textId="77777777" w:rsidR="00693B63" w:rsidRPr="00693B63" w:rsidRDefault="00693B63" w:rsidP="00693B63">
      <w:pPr>
        <w:spacing w:after="0" w:line="360" w:lineRule="auto"/>
        <w:jc w:val="both"/>
        <w:rPr>
          <w:rFonts w:ascii="Arial" w:hAnsi="Arial" w:cs="Arial"/>
          <w:color w:val="000000"/>
          <w:sz w:val="24"/>
          <w:szCs w:val="24"/>
        </w:rPr>
      </w:pPr>
    </w:p>
    <w:p w14:paraId="6C8A9E4F" w14:textId="16AB6C3E"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35</w:t>
      </w:r>
      <w:r w:rsidRPr="00693B63">
        <w:rPr>
          <w:rFonts w:ascii="Arial" w:hAnsi="Arial" w:cs="Arial"/>
          <w:color w:val="000000"/>
          <w:sz w:val="24"/>
          <w:szCs w:val="24"/>
        </w:rPr>
        <w:t>.</w:t>
      </w:r>
      <w:r w:rsidRPr="00693B63">
        <w:rPr>
          <w:rFonts w:ascii="Arial" w:hAnsi="Arial" w:cs="Arial"/>
          <w:color w:val="000000"/>
          <w:sz w:val="24"/>
          <w:szCs w:val="24"/>
        </w:rPr>
        <w:tab/>
        <w:t>Não serão aceitas impugnações/pedido de esclarecimentos encaminhados via e-mail</w:t>
      </w:r>
      <w:r w:rsidR="004865D2">
        <w:rPr>
          <w:rFonts w:ascii="Arial" w:hAnsi="Arial" w:cs="Arial"/>
          <w:color w:val="000000"/>
          <w:sz w:val="24"/>
          <w:szCs w:val="24"/>
        </w:rPr>
        <w:t xml:space="preserve"> ou por meio de protocolo presencial</w:t>
      </w:r>
      <w:r w:rsidRPr="00693B63">
        <w:rPr>
          <w:rFonts w:ascii="Arial" w:hAnsi="Arial" w:cs="Arial"/>
          <w:color w:val="000000"/>
          <w:sz w:val="24"/>
          <w:szCs w:val="24"/>
        </w:rPr>
        <w:t>.</w:t>
      </w:r>
    </w:p>
    <w:p w14:paraId="1CE83496" w14:textId="77777777" w:rsidR="00693B63" w:rsidRPr="00693B63" w:rsidRDefault="00693B63" w:rsidP="00693B63">
      <w:pPr>
        <w:spacing w:after="0" w:line="360" w:lineRule="auto"/>
        <w:jc w:val="both"/>
        <w:rPr>
          <w:rFonts w:ascii="Arial" w:hAnsi="Arial" w:cs="Arial"/>
          <w:color w:val="000000"/>
          <w:sz w:val="24"/>
          <w:szCs w:val="24"/>
        </w:rPr>
      </w:pPr>
    </w:p>
    <w:p w14:paraId="133629F3" w14:textId="30976858" w:rsidR="00693B63" w:rsidRPr="00693B63" w:rsidRDefault="001A336A" w:rsidP="00693B63">
      <w:pPr>
        <w:spacing w:after="0" w:line="360" w:lineRule="auto"/>
        <w:jc w:val="both"/>
        <w:rPr>
          <w:rFonts w:ascii="Arial" w:hAnsi="Arial" w:cs="Arial"/>
          <w:sz w:val="24"/>
          <w:szCs w:val="24"/>
        </w:rPr>
      </w:pPr>
      <w:r>
        <w:rPr>
          <w:rFonts w:ascii="Arial" w:hAnsi="Arial" w:cs="Arial"/>
          <w:color w:val="000000"/>
          <w:sz w:val="24"/>
          <w:szCs w:val="24"/>
        </w:rPr>
        <w:t>36</w:t>
      </w:r>
      <w:r w:rsidRPr="00693B63">
        <w:rPr>
          <w:rFonts w:ascii="Arial" w:hAnsi="Arial" w:cs="Arial"/>
          <w:color w:val="000000"/>
          <w:sz w:val="24"/>
          <w:szCs w:val="24"/>
        </w:rPr>
        <w:t>.</w:t>
      </w:r>
      <w:r w:rsidRPr="00693B63">
        <w:rPr>
          <w:rFonts w:ascii="Arial" w:hAnsi="Arial" w:cs="Arial"/>
          <w:color w:val="000000"/>
          <w:sz w:val="24"/>
          <w:szCs w:val="24"/>
        </w:rPr>
        <w:tab/>
        <w:t xml:space="preserve">O horário limite para recebimento das impugnações é </w:t>
      </w:r>
      <w:r w:rsidRPr="00693B63">
        <w:rPr>
          <w:rFonts w:ascii="Arial" w:hAnsi="Arial" w:cs="Arial"/>
          <w:b/>
          <w:color w:val="000000"/>
          <w:sz w:val="24"/>
          <w:szCs w:val="24"/>
        </w:rPr>
        <w:t>às 23h59min</w:t>
      </w:r>
      <w:r w:rsidRPr="00693B63">
        <w:rPr>
          <w:rFonts w:ascii="Arial" w:hAnsi="Arial" w:cs="Arial"/>
          <w:color w:val="000000"/>
          <w:sz w:val="24"/>
          <w:szCs w:val="24"/>
        </w:rPr>
        <w:t xml:space="preserve"> </w:t>
      </w:r>
      <w:r w:rsidR="004865D2">
        <w:rPr>
          <w:rFonts w:ascii="Arial" w:hAnsi="Arial" w:cs="Arial"/>
          <w:color w:val="000000"/>
          <w:sz w:val="24"/>
          <w:szCs w:val="24"/>
        </w:rPr>
        <w:t>do último dia do prazo</w:t>
      </w:r>
      <w:r w:rsidRPr="00693B63">
        <w:rPr>
          <w:rFonts w:ascii="Arial" w:hAnsi="Arial" w:cs="Arial"/>
          <w:color w:val="000000"/>
          <w:sz w:val="24"/>
          <w:szCs w:val="24"/>
        </w:rPr>
        <w:t>.</w:t>
      </w:r>
      <w:r w:rsidRPr="00693B63">
        <w:rPr>
          <w:rFonts w:ascii="Arial" w:hAnsi="Arial" w:cs="Arial"/>
          <w:sz w:val="24"/>
          <w:szCs w:val="24"/>
        </w:rPr>
        <w:t xml:space="preserve"> </w:t>
      </w:r>
    </w:p>
    <w:p w14:paraId="1FF3FF62" w14:textId="77777777" w:rsidR="00693B63" w:rsidRPr="00693B63" w:rsidRDefault="00693B63" w:rsidP="00693B63">
      <w:pPr>
        <w:spacing w:after="0" w:line="360" w:lineRule="auto"/>
        <w:jc w:val="both"/>
        <w:rPr>
          <w:rFonts w:ascii="Arial" w:hAnsi="Arial" w:cs="Arial"/>
          <w:sz w:val="24"/>
          <w:szCs w:val="24"/>
        </w:rPr>
      </w:pPr>
    </w:p>
    <w:p w14:paraId="6E991D9A" w14:textId="4080FB07"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37</w:t>
      </w:r>
      <w:r w:rsidRPr="00693B63">
        <w:rPr>
          <w:rFonts w:ascii="Arial" w:hAnsi="Arial" w:cs="Arial"/>
          <w:color w:val="000000"/>
          <w:sz w:val="24"/>
          <w:szCs w:val="24"/>
        </w:rPr>
        <w:t>.</w:t>
      </w:r>
      <w:r w:rsidRPr="00693B63">
        <w:rPr>
          <w:rFonts w:ascii="Arial" w:hAnsi="Arial" w:cs="Arial"/>
          <w:color w:val="000000"/>
          <w:sz w:val="24"/>
          <w:szCs w:val="24"/>
        </w:rPr>
        <w:tab/>
        <w:t xml:space="preserve">Acolhida a impugnação que implique na alteração do </w:t>
      </w:r>
      <w:r w:rsidR="00253D5D">
        <w:rPr>
          <w:rFonts w:ascii="Arial" w:hAnsi="Arial" w:cs="Arial"/>
          <w:color w:val="000000"/>
          <w:sz w:val="24"/>
          <w:szCs w:val="24"/>
        </w:rPr>
        <w:t>EDITAL</w:t>
      </w:r>
      <w:r w:rsidRPr="00693B63">
        <w:rPr>
          <w:rFonts w:ascii="Arial" w:hAnsi="Arial" w:cs="Arial"/>
          <w:color w:val="000000"/>
          <w:sz w:val="24"/>
          <w:szCs w:val="24"/>
        </w:rPr>
        <w:t>, capaz de afetar a formulação das propostas, será designada nova data para a realização do certame, quando será novamente publicado pelos mesmos meios inicialmente divulgados.</w:t>
      </w:r>
    </w:p>
    <w:p w14:paraId="03119655" w14:textId="77777777" w:rsidR="00693B63" w:rsidRPr="00693B63" w:rsidRDefault="00693B63" w:rsidP="00693B63">
      <w:pPr>
        <w:spacing w:after="0" w:line="360" w:lineRule="auto"/>
        <w:jc w:val="both"/>
        <w:rPr>
          <w:rFonts w:ascii="Arial" w:hAnsi="Arial" w:cs="Arial"/>
          <w:sz w:val="24"/>
          <w:szCs w:val="24"/>
        </w:rPr>
      </w:pPr>
    </w:p>
    <w:p w14:paraId="54C0F83F" w14:textId="0EDE5C89"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lastRenderedPageBreak/>
        <w:t>38</w:t>
      </w:r>
      <w:r w:rsidRPr="00693B63">
        <w:rPr>
          <w:rFonts w:ascii="Arial" w:hAnsi="Arial" w:cs="Arial"/>
          <w:color w:val="000000"/>
          <w:sz w:val="24"/>
          <w:szCs w:val="24"/>
        </w:rPr>
        <w:t>.</w:t>
      </w:r>
      <w:r w:rsidRPr="00693B63">
        <w:rPr>
          <w:rFonts w:ascii="Arial" w:hAnsi="Arial" w:cs="Arial"/>
          <w:color w:val="000000"/>
          <w:sz w:val="24"/>
          <w:szCs w:val="24"/>
        </w:rPr>
        <w:tab/>
        <w:t>A impugnação feita tempestivamente pela licitante não a impedirá de participar deste certame até o trânsito em julgado pertinente à decisão.</w:t>
      </w:r>
    </w:p>
    <w:p w14:paraId="0A0059AA" w14:textId="77777777" w:rsidR="00693B63" w:rsidRPr="00693B63" w:rsidRDefault="00693B63" w:rsidP="00693B63">
      <w:pPr>
        <w:spacing w:after="0" w:line="360" w:lineRule="auto"/>
        <w:jc w:val="both"/>
        <w:rPr>
          <w:rFonts w:ascii="Arial" w:hAnsi="Arial" w:cs="Arial"/>
          <w:color w:val="000000"/>
          <w:sz w:val="24"/>
          <w:szCs w:val="24"/>
        </w:rPr>
      </w:pPr>
    </w:p>
    <w:p w14:paraId="4A7C91E5" w14:textId="579B74C8"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39</w:t>
      </w:r>
      <w:r w:rsidRPr="00693B63">
        <w:rPr>
          <w:rFonts w:ascii="Arial" w:hAnsi="Arial" w:cs="Arial"/>
          <w:color w:val="000000"/>
          <w:sz w:val="24"/>
          <w:szCs w:val="24"/>
        </w:rPr>
        <w:t>.</w:t>
      </w:r>
      <w:r w:rsidRPr="00693B63">
        <w:rPr>
          <w:rFonts w:ascii="Arial" w:hAnsi="Arial" w:cs="Arial"/>
          <w:color w:val="000000"/>
          <w:sz w:val="24"/>
          <w:szCs w:val="24"/>
        </w:rPr>
        <w:tab/>
        <w:t xml:space="preserve">Em qualquer ocasião antecedente à data de entrega das propostas, a </w:t>
      </w:r>
      <w:r w:rsidR="00253D5D" w:rsidRPr="00253D5D">
        <w:rPr>
          <w:rFonts w:ascii="Arial" w:hAnsi="Arial" w:cs="Arial"/>
          <w:color w:val="000000"/>
          <w:sz w:val="24"/>
          <w:szCs w:val="24"/>
        </w:rPr>
        <w:t xml:space="preserve">COMISSÃO DE AGENTES DE CONTRATAÇÃO E DE EQUIPE DE APOIO </w:t>
      </w:r>
      <w:r w:rsidRPr="00693B63">
        <w:rPr>
          <w:rFonts w:ascii="Arial" w:hAnsi="Arial" w:cs="Arial"/>
          <w:color w:val="000000"/>
          <w:sz w:val="24"/>
          <w:szCs w:val="24"/>
        </w:rPr>
        <w:t xml:space="preserve">poderá, por iniciativa própria ou em consequência de manifestação ou solicitação de esclarecimento das licitantes, realizar modificações nos termos do </w:t>
      </w:r>
      <w:r w:rsidR="00253D5D">
        <w:rPr>
          <w:rFonts w:ascii="Arial" w:hAnsi="Arial" w:cs="Arial"/>
          <w:color w:val="000000"/>
          <w:sz w:val="24"/>
          <w:szCs w:val="24"/>
        </w:rPr>
        <w:t>EDITAL</w:t>
      </w:r>
      <w:r w:rsidRPr="00693B63">
        <w:rPr>
          <w:rFonts w:ascii="Arial" w:hAnsi="Arial" w:cs="Arial"/>
          <w:color w:val="000000"/>
          <w:sz w:val="24"/>
          <w:szCs w:val="24"/>
        </w:rPr>
        <w:t xml:space="preserve"> que não influenciem na elaboração das propostas de preços. </w:t>
      </w:r>
    </w:p>
    <w:p w14:paraId="27F5CE71" w14:textId="77777777" w:rsidR="00693B63" w:rsidRPr="00693B63" w:rsidRDefault="00693B63" w:rsidP="00693B63">
      <w:pPr>
        <w:spacing w:after="0" w:line="360" w:lineRule="auto"/>
        <w:jc w:val="both"/>
        <w:rPr>
          <w:rFonts w:ascii="Arial" w:hAnsi="Arial" w:cs="Arial"/>
          <w:color w:val="000000"/>
          <w:sz w:val="24"/>
          <w:szCs w:val="24"/>
        </w:rPr>
      </w:pPr>
    </w:p>
    <w:p w14:paraId="691C2126" w14:textId="4DD5F17C" w:rsidR="00693B63" w:rsidRDefault="001A336A" w:rsidP="00693B63">
      <w:pPr>
        <w:spacing w:line="360" w:lineRule="auto"/>
        <w:jc w:val="both"/>
        <w:rPr>
          <w:rFonts w:ascii="Arial" w:hAnsi="Arial" w:cs="Arial"/>
          <w:color w:val="000000"/>
          <w:sz w:val="24"/>
          <w:szCs w:val="24"/>
        </w:rPr>
      </w:pPr>
      <w:r>
        <w:rPr>
          <w:rFonts w:ascii="Arial" w:hAnsi="Arial" w:cs="Arial"/>
          <w:color w:val="000000"/>
          <w:sz w:val="24"/>
          <w:szCs w:val="24"/>
        </w:rPr>
        <w:t>40</w:t>
      </w:r>
      <w:r w:rsidRPr="00693B63">
        <w:rPr>
          <w:rFonts w:ascii="Arial" w:hAnsi="Arial" w:cs="Arial"/>
          <w:color w:val="000000"/>
          <w:sz w:val="24"/>
          <w:szCs w:val="24"/>
        </w:rPr>
        <w:t>.</w:t>
      </w:r>
      <w:r w:rsidRPr="00693B63">
        <w:rPr>
          <w:rFonts w:ascii="Arial" w:hAnsi="Arial" w:cs="Arial"/>
          <w:color w:val="000000"/>
          <w:sz w:val="24"/>
          <w:szCs w:val="24"/>
        </w:rPr>
        <w:tab/>
        <w:t>As respostas aos pedidos de esclarecimentos serão divulgadas através do Portal da Transparência do Município</w:t>
      </w:r>
      <w:r w:rsidR="004865D2">
        <w:rPr>
          <w:rFonts w:ascii="Arial" w:hAnsi="Arial" w:cs="Arial"/>
          <w:color w:val="000000"/>
          <w:sz w:val="24"/>
          <w:szCs w:val="24"/>
        </w:rPr>
        <w:t xml:space="preserve"> e comunicadas à</w:t>
      </w:r>
      <w:r w:rsidR="00253D5D">
        <w:rPr>
          <w:rFonts w:ascii="Arial" w:hAnsi="Arial" w:cs="Arial"/>
          <w:color w:val="000000"/>
          <w:sz w:val="24"/>
          <w:szCs w:val="24"/>
        </w:rPr>
        <w:t>s (aos)</w:t>
      </w:r>
      <w:r w:rsidR="004865D2">
        <w:rPr>
          <w:rFonts w:ascii="Arial" w:hAnsi="Arial" w:cs="Arial"/>
          <w:color w:val="000000"/>
          <w:sz w:val="24"/>
          <w:szCs w:val="24"/>
        </w:rPr>
        <w:t xml:space="preserve"> requerente</w:t>
      </w:r>
      <w:r w:rsidR="00253D5D">
        <w:rPr>
          <w:rFonts w:ascii="Arial" w:hAnsi="Arial" w:cs="Arial"/>
          <w:color w:val="000000"/>
          <w:sz w:val="24"/>
          <w:szCs w:val="24"/>
        </w:rPr>
        <w:t>s</w:t>
      </w:r>
      <w:r w:rsidR="004865D2">
        <w:rPr>
          <w:rFonts w:ascii="Arial" w:hAnsi="Arial" w:cs="Arial"/>
          <w:color w:val="000000"/>
          <w:sz w:val="24"/>
          <w:szCs w:val="24"/>
        </w:rPr>
        <w:t>,</w:t>
      </w:r>
      <w:r w:rsidRPr="00693B63">
        <w:rPr>
          <w:rFonts w:ascii="Arial" w:hAnsi="Arial" w:cs="Arial"/>
          <w:color w:val="000000"/>
          <w:sz w:val="24"/>
          <w:szCs w:val="24"/>
        </w:rPr>
        <w:t xml:space="preserve"> </w:t>
      </w:r>
      <w:r w:rsidR="004865D2">
        <w:rPr>
          <w:rFonts w:ascii="Arial" w:hAnsi="Arial" w:cs="Arial"/>
          <w:color w:val="000000"/>
          <w:sz w:val="24"/>
          <w:szCs w:val="24"/>
        </w:rPr>
        <w:t>vinculando</w:t>
      </w:r>
      <w:r w:rsidRPr="00693B63">
        <w:rPr>
          <w:rFonts w:ascii="Arial" w:hAnsi="Arial" w:cs="Arial"/>
          <w:color w:val="000000"/>
          <w:sz w:val="24"/>
          <w:szCs w:val="24"/>
        </w:rPr>
        <w:t xml:space="preserve"> os participantes e a </w:t>
      </w:r>
      <w:r w:rsidR="004865D2">
        <w:rPr>
          <w:rFonts w:ascii="Arial" w:hAnsi="Arial" w:cs="Arial"/>
          <w:color w:val="000000"/>
          <w:sz w:val="24"/>
          <w:szCs w:val="24"/>
        </w:rPr>
        <w:t>A</w:t>
      </w:r>
      <w:r w:rsidRPr="00693B63">
        <w:rPr>
          <w:rFonts w:ascii="Arial" w:hAnsi="Arial" w:cs="Arial"/>
          <w:color w:val="000000"/>
          <w:sz w:val="24"/>
          <w:szCs w:val="24"/>
        </w:rPr>
        <w:t>dministração.</w:t>
      </w:r>
    </w:p>
    <w:p w14:paraId="72CDF5EB" w14:textId="77777777" w:rsidR="004865D2" w:rsidRPr="00693B63" w:rsidRDefault="004865D2" w:rsidP="004865D2">
      <w:pPr>
        <w:spacing w:after="0" w:line="360" w:lineRule="auto"/>
        <w:jc w:val="both"/>
        <w:rPr>
          <w:rFonts w:ascii="Arial" w:hAnsi="Arial" w:cs="Arial"/>
          <w:color w:val="000000"/>
          <w:sz w:val="24"/>
          <w:szCs w:val="24"/>
        </w:rPr>
      </w:pPr>
    </w:p>
    <w:p w14:paraId="773099CD"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2.3 – Alteração do EDITAL</w:t>
      </w:r>
    </w:p>
    <w:p w14:paraId="1E893600" w14:textId="77777777" w:rsidR="00693B63" w:rsidRPr="00693B63" w:rsidRDefault="00693B63" w:rsidP="00693B63">
      <w:pPr>
        <w:spacing w:after="0" w:line="360" w:lineRule="auto"/>
        <w:jc w:val="both"/>
        <w:rPr>
          <w:rFonts w:ascii="Arial" w:hAnsi="Arial" w:cs="Arial"/>
          <w:sz w:val="24"/>
          <w:szCs w:val="24"/>
        </w:rPr>
      </w:pPr>
    </w:p>
    <w:p w14:paraId="10E96077" w14:textId="69808E29" w:rsidR="00693B63" w:rsidRPr="00693B63" w:rsidRDefault="001A336A" w:rsidP="00693B63">
      <w:pPr>
        <w:spacing w:after="0" w:line="360" w:lineRule="auto"/>
        <w:jc w:val="both"/>
        <w:rPr>
          <w:rFonts w:ascii="Arial" w:hAnsi="Arial" w:cs="Arial"/>
          <w:bCs/>
          <w:color w:val="000000" w:themeColor="text1"/>
          <w:sz w:val="24"/>
          <w:szCs w:val="24"/>
        </w:rPr>
      </w:pPr>
      <w:r>
        <w:rPr>
          <w:rFonts w:ascii="Arial" w:hAnsi="Arial" w:cs="Arial"/>
          <w:color w:val="000000" w:themeColor="text1"/>
          <w:sz w:val="24"/>
          <w:szCs w:val="24"/>
        </w:rPr>
        <w:t>41</w:t>
      </w:r>
      <w:r w:rsidRPr="00693B63">
        <w:rPr>
          <w:rFonts w:ascii="Arial" w:hAnsi="Arial" w:cs="Arial"/>
          <w:color w:val="000000" w:themeColor="text1"/>
          <w:sz w:val="24"/>
          <w:szCs w:val="24"/>
        </w:rPr>
        <w:t xml:space="preserve">. </w:t>
      </w:r>
      <w:r w:rsidRPr="00693B63">
        <w:rPr>
          <w:rFonts w:ascii="Arial" w:hAnsi="Arial" w:cs="Arial"/>
          <w:color w:val="000000" w:themeColor="text1"/>
          <w:sz w:val="24"/>
          <w:szCs w:val="24"/>
        </w:rPr>
        <w:tab/>
        <w:t>Em qualquer ocasião, até a data de entrega da DOCUMENTAÇÃO, a Administração Pública, a seu exclusivo critério, em consequência de esclarecimentos ou impugnações, poderá alterar o EDITAL, sendo que todas as alterações do EDITAL serão publicadas na imprensa oficial</w:t>
      </w:r>
      <w:r w:rsidR="004865D2">
        <w:rPr>
          <w:rFonts w:ascii="Arial" w:hAnsi="Arial" w:cs="Arial"/>
          <w:color w:val="000000" w:themeColor="text1"/>
          <w:sz w:val="24"/>
          <w:szCs w:val="24"/>
        </w:rPr>
        <w:t>.</w:t>
      </w:r>
    </w:p>
    <w:p w14:paraId="64266D20" w14:textId="77777777" w:rsidR="00693B63" w:rsidRPr="00693B63" w:rsidRDefault="00693B63" w:rsidP="00693B63">
      <w:pPr>
        <w:spacing w:after="0" w:line="360" w:lineRule="auto"/>
        <w:jc w:val="both"/>
        <w:rPr>
          <w:rFonts w:ascii="Arial" w:hAnsi="Arial" w:cs="Arial"/>
          <w:color w:val="000000" w:themeColor="text1"/>
          <w:sz w:val="24"/>
          <w:szCs w:val="24"/>
        </w:rPr>
      </w:pPr>
    </w:p>
    <w:p w14:paraId="313551CC" w14:textId="5AE3276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42</w:t>
      </w:r>
      <w:r w:rsidRPr="00693B63">
        <w:rPr>
          <w:rFonts w:ascii="Arial" w:hAnsi="Arial" w:cs="Arial"/>
          <w:sz w:val="24"/>
          <w:szCs w:val="24"/>
        </w:rPr>
        <w:t xml:space="preserve">. </w:t>
      </w:r>
      <w:r w:rsidRPr="00693B63">
        <w:rPr>
          <w:rFonts w:ascii="Arial" w:hAnsi="Arial" w:cs="Arial"/>
          <w:sz w:val="24"/>
          <w:szCs w:val="24"/>
        </w:rPr>
        <w:tab/>
        <w:t>Caso as alterações ao EDITAL impliquem, inquestionavelmente, modificações na apresentação ou formulação das propostas, será reaberto prazo igual ao originalmente estipulado para entrega da DOCUMENTAÇÃO, nos termos do artigo 55, §</w:t>
      </w:r>
      <w:r w:rsidR="00F766AD">
        <w:rPr>
          <w:rFonts w:ascii="Arial" w:hAnsi="Arial" w:cs="Arial"/>
          <w:sz w:val="24"/>
          <w:szCs w:val="24"/>
        </w:rPr>
        <w:t xml:space="preserve"> </w:t>
      </w:r>
      <w:r w:rsidRPr="00693B63">
        <w:rPr>
          <w:rFonts w:ascii="Arial" w:hAnsi="Arial" w:cs="Arial"/>
          <w:sz w:val="24"/>
          <w:szCs w:val="24"/>
        </w:rPr>
        <w:t xml:space="preserve">1º, da Lei Federal nº 14.133/2021. </w:t>
      </w:r>
    </w:p>
    <w:p w14:paraId="658FCB89" w14:textId="77777777" w:rsidR="00693B63" w:rsidRPr="00693B63" w:rsidRDefault="00693B63" w:rsidP="00693B63">
      <w:pPr>
        <w:spacing w:after="0" w:line="360" w:lineRule="auto"/>
        <w:jc w:val="both"/>
        <w:rPr>
          <w:rFonts w:ascii="Arial" w:hAnsi="Arial" w:cs="Arial"/>
          <w:sz w:val="24"/>
          <w:szCs w:val="24"/>
        </w:rPr>
      </w:pPr>
    </w:p>
    <w:p w14:paraId="58802B19"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2.4 – Recebimento da DOCUMENTAÇÃO</w:t>
      </w:r>
    </w:p>
    <w:p w14:paraId="4802403D" w14:textId="77777777" w:rsidR="00693B63" w:rsidRPr="00693B63" w:rsidRDefault="00693B63" w:rsidP="00693B63">
      <w:pPr>
        <w:spacing w:after="0" w:line="360" w:lineRule="auto"/>
        <w:jc w:val="both"/>
        <w:rPr>
          <w:rFonts w:ascii="Arial" w:hAnsi="Arial" w:cs="Arial"/>
          <w:sz w:val="24"/>
          <w:szCs w:val="24"/>
        </w:rPr>
      </w:pPr>
    </w:p>
    <w:p w14:paraId="19673C0E" w14:textId="217264E0" w:rsidR="00693B63" w:rsidRDefault="001A336A" w:rsidP="00693B63">
      <w:pPr>
        <w:spacing w:after="0" w:line="360" w:lineRule="auto"/>
        <w:jc w:val="both"/>
        <w:rPr>
          <w:rFonts w:ascii="Arial" w:hAnsi="Arial" w:cs="Arial"/>
          <w:sz w:val="24"/>
          <w:szCs w:val="24"/>
        </w:rPr>
      </w:pPr>
      <w:r>
        <w:rPr>
          <w:rFonts w:ascii="Arial" w:hAnsi="Arial" w:cs="Arial"/>
          <w:sz w:val="24"/>
          <w:szCs w:val="24"/>
        </w:rPr>
        <w:t>43</w:t>
      </w:r>
      <w:r w:rsidRPr="00693B63">
        <w:rPr>
          <w:rFonts w:ascii="Arial" w:hAnsi="Arial" w:cs="Arial"/>
          <w:sz w:val="24"/>
          <w:szCs w:val="24"/>
        </w:rPr>
        <w:t xml:space="preserve">. </w:t>
      </w:r>
      <w:r w:rsidRPr="00693B63">
        <w:rPr>
          <w:rFonts w:ascii="Arial" w:hAnsi="Arial" w:cs="Arial"/>
          <w:sz w:val="24"/>
          <w:szCs w:val="24"/>
        </w:rPr>
        <w:tab/>
        <w:t>Na data, hora e local estipulados no Item 1.1 – Preâmbulo do EDITAL, em sessão pública, deverão as LICITANTES entregar sua DOCUMENTAÇÃO.</w:t>
      </w:r>
    </w:p>
    <w:p w14:paraId="618B5C02" w14:textId="77777777" w:rsidR="004865D2" w:rsidRPr="004865D2" w:rsidRDefault="004865D2" w:rsidP="004865D2">
      <w:pPr>
        <w:spacing w:after="0" w:line="360" w:lineRule="auto"/>
        <w:jc w:val="both"/>
        <w:rPr>
          <w:rFonts w:ascii="Arial" w:hAnsi="Arial" w:cs="Arial"/>
          <w:sz w:val="28"/>
          <w:szCs w:val="28"/>
        </w:rPr>
      </w:pPr>
    </w:p>
    <w:p w14:paraId="35C1A579" w14:textId="5D6507C1" w:rsidR="004865D2" w:rsidRPr="004865D2" w:rsidRDefault="001A336A" w:rsidP="004865D2">
      <w:pPr>
        <w:spacing w:after="0" w:line="360" w:lineRule="auto"/>
        <w:jc w:val="both"/>
        <w:rPr>
          <w:rFonts w:ascii="Arial" w:hAnsi="Arial"/>
          <w:bCs/>
          <w:color w:val="000000"/>
          <w:sz w:val="24"/>
          <w:szCs w:val="24"/>
        </w:rPr>
      </w:pPr>
      <w:r>
        <w:rPr>
          <w:rFonts w:ascii="Arial" w:hAnsi="Arial"/>
          <w:sz w:val="24"/>
          <w:szCs w:val="24"/>
        </w:rPr>
        <w:t>44</w:t>
      </w:r>
      <w:r w:rsidRPr="004865D2">
        <w:rPr>
          <w:rFonts w:ascii="Arial" w:hAnsi="Arial"/>
          <w:sz w:val="24"/>
          <w:szCs w:val="24"/>
        </w:rPr>
        <w:t xml:space="preserve">. </w:t>
      </w:r>
      <w:r w:rsidRPr="004865D2">
        <w:rPr>
          <w:rFonts w:ascii="Arial" w:hAnsi="Arial"/>
          <w:sz w:val="24"/>
          <w:szCs w:val="24"/>
        </w:rPr>
        <w:tab/>
        <w:t xml:space="preserve">A DOCUMENTAÇÃO deverá ser entregue pelas LICITANTES, nos termos deste EDITAL, </w:t>
      </w:r>
      <w:r w:rsidRPr="004865D2">
        <w:rPr>
          <w:rFonts w:ascii="Arial" w:hAnsi="Arial"/>
          <w:bCs/>
          <w:color w:val="000000"/>
          <w:sz w:val="24"/>
          <w:szCs w:val="24"/>
        </w:rPr>
        <w:t xml:space="preserve">por meio de envelope lacrado, nominado </w:t>
      </w:r>
      <w:r w:rsidRPr="004865D2">
        <w:rPr>
          <w:rFonts w:ascii="Arial" w:hAnsi="Arial"/>
          <w:b/>
          <w:color w:val="000000"/>
          <w:sz w:val="24"/>
          <w:szCs w:val="24"/>
        </w:rPr>
        <w:t>DOCUMENTAÇÃO PARA CONCORRÊNCIA</w:t>
      </w:r>
      <w:r w:rsidRPr="004865D2">
        <w:rPr>
          <w:rFonts w:ascii="Arial" w:hAnsi="Arial"/>
          <w:bCs/>
          <w:color w:val="000000"/>
          <w:sz w:val="24"/>
          <w:szCs w:val="24"/>
        </w:rPr>
        <w:t xml:space="preserve">, contendo em seu interior, também devidamente lacrados, os </w:t>
      </w:r>
      <w:r w:rsidRPr="004865D2">
        <w:rPr>
          <w:rFonts w:ascii="Arial" w:hAnsi="Arial"/>
          <w:bCs/>
          <w:color w:val="000000"/>
          <w:sz w:val="24"/>
          <w:szCs w:val="24"/>
        </w:rPr>
        <w:lastRenderedPageBreak/>
        <w:t xml:space="preserve">demais envelopes (Envelope 1 – GARANTIA DA PROPOSTA; Envelope 2 – PROPOSTA COMERCIAL E PLANO DE NEGÓCIOS; e Envelope 3 – DOCUMENTOS DE HABILITAÇÃO) com os documentos necessários à participação da LICITAÇÃO. </w:t>
      </w:r>
    </w:p>
    <w:p w14:paraId="60F5E633" w14:textId="77777777" w:rsidR="004865D2" w:rsidRPr="004865D2" w:rsidRDefault="004865D2" w:rsidP="004865D2">
      <w:pPr>
        <w:spacing w:after="0" w:line="360" w:lineRule="auto"/>
        <w:jc w:val="both"/>
        <w:rPr>
          <w:rFonts w:ascii="Arial" w:hAnsi="Arial"/>
          <w:bCs/>
          <w:color w:val="000000"/>
          <w:sz w:val="24"/>
          <w:szCs w:val="24"/>
        </w:rPr>
      </w:pPr>
    </w:p>
    <w:p w14:paraId="548D2B29" w14:textId="484CB746" w:rsidR="004865D2" w:rsidRPr="004865D2" w:rsidRDefault="001A336A" w:rsidP="00283570">
      <w:pPr>
        <w:spacing w:after="0" w:line="360" w:lineRule="auto"/>
        <w:ind w:left="708"/>
        <w:jc w:val="both"/>
        <w:rPr>
          <w:rFonts w:ascii="Arial" w:hAnsi="Arial" w:cs="Arial"/>
          <w:color w:val="000000"/>
          <w:sz w:val="24"/>
          <w:szCs w:val="24"/>
        </w:rPr>
      </w:pPr>
      <w:r>
        <w:rPr>
          <w:rFonts w:ascii="Arial" w:hAnsi="Arial" w:cs="Arial"/>
          <w:bCs/>
          <w:color w:val="000000"/>
          <w:sz w:val="24"/>
          <w:szCs w:val="24"/>
        </w:rPr>
        <w:t>44.1</w:t>
      </w:r>
      <w:r w:rsidRPr="004865D2">
        <w:rPr>
          <w:rFonts w:ascii="Arial" w:hAnsi="Arial" w:cs="Arial"/>
          <w:bCs/>
          <w:color w:val="000000"/>
          <w:sz w:val="24"/>
          <w:szCs w:val="24"/>
        </w:rPr>
        <w:t>.</w:t>
      </w:r>
      <w:r w:rsidRPr="004865D2">
        <w:rPr>
          <w:rFonts w:ascii="Arial" w:hAnsi="Arial" w:cs="Arial"/>
          <w:bCs/>
          <w:color w:val="000000"/>
          <w:sz w:val="24"/>
          <w:szCs w:val="24"/>
        </w:rPr>
        <w:tab/>
        <w:t xml:space="preserve">O envelope da DOCUMENTAÇÃO PARA CONCORRÊNCIA deverá ser protocolado junto ao Departamento de Compras, Licitações e Contratos da Prefeitura Municipal, situado na </w:t>
      </w:r>
      <w:r w:rsidR="00253D5D">
        <w:rPr>
          <w:rFonts w:ascii="Arial" w:hAnsi="Arial" w:cs="Arial"/>
          <w:bCs/>
          <w:color w:val="000000"/>
          <w:sz w:val="24"/>
          <w:szCs w:val="24"/>
        </w:rPr>
        <w:t>Avenida Farrapos, nº 509</w:t>
      </w:r>
      <w:r w:rsidRPr="004865D2">
        <w:rPr>
          <w:rFonts w:ascii="Arial" w:hAnsi="Arial" w:cs="Arial"/>
          <w:bCs/>
          <w:color w:val="000000"/>
          <w:sz w:val="24"/>
          <w:szCs w:val="24"/>
        </w:rPr>
        <w:t xml:space="preserve">, até às </w:t>
      </w:r>
      <w:r w:rsidRPr="004865D2">
        <w:rPr>
          <w:rFonts w:ascii="Arial" w:hAnsi="Arial" w:cs="Arial"/>
          <w:b/>
          <w:bCs/>
          <w:color w:val="000000"/>
          <w:sz w:val="24"/>
          <w:szCs w:val="24"/>
          <w:highlight w:val="yellow"/>
        </w:rPr>
        <w:t xml:space="preserve">13h45 do dia </w:t>
      </w:r>
      <w:proofErr w:type="spellStart"/>
      <w:r w:rsidR="00253D5D">
        <w:rPr>
          <w:rFonts w:ascii="Arial" w:hAnsi="Arial" w:cs="Arial"/>
          <w:b/>
          <w:bCs/>
          <w:color w:val="000000"/>
          <w:sz w:val="24"/>
          <w:szCs w:val="24"/>
          <w:highlight w:val="yellow"/>
        </w:rPr>
        <w:t>xxx</w:t>
      </w:r>
      <w:proofErr w:type="spellEnd"/>
      <w:r w:rsidRPr="004865D2">
        <w:rPr>
          <w:rFonts w:ascii="Arial" w:hAnsi="Arial" w:cs="Arial"/>
          <w:b/>
          <w:bCs/>
          <w:color w:val="000000"/>
          <w:sz w:val="24"/>
          <w:szCs w:val="24"/>
          <w:highlight w:val="yellow"/>
        </w:rPr>
        <w:t xml:space="preserve"> de </w:t>
      </w:r>
      <w:proofErr w:type="spellStart"/>
      <w:r>
        <w:rPr>
          <w:rFonts w:ascii="Arial" w:hAnsi="Arial" w:cs="Arial"/>
          <w:b/>
          <w:bCs/>
          <w:color w:val="000000"/>
          <w:sz w:val="24"/>
          <w:szCs w:val="24"/>
          <w:highlight w:val="yellow"/>
        </w:rPr>
        <w:t>xxx</w:t>
      </w:r>
      <w:proofErr w:type="spellEnd"/>
      <w:r w:rsidRPr="004865D2">
        <w:rPr>
          <w:rFonts w:ascii="Arial" w:hAnsi="Arial" w:cs="Arial"/>
          <w:b/>
          <w:bCs/>
          <w:color w:val="000000"/>
          <w:sz w:val="24"/>
          <w:szCs w:val="24"/>
          <w:highlight w:val="yellow"/>
        </w:rPr>
        <w:t xml:space="preserve"> de 202</w:t>
      </w:r>
      <w:r>
        <w:rPr>
          <w:rFonts w:ascii="Arial" w:hAnsi="Arial" w:cs="Arial"/>
          <w:b/>
          <w:bCs/>
          <w:color w:val="000000"/>
          <w:sz w:val="24"/>
          <w:szCs w:val="24"/>
        </w:rPr>
        <w:t>5</w:t>
      </w:r>
      <w:r w:rsidRPr="004865D2">
        <w:rPr>
          <w:rFonts w:ascii="Arial" w:hAnsi="Arial" w:cs="Arial"/>
          <w:bCs/>
          <w:color w:val="000000"/>
          <w:sz w:val="24"/>
          <w:szCs w:val="24"/>
        </w:rPr>
        <w:t>, devendo os envelopes ser preenchidos na forma que segue:</w:t>
      </w:r>
    </w:p>
    <w:p w14:paraId="46BDAEAB" w14:textId="77777777" w:rsidR="004865D2" w:rsidRPr="004865D2" w:rsidRDefault="004865D2" w:rsidP="004865D2">
      <w:pPr>
        <w:autoSpaceDE w:val="0"/>
        <w:autoSpaceDN w:val="0"/>
        <w:spacing w:after="0" w:line="360" w:lineRule="auto"/>
        <w:jc w:val="both"/>
        <w:rPr>
          <w:rFonts w:ascii="Arial" w:hAnsi="Arial" w:cs="Arial"/>
          <w:color w:val="000000"/>
          <w:sz w:val="24"/>
          <w:szCs w:val="24"/>
        </w:rPr>
      </w:pPr>
    </w:p>
    <w:p w14:paraId="75E2A9BD" w14:textId="77777777" w:rsidR="004865D2" w:rsidRPr="004865D2" w:rsidRDefault="001A336A" w:rsidP="004865D2">
      <w:pPr>
        <w:autoSpaceDE w:val="0"/>
        <w:autoSpaceDN w:val="0"/>
        <w:spacing w:after="0" w:line="360" w:lineRule="auto"/>
        <w:jc w:val="center"/>
        <w:rPr>
          <w:rFonts w:ascii="Arial" w:hAnsi="Arial" w:cs="Arial"/>
          <w:b/>
          <w:bCs/>
          <w:color w:val="000000"/>
          <w:sz w:val="24"/>
          <w:szCs w:val="24"/>
        </w:rPr>
      </w:pPr>
      <w:r w:rsidRPr="004865D2">
        <w:rPr>
          <w:rFonts w:ascii="Arial" w:hAnsi="Arial" w:cs="Arial"/>
          <w:b/>
          <w:bCs/>
          <w:color w:val="000000"/>
          <w:sz w:val="24"/>
          <w:szCs w:val="24"/>
        </w:rPr>
        <w:t>Envelope de Documentação para Concorrência:</w:t>
      </w:r>
    </w:p>
    <w:p w14:paraId="1396ACC7" w14:textId="2BB8A56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bookmarkStart w:id="21" w:name="_Hlk182922268"/>
      <w:r w:rsidRPr="004865D2">
        <w:rPr>
          <w:rFonts w:ascii="Arial" w:hAnsi="Arial" w:cs="Arial"/>
          <w:b/>
          <w:bCs/>
          <w:sz w:val="20"/>
          <w:szCs w:val="20"/>
        </w:rPr>
        <w:t>PREFEITURA MUNICIPAL DE ERECHIM/RS</w:t>
      </w:r>
    </w:p>
    <w:p w14:paraId="166EFE2D"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A/C COMISSÃO DE AGENTES DE CONTRATAÇÃO E EQUIPE DE APOIO</w:t>
      </w:r>
    </w:p>
    <w:p w14:paraId="3B19BA72"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u w:val="single"/>
        </w:rPr>
      </w:pPr>
      <w:r w:rsidRPr="004865D2">
        <w:rPr>
          <w:rFonts w:ascii="Arial" w:hAnsi="Arial" w:cs="Arial"/>
          <w:b/>
          <w:bCs/>
          <w:sz w:val="20"/>
          <w:szCs w:val="20"/>
          <w:u w:val="single"/>
        </w:rPr>
        <w:t>DOCUMENTAÇÃO PARA CONCORRÊNCIA</w:t>
      </w:r>
    </w:p>
    <w:p w14:paraId="651286CC"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12CA22B8" w14:textId="65C80CB4"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PROCESSO LICITATÓRIO Nº XXX/2025</w:t>
      </w:r>
    </w:p>
    <w:p w14:paraId="6FA2A1D1" w14:textId="4C4BF2A1"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CONCORRÊNCIA PÚBLICA Nº XXX/2025</w:t>
      </w:r>
    </w:p>
    <w:p w14:paraId="4D26B8E0"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618F3D38"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Nome do Consórcio: ____________________________________________________________</w:t>
      </w:r>
    </w:p>
    <w:p w14:paraId="4F2C70FF"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Razão social da Empresa Líder: ___________________________________________________</w:t>
      </w:r>
    </w:p>
    <w:p w14:paraId="76F7D6CD"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CNPJ: ________________________________________________________________________</w:t>
      </w:r>
    </w:p>
    <w:p w14:paraId="1CF87375"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Endereço:_____________________________________________________________________</w:t>
      </w:r>
    </w:p>
    <w:p w14:paraId="02720216"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CEP: _________________________________________________________________________</w:t>
      </w:r>
    </w:p>
    <w:p w14:paraId="6AC6AA68" w14:textId="77777777" w:rsidR="004865D2" w:rsidRPr="004865D2" w:rsidRDefault="001A336A" w:rsidP="004865D2">
      <w:p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Arial" w:hAnsi="Arial" w:cs="Arial"/>
          <w:color w:val="000000"/>
          <w:sz w:val="20"/>
          <w:szCs w:val="20"/>
        </w:rPr>
      </w:pPr>
      <w:r w:rsidRPr="004865D2">
        <w:rPr>
          <w:rFonts w:ascii="Arial" w:hAnsi="Arial" w:cs="Arial"/>
          <w:b/>
          <w:bCs/>
          <w:sz w:val="20"/>
          <w:szCs w:val="20"/>
        </w:rPr>
        <w:t>E-mail institucional: ____________________________________________________________</w:t>
      </w:r>
    </w:p>
    <w:bookmarkEnd w:id="21"/>
    <w:p w14:paraId="62843C43" w14:textId="77777777" w:rsidR="004865D2" w:rsidRPr="004865D2" w:rsidRDefault="004865D2" w:rsidP="004865D2">
      <w:pPr>
        <w:autoSpaceDE w:val="0"/>
        <w:autoSpaceDN w:val="0"/>
        <w:spacing w:after="0" w:line="360" w:lineRule="auto"/>
        <w:jc w:val="both"/>
        <w:rPr>
          <w:rFonts w:ascii="Arial" w:hAnsi="Arial" w:cs="Arial"/>
          <w:color w:val="000000"/>
          <w:sz w:val="24"/>
          <w:szCs w:val="24"/>
        </w:rPr>
      </w:pPr>
    </w:p>
    <w:p w14:paraId="0608B713" w14:textId="58CB503D" w:rsidR="004865D2" w:rsidRPr="004865D2" w:rsidRDefault="001A336A" w:rsidP="004865D2">
      <w:pPr>
        <w:autoSpaceDE w:val="0"/>
        <w:autoSpaceDN w:val="0"/>
        <w:spacing w:after="0" w:line="360" w:lineRule="auto"/>
        <w:jc w:val="center"/>
        <w:rPr>
          <w:rFonts w:ascii="Arial" w:hAnsi="Arial" w:cs="Arial"/>
          <w:b/>
          <w:bCs/>
          <w:color w:val="000000"/>
          <w:sz w:val="24"/>
          <w:szCs w:val="24"/>
        </w:rPr>
      </w:pPr>
      <w:r w:rsidRPr="004865D2">
        <w:rPr>
          <w:rFonts w:ascii="Arial" w:hAnsi="Arial" w:cs="Arial"/>
          <w:b/>
          <w:bCs/>
          <w:color w:val="000000"/>
          <w:sz w:val="24"/>
          <w:szCs w:val="24"/>
        </w:rPr>
        <w:t>Envelope</w:t>
      </w:r>
      <w:r w:rsidR="00283570">
        <w:rPr>
          <w:rFonts w:ascii="Arial" w:hAnsi="Arial" w:cs="Arial"/>
          <w:b/>
          <w:bCs/>
          <w:color w:val="000000"/>
          <w:sz w:val="24"/>
          <w:szCs w:val="24"/>
        </w:rPr>
        <w:t xml:space="preserve"> nº 0</w:t>
      </w:r>
      <w:r w:rsidRPr="004865D2">
        <w:rPr>
          <w:rFonts w:ascii="Arial" w:hAnsi="Arial" w:cs="Arial"/>
          <w:b/>
          <w:bCs/>
          <w:color w:val="000000"/>
          <w:sz w:val="24"/>
          <w:szCs w:val="24"/>
        </w:rPr>
        <w:t>1 – Garantia da Proposta</w:t>
      </w:r>
    </w:p>
    <w:p w14:paraId="17641A7D" w14:textId="1B6FF4A5"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PREFEITURA MUNICIPAL DE </w:t>
      </w:r>
      <w:r>
        <w:rPr>
          <w:rFonts w:ascii="Arial" w:hAnsi="Arial" w:cs="Arial"/>
          <w:b/>
          <w:bCs/>
          <w:sz w:val="20"/>
          <w:szCs w:val="20"/>
        </w:rPr>
        <w:t>ERECHIM/RS</w:t>
      </w:r>
    </w:p>
    <w:p w14:paraId="7658E4EE"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A/C COMISSÃO DE AGENTES DE CONTRATAÇÃO E EQUIPE DE APOIO</w:t>
      </w:r>
    </w:p>
    <w:p w14:paraId="4B536F27" w14:textId="26A6D96B"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u w:val="single"/>
        </w:rPr>
      </w:pPr>
      <w:proofErr w:type="gramStart"/>
      <w:r w:rsidRPr="004865D2">
        <w:rPr>
          <w:rFonts w:ascii="Arial" w:hAnsi="Arial" w:cs="Arial"/>
          <w:b/>
          <w:bCs/>
          <w:sz w:val="20"/>
          <w:szCs w:val="20"/>
          <w:u w:val="single"/>
        </w:rPr>
        <w:t xml:space="preserve">ENVELOPE </w:t>
      </w:r>
      <w:r w:rsidR="00253D5D">
        <w:rPr>
          <w:rFonts w:ascii="Arial" w:hAnsi="Arial" w:cs="Arial"/>
          <w:b/>
          <w:bCs/>
          <w:sz w:val="20"/>
          <w:szCs w:val="20"/>
          <w:u w:val="single"/>
        </w:rPr>
        <w:t xml:space="preserve"> Nº</w:t>
      </w:r>
      <w:proofErr w:type="gramEnd"/>
      <w:r w:rsidR="00253D5D">
        <w:rPr>
          <w:rFonts w:ascii="Arial" w:hAnsi="Arial" w:cs="Arial"/>
          <w:b/>
          <w:bCs/>
          <w:sz w:val="20"/>
          <w:szCs w:val="20"/>
          <w:u w:val="single"/>
        </w:rPr>
        <w:t xml:space="preserve"> 0</w:t>
      </w:r>
      <w:r w:rsidRPr="004865D2">
        <w:rPr>
          <w:rFonts w:ascii="Arial" w:hAnsi="Arial" w:cs="Arial"/>
          <w:b/>
          <w:bCs/>
          <w:sz w:val="20"/>
          <w:szCs w:val="20"/>
          <w:u w:val="single"/>
        </w:rPr>
        <w:t>1 – GARANTIA DA PROPOSTA</w:t>
      </w:r>
    </w:p>
    <w:p w14:paraId="5ADC0C33"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46CCE2FC" w14:textId="3AE2FBE3"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PROCESSO LICITATÓRIO Nº </w:t>
      </w:r>
      <w:r>
        <w:rPr>
          <w:rFonts w:ascii="Arial" w:hAnsi="Arial" w:cs="Arial"/>
          <w:b/>
          <w:bCs/>
          <w:sz w:val="20"/>
          <w:szCs w:val="20"/>
        </w:rPr>
        <w:t>XX/2025</w:t>
      </w:r>
    </w:p>
    <w:p w14:paraId="3D2CAAF3" w14:textId="01F0D1FA"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CONCORRÊNCIA PÚBLICA Nº </w:t>
      </w:r>
      <w:r>
        <w:rPr>
          <w:rFonts w:ascii="Arial" w:hAnsi="Arial" w:cs="Arial"/>
          <w:b/>
          <w:bCs/>
          <w:sz w:val="20"/>
          <w:szCs w:val="20"/>
        </w:rPr>
        <w:t>XX/2025</w:t>
      </w:r>
    </w:p>
    <w:p w14:paraId="75A6F81A"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2188F6C2"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Nome do Consórcio: ____________________________________________________________</w:t>
      </w:r>
    </w:p>
    <w:p w14:paraId="1E6F26F4"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Razão social da Empresa Líder: ___________________________________________________</w:t>
      </w:r>
    </w:p>
    <w:p w14:paraId="29361424"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CNPJ: ________________________________________________________________________</w:t>
      </w:r>
    </w:p>
    <w:p w14:paraId="1AAF7715"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Endereço:_____________________________________________________________________</w:t>
      </w:r>
    </w:p>
    <w:p w14:paraId="5878177A"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CEP: _________________________________________________________________________</w:t>
      </w:r>
    </w:p>
    <w:p w14:paraId="12297BAA" w14:textId="77777777" w:rsidR="004865D2" w:rsidRPr="004865D2" w:rsidRDefault="001A336A" w:rsidP="004865D2">
      <w:p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Arial" w:hAnsi="Arial" w:cs="Arial"/>
          <w:color w:val="000000"/>
          <w:sz w:val="20"/>
          <w:szCs w:val="20"/>
        </w:rPr>
      </w:pPr>
      <w:r w:rsidRPr="004865D2">
        <w:rPr>
          <w:rFonts w:ascii="Arial" w:hAnsi="Arial" w:cs="Arial"/>
          <w:b/>
          <w:bCs/>
          <w:sz w:val="20"/>
          <w:szCs w:val="20"/>
        </w:rPr>
        <w:t>E-mail institucional: ____________________________________________________________</w:t>
      </w:r>
    </w:p>
    <w:p w14:paraId="329E28CB" w14:textId="77777777" w:rsidR="004865D2" w:rsidRPr="004865D2" w:rsidRDefault="004865D2" w:rsidP="004865D2">
      <w:pPr>
        <w:autoSpaceDE w:val="0"/>
        <w:autoSpaceDN w:val="0"/>
        <w:spacing w:after="0" w:line="360" w:lineRule="auto"/>
        <w:jc w:val="both"/>
        <w:rPr>
          <w:rFonts w:ascii="Arial" w:hAnsi="Arial" w:cs="Arial"/>
          <w:color w:val="000000"/>
          <w:sz w:val="24"/>
          <w:szCs w:val="24"/>
        </w:rPr>
      </w:pPr>
    </w:p>
    <w:p w14:paraId="53CE56CE" w14:textId="77777777" w:rsidR="00137E59" w:rsidRDefault="00137E59" w:rsidP="004865D2">
      <w:pPr>
        <w:autoSpaceDE w:val="0"/>
        <w:autoSpaceDN w:val="0"/>
        <w:spacing w:after="0" w:line="360" w:lineRule="auto"/>
        <w:jc w:val="center"/>
        <w:rPr>
          <w:rFonts w:ascii="Arial" w:hAnsi="Arial" w:cs="Arial"/>
          <w:b/>
          <w:bCs/>
          <w:color w:val="000000"/>
          <w:sz w:val="24"/>
          <w:szCs w:val="24"/>
        </w:rPr>
      </w:pPr>
    </w:p>
    <w:p w14:paraId="45DD853E" w14:textId="77777777" w:rsidR="00137E59" w:rsidRDefault="00137E59" w:rsidP="004865D2">
      <w:pPr>
        <w:autoSpaceDE w:val="0"/>
        <w:autoSpaceDN w:val="0"/>
        <w:spacing w:after="0" w:line="360" w:lineRule="auto"/>
        <w:jc w:val="center"/>
        <w:rPr>
          <w:rFonts w:ascii="Arial" w:hAnsi="Arial" w:cs="Arial"/>
          <w:b/>
          <w:bCs/>
          <w:color w:val="000000"/>
          <w:sz w:val="24"/>
          <w:szCs w:val="24"/>
        </w:rPr>
      </w:pPr>
    </w:p>
    <w:p w14:paraId="5A9C997A" w14:textId="77777777" w:rsidR="00137E59" w:rsidRDefault="00137E59" w:rsidP="004865D2">
      <w:pPr>
        <w:autoSpaceDE w:val="0"/>
        <w:autoSpaceDN w:val="0"/>
        <w:spacing w:after="0" w:line="360" w:lineRule="auto"/>
        <w:jc w:val="center"/>
        <w:rPr>
          <w:rFonts w:ascii="Arial" w:hAnsi="Arial" w:cs="Arial"/>
          <w:b/>
          <w:bCs/>
          <w:color w:val="000000"/>
          <w:sz w:val="24"/>
          <w:szCs w:val="24"/>
        </w:rPr>
      </w:pPr>
    </w:p>
    <w:p w14:paraId="7DF86A52" w14:textId="77777777" w:rsidR="00137E59" w:rsidRDefault="00137E59" w:rsidP="004865D2">
      <w:pPr>
        <w:autoSpaceDE w:val="0"/>
        <w:autoSpaceDN w:val="0"/>
        <w:spacing w:after="0" w:line="360" w:lineRule="auto"/>
        <w:jc w:val="center"/>
        <w:rPr>
          <w:rFonts w:ascii="Arial" w:hAnsi="Arial" w:cs="Arial"/>
          <w:b/>
          <w:bCs/>
          <w:color w:val="000000"/>
          <w:sz w:val="24"/>
          <w:szCs w:val="24"/>
        </w:rPr>
      </w:pPr>
    </w:p>
    <w:p w14:paraId="185D62D5" w14:textId="77777777" w:rsidR="00137E59" w:rsidRDefault="00137E59" w:rsidP="004865D2">
      <w:pPr>
        <w:autoSpaceDE w:val="0"/>
        <w:autoSpaceDN w:val="0"/>
        <w:spacing w:after="0" w:line="360" w:lineRule="auto"/>
        <w:jc w:val="center"/>
        <w:rPr>
          <w:rFonts w:ascii="Arial" w:hAnsi="Arial" w:cs="Arial"/>
          <w:b/>
          <w:bCs/>
          <w:color w:val="000000"/>
          <w:sz w:val="24"/>
          <w:szCs w:val="24"/>
        </w:rPr>
      </w:pPr>
    </w:p>
    <w:p w14:paraId="788FB5E8" w14:textId="3E13CAF1" w:rsidR="004865D2" w:rsidRPr="004865D2" w:rsidRDefault="001A336A" w:rsidP="004865D2">
      <w:pPr>
        <w:autoSpaceDE w:val="0"/>
        <w:autoSpaceDN w:val="0"/>
        <w:spacing w:after="0" w:line="360" w:lineRule="auto"/>
        <w:jc w:val="center"/>
        <w:rPr>
          <w:rFonts w:ascii="Arial" w:hAnsi="Arial" w:cs="Arial"/>
          <w:b/>
          <w:bCs/>
          <w:color w:val="000000"/>
          <w:sz w:val="24"/>
          <w:szCs w:val="24"/>
        </w:rPr>
      </w:pPr>
      <w:r w:rsidRPr="004865D2">
        <w:rPr>
          <w:rFonts w:ascii="Arial" w:hAnsi="Arial" w:cs="Arial"/>
          <w:b/>
          <w:bCs/>
          <w:color w:val="000000"/>
          <w:sz w:val="24"/>
          <w:szCs w:val="24"/>
        </w:rPr>
        <w:lastRenderedPageBreak/>
        <w:t xml:space="preserve">Envelope </w:t>
      </w:r>
      <w:r w:rsidR="00283570">
        <w:rPr>
          <w:rFonts w:ascii="Arial" w:hAnsi="Arial" w:cs="Arial"/>
          <w:b/>
          <w:bCs/>
          <w:color w:val="000000"/>
          <w:sz w:val="24"/>
          <w:szCs w:val="24"/>
        </w:rPr>
        <w:t>nº 0</w:t>
      </w:r>
      <w:r w:rsidRPr="004865D2">
        <w:rPr>
          <w:rFonts w:ascii="Arial" w:hAnsi="Arial" w:cs="Arial"/>
          <w:b/>
          <w:bCs/>
          <w:color w:val="000000"/>
          <w:sz w:val="24"/>
          <w:szCs w:val="24"/>
        </w:rPr>
        <w:t>2 – Proposta de Preços e Plano de Negócios</w:t>
      </w:r>
    </w:p>
    <w:p w14:paraId="3C426E08" w14:textId="214F80C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PREFEITURA MUNICIPAL DE </w:t>
      </w:r>
      <w:r>
        <w:rPr>
          <w:rFonts w:ascii="Arial" w:hAnsi="Arial" w:cs="Arial"/>
          <w:b/>
          <w:bCs/>
          <w:sz w:val="20"/>
          <w:szCs w:val="20"/>
        </w:rPr>
        <w:t>ERECHIM/RS</w:t>
      </w:r>
    </w:p>
    <w:p w14:paraId="5B840059"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A/C COMISSÃO DE AGENTES DE CONTRATAÇÃO E EQUIPE DE APOIO</w:t>
      </w:r>
    </w:p>
    <w:p w14:paraId="720E2F32" w14:textId="5B6BFED6"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u w:val="single"/>
        </w:rPr>
      </w:pPr>
      <w:r w:rsidRPr="004865D2">
        <w:rPr>
          <w:rFonts w:ascii="Arial" w:hAnsi="Arial" w:cs="Arial"/>
          <w:b/>
          <w:bCs/>
          <w:sz w:val="20"/>
          <w:szCs w:val="20"/>
          <w:u w:val="single"/>
        </w:rPr>
        <w:t>ENVELOPE</w:t>
      </w:r>
      <w:r w:rsidR="00253D5D">
        <w:rPr>
          <w:rFonts w:ascii="Arial" w:hAnsi="Arial" w:cs="Arial"/>
          <w:b/>
          <w:bCs/>
          <w:sz w:val="20"/>
          <w:szCs w:val="20"/>
          <w:u w:val="single"/>
        </w:rPr>
        <w:t xml:space="preserve"> Nº</w:t>
      </w:r>
      <w:r w:rsidRPr="004865D2">
        <w:rPr>
          <w:rFonts w:ascii="Arial" w:hAnsi="Arial" w:cs="Arial"/>
          <w:b/>
          <w:bCs/>
          <w:sz w:val="20"/>
          <w:szCs w:val="20"/>
          <w:u w:val="single"/>
        </w:rPr>
        <w:t xml:space="preserve"> </w:t>
      </w:r>
      <w:r w:rsidR="00253D5D">
        <w:rPr>
          <w:rFonts w:ascii="Arial" w:hAnsi="Arial" w:cs="Arial"/>
          <w:b/>
          <w:bCs/>
          <w:sz w:val="20"/>
          <w:szCs w:val="20"/>
          <w:u w:val="single"/>
        </w:rPr>
        <w:t>0</w:t>
      </w:r>
      <w:r w:rsidRPr="004865D2">
        <w:rPr>
          <w:rFonts w:ascii="Arial" w:hAnsi="Arial" w:cs="Arial"/>
          <w:b/>
          <w:bCs/>
          <w:sz w:val="20"/>
          <w:szCs w:val="20"/>
          <w:u w:val="single"/>
        </w:rPr>
        <w:t>2 – PROPOSTA DE PREÇOS E PLANO DE NEGÓCIOS</w:t>
      </w:r>
    </w:p>
    <w:p w14:paraId="25357B57"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0FC97AEC" w14:textId="6A6596C5"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PROCESSO LICITATÓRIO Nº </w:t>
      </w:r>
      <w:r>
        <w:rPr>
          <w:rFonts w:ascii="Arial" w:hAnsi="Arial" w:cs="Arial"/>
          <w:b/>
          <w:bCs/>
          <w:sz w:val="20"/>
          <w:szCs w:val="20"/>
        </w:rPr>
        <w:t>XX/2025</w:t>
      </w:r>
    </w:p>
    <w:p w14:paraId="3F7D59B2" w14:textId="19DC7F91"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CONCORRÊNCIA PÚBLICA Nº </w:t>
      </w:r>
      <w:r>
        <w:rPr>
          <w:rFonts w:ascii="Arial" w:hAnsi="Arial" w:cs="Arial"/>
          <w:b/>
          <w:bCs/>
          <w:sz w:val="20"/>
          <w:szCs w:val="20"/>
        </w:rPr>
        <w:t>XX/2025</w:t>
      </w:r>
    </w:p>
    <w:p w14:paraId="46E6D0B7"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1FE1C829"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Nome do Consórcio: ____________________________________________________________</w:t>
      </w:r>
    </w:p>
    <w:p w14:paraId="33C891E8"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Razão social da Empresa Líder: ___________________________________________________</w:t>
      </w:r>
    </w:p>
    <w:p w14:paraId="30922FEC"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CNPJ: ________________________________________________________________________</w:t>
      </w:r>
    </w:p>
    <w:p w14:paraId="734544E0"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Endereço:_____________________________________________________________________</w:t>
      </w:r>
    </w:p>
    <w:p w14:paraId="437044E7"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CEP: _________________________________________________________________________</w:t>
      </w:r>
    </w:p>
    <w:p w14:paraId="451031C0" w14:textId="77777777" w:rsidR="004865D2" w:rsidRPr="004865D2" w:rsidRDefault="001A336A" w:rsidP="004865D2">
      <w:p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Arial" w:hAnsi="Arial" w:cs="Arial"/>
          <w:color w:val="000000"/>
          <w:sz w:val="20"/>
          <w:szCs w:val="20"/>
        </w:rPr>
      </w:pPr>
      <w:r w:rsidRPr="004865D2">
        <w:rPr>
          <w:rFonts w:ascii="Arial" w:hAnsi="Arial" w:cs="Arial"/>
          <w:b/>
          <w:bCs/>
          <w:sz w:val="20"/>
          <w:szCs w:val="20"/>
        </w:rPr>
        <w:t>E-mail institucional: ____________________________________________________________</w:t>
      </w:r>
    </w:p>
    <w:p w14:paraId="195178CE" w14:textId="77777777" w:rsidR="004865D2" w:rsidRPr="004865D2" w:rsidRDefault="004865D2" w:rsidP="004865D2">
      <w:pPr>
        <w:autoSpaceDE w:val="0"/>
        <w:autoSpaceDN w:val="0"/>
        <w:spacing w:after="0" w:line="360" w:lineRule="auto"/>
        <w:jc w:val="both"/>
        <w:rPr>
          <w:rFonts w:ascii="Arial" w:hAnsi="Arial" w:cs="Arial"/>
          <w:color w:val="000000"/>
          <w:sz w:val="24"/>
          <w:szCs w:val="24"/>
        </w:rPr>
      </w:pPr>
    </w:p>
    <w:p w14:paraId="65943972" w14:textId="4FD20555" w:rsidR="004865D2" w:rsidRPr="004865D2" w:rsidRDefault="001A336A" w:rsidP="004865D2">
      <w:pPr>
        <w:autoSpaceDE w:val="0"/>
        <w:autoSpaceDN w:val="0"/>
        <w:spacing w:after="0" w:line="360" w:lineRule="auto"/>
        <w:jc w:val="center"/>
        <w:rPr>
          <w:rFonts w:ascii="Arial" w:hAnsi="Arial" w:cs="Arial"/>
          <w:b/>
          <w:bCs/>
          <w:color w:val="000000"/>
          <w:sz w:val="24"/>
          <w:szCs w:val="24"/>
        </w:rPr>
      </w:pPr>
      <w:r w:rsidRPr="004865D2">
        <w:rPr>
          <w:rFonts w:ascii="Arial" w:hAnsi="Arial" w:cs="Arial"/>
          <w:b/>
          <w:bCs/>
          <w:color w:val="000000"/>
          <w:sz w:val="24"/>
          <w:szCs w:val="24"/>
        </w:rPr>
        <w:t xml:space="preserve">Envelope </w:t>
      </w:r>
      <w:r w:rsidR="00283570">
        <w:rPr>
          <w:rFonts w:ascii="Arial" w:hAnsi="Arial" w:cs="Arial"/>
          <w:b/>
          <w:bCs/>
          <w:color w:val="000000"/>
          <w:sz w:val="24"/>
          <w:szCs w:val="24"/>
        </w:rPr>
        <w:t>nº 0</w:t>
      </w:r>
      <w:r w:rsidRPr="004865D2">
        <w:rPr>
          <w:rFonts w:ascii="Arial" w:hAnsi="Arial" w:cs="Arial"/>
          <w:b/>
          <w:bCs/>
          <w:color w:val="000000"/>
          <w:sz w:val="24"/>
          <w:szCs w:val="24"/>
        </w:rPr>
        <w:t>3 – Documentos de Habilitação</w:t>
      </w:r>
    </w:p>
    <w:p w14:paraId="026CB69D" w14:textId="1DC2EC7C"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PREFEITURA MUNICIPAL DE </w:t>
      </w:r>
      <w:r>
        <w:rPr>
          <w:rFonts w:ascii="Arial" w:hAnsi="Arial" w:cs="Arial"/>
          <w:b/>
          <w:bCs/>
          <w:sz w:val="20"/>
          <w:szCs w:val="20"/>
        </w:rPr>
        <w:t>ERECHIM/RS</w:t>
      </w:r>
    </w:p>
    <w:p w14:paraId="1FA6639A"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A/C COMISSÃO DE AGENTES DE CONTRATAÇÃO E EQUIPE DE APOIO</w:t>
      </w:r>
    </w:p>
    <w:p w14:paraId="4D47D820" w14:textId="2CF726DE"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u w:val="single"/>
        </w:rPr>
      </w:pPr>
      <w:r w:rsidRPr="004865D2">
        <w:rPr>
          <w:rFonts w:ascii="Arial" w:hAnsi="Arial" w:cs="Arial"/>
          <w:b/>
          <w:bCs/>
          <w:sz w:val="20"/>
          <w:szCs w:val="20"/>
          <w:u w:val="single"/>
        </w:rPr>
        <w:t>ENVELOPE</w:t>
      </w:r>
      <w:r w:rsidR="00253D5D">
        <w:rPr>
          <w:rFonts w:ascii="Arial" w:hAnsi="Arial" w:cs="Arial"/>
          <w:b/>
          <w:bCs/>
          <w:sz w:val="20"/>
          <w:szCs w:val="20"/>
          <w:u w:val="single"/>
        </w:rPr>
        <w:t xml:space="preserve"> Nº</w:t>
      </w:r>
      <w:r w:rsidRPr="004865D2">
        <w:rPr>
          <w:rFonts w:ascii="Arial" w:hAnsi="Arial" w:cs="Arial"/>
          <w:b/>
          <w:bCs/>
          <w:sz w:val="20"/>
          <w:szCs w:val="20"/>
          <w:u w:val="single"/>
        </w:rPr>
        <w:t xml:space="preserve"> </w:t>
      </w:r>
      <w:r w:rsidR="00253D5D">
        <w:rPr>
          <w:rFonts w:ascii="Arial" w:hAnsi="Arial" w:cs="Arial"/>
          <w:b/>
          <w:bCs/>
          <w:sz w:val="20"/>
          <w:szCs w:val="20"/>
          <w:u w:val="single"/>
        </w:rPr>
        <w:t>0</w:t>
      </w:r>
      <w:r w:rsidRPr="004865D2">
        <w:rPr>
          <w:rFonts w:ascii="Arial" w:hAnsi="Arial" w:cs="Arial"/>
          <w:b/>
          <w:bCs/>
          <w:sz w:val="20"/>
          <w:szCs w:val="20"/>
          <w:u w:val="single"/>
        </w:rPr>
        <w:t>3 – DOCUMENTOS DE HABILITAÇÃO</w:t>
      </w:r>
    </w:p>
    <w:p w14:paraId="583B118D"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6D1D2476" w14:textId="74E0B5FE"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PROCESSO LICITATÓRIO Nº </w:t>
      </w:r>
      <w:r>
        <w:rPr>
          <w:rFonts w:ascii="Arial" w:hAnsi="Arial" w:cs="Arial"/>
          <w:b/>
          <w:bCs/>
          <w:sz w:val="20"/>
          <w:szCs w:val="20"/>
        </w:rPr>
        <w:t>XX/2025</w:t>
      </w:r>
    </w:p>
    <w:p w14:paraId="120CC5B2" w14:textId="1A764498"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 xml:space="preserve">CONCORRÊNCIA PÚBLICA Nº </w:t>
      </w:r>
      <w:r>
        <w:rPr>
          <w:rFonts w:ascii="Arial" w:hAnsi="Arial" w:cs="Arial"/>
          <w:b/>
          <w:bCs/>
          <w:sz w:val="20"/>
          <w:szCs w:val="20"/>
        </w:rPr>
        <w:t>XX/2025</w:t>
      </w:r>
    </w:p>
    <w:p w14:paraId="0F08F6D6" w14:textId="77777777" w:rsidR="004865D2" w:rsidRPr="004865D2" w:rsidRDefault="004865D2"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p>
    <w:p w14:paraId="65F239EB"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Nome do Consórcio: ____________________________________________________________</w:t>
      </w:r>
    </w:p>
    <w:p w14:paraId="18A4E5D5"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Razão social da Empresa Líder: ___________________________________________________</w:t>
      </w:r>
    </w:p>
    <w:p w14:paraId="0911E0B8"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CNPJ: ________________________________________________________________________</w:t>
      </w:r>
    </w:p>
    <w:p w14:paraId="0DE69923"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Endereço:_____________________________________________________________________</w:t>
      </w:r>
    </w:p>
    <w:p w14:paraId="628D8038" w14:textId="77777777" w:rsidR="004865D2" w:rsidRPr="004865D2" w:rsidRDefault="001A336A" w:rsidP="004865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4865D2">
        <w:rPr>
          <w:rFonts w:ascii="Arial" w:hAnsi="Arial" w:cs="Arial"/>
          <w:b/>
          <w:bCs/>
          <w:sz w:val="20"/>
          <w:szCs w:val="20"/>
        </w:rPr>
        <w:t>CEP: _________________________________________________________________________</w:t>
      </w:r>
    </w:p>
    <w:p w14:paraId="697CE07F" w14:textId="77777777" w:rsidR="004865D2" w:rsidRPr="004865D2" w:rsidRDefault="001A336A" w:rsidP="004865D2">
      <w:pPr>
        <w:pBdr>
          <w:top w:val="single" w:sz="4" w:space="1" w:color="auto"/>
          <w:left w:val="single" w:sz="4" w:space="4" w:color="auto"/>
          <w:bottom w:val="single" w:sz="4" w:space="1" w:color="auto"/>
          <w:right w:val="single" w:sz="4" w:space="4" w:color="auto"/>
        </w:pBdr>
        <w:autoSpaceDE w:val="0"/>
        <w:autoSpaceDN w:val="0"/>
        <w:spacing w:after="0" w:line="240" w:lineRule="auto"/>
        <w:jc w:val="both"/>
        <w:rPr>
          <w:rFonts w:ascii="Arial" w:hAnsi="Arial" w:cs="Arial"/>
          <w:color w:val="000000"/>
          <w:sz w:val="20"/>
          <w:szCs w:val="20"/>
        </w:rPr>
      </w:pPr>
      <w:r w:rsidRPr="004865D2">
        <w:rPr>
          <w:rFonts w:ascii="Arial" w:hAnsi="Arial" w:cs="Arial"/>
          <w:b/>
          <w:bCs/>
          <w:sz w:val="20"/>
          <w:szCs w:val="20"/>
        </w:rPr>
        <w:t>E-mail institucional: ____________________________________________________________</w:t>
      </w:r>
    </w:p>
    <w:p w14:paraId="76BD6783" w14:textId="77777777" w:rsidR="004865D2" w:rsidRPr="004865D2" w:rsidRDefault="004865D2" w:rsidP="004865D2">
      <w:pPr>
        <w:autoSpaceDE w:val="0"/>
        <w:autoSpaceDN w:val="0"/>
        <w:spacing w:after="0" w:line="360" w:lineRule="auto"/>
        <w:jc w:val="both"/>
        <w:rPr>
          <w:rFonts w:ascii="Arial" w:hAnsi="Arial" w:cs="Arial"/>
          <w:color w:val="000000"/>
          <w:sz w:val="24"/>
          <w:szCs w:val="24"/>
        </w:rPr>
      </w:pPr>
    </w:p>
    <w:p w14:paraId="5B3904B3" w14:textId="457722BE" w:rsidR="004865D2" w:rsidRPr="004865D2" w:rsidRDefault="001A336A" w:rsidP="00283570">
      <w:pPr>
        <w:autoSpaceDE w:val="0"/>
        <w:autoSpaceDN w:val="0"/>
        <w:spacing w:after="0" w:line="360" w:lineRule="auto"/>
        <w:ind w:left="708"/>
        <w:jc w:val="both"/>
        <w:rPr>
          <w:rFonts w:ascii="Arial" w:hAnsi="Arial" w:cs="Arial"/>
          <w:color w:val="000000"/>
          <w:sz w:val="24"/>
          <w:szCs w:val="24"/>
        </w:rPr>
      </w:pPr>
      <w:r>
        <w:rPr>
          <w:rFonts w:ascii="Arial" w:hAnsi="Arial" w:cs="Arial"/>
          <w:color w:val="000000"/>
          <w:sz w:val="24"/>
          <w:szCs w:val="24"/>
        </w:rPr>
        <w:t>4</w:t>
      </w:r>
      <w:r w:rsidR="002720FA">
        <w:rPr>
          <w:rFonts w:ascii="Arial" w:hAnsi="Arial" w:cs="Arial"/>
          <w:color w:val="000000"/>
          <w:sz w:val="24"/>
          <w:szCs w:val="24"/>
        </w:rPr>
        <w:t>4</w:t>
      </w:r>
      <w:r w:rsidRPr="004865D2">
        <w:rPr>
          <w:rFonts w:ascii="Arial" w:hAnsi="Arial" w:cs="Arial"/>
          <w:color w:val="000000"/>
          <w:sz w:val="24"/>
          <w:szCs w:val="24"/>
        </w:rPr>
        <w:t>.2.</w:t>
      </w:r>
      <w:r w:rsidRPr="004865D2">
        <w:rPr>
          <w:rFonts w:ascii="Arial" w:hAnsi="Arial" w:cs="Arial"/>
          <w:color w:val="000000"/>
          <w:sz w:val="24"/>
          <w:szCs w:val="24"/>
        </w:rPr>
        <w:tab/>
      </w:r>
      <w:r w:rsidRPr="004865D2">
        <w:rPr>
          <w:rFonts w:ascii="Arial" w:hAnsi="Arial" w:cs="Arial"/>
          <w:bCs/>
          <w:color w:val="000000"/>
          <w:sz w:val="24"/>
          <w:szCs w:val="24"/>
        </w:rPr>
        <w:t xml:space="preserve">Em sendo o caso de </w:t>
      </w:r>
      <w:r w:rsidR="00253D5D">
        <w:rPr>
          <w:rFonts w:ascii="Arial" w:hAnsi="Arial" w:cs="Arial"/>
          <w:bCs/>
          <w:color w:val="000000"/>
          <w:sz w:val="24"/>
          <w:szCs w:val="24"/>
        </w:rPr>
        <w:t>CONSÓRCIO</w:t>
      </w:r>
      <w:r w:rsidRPr="004865D2">
        <w:rPr>
          <w:rFonts w:ascii="Arial" w:hAnsi="Arial" w:cs="Arial"/>
          <w:bCs/>
          <w:color w:val="000000"/>
          <w:sz w:val="24"/>
          <w:szCs w:val="24"/>
        </w:rPr>
        <w:t xml:space="preserve">, deverá ser apresentado o nome do </w:t>
      </w:r>
      <w:r w:rsidR="00253D5D">
        <w:rPr>
          <w:rFonts w:ascii="Arial" w:hAnsi="Arial" w:cs="Arial"/>
          <w:bCs/>
          <w:color w:val="000000"/>
          <w:sz w:val="24"/>
          <w:szCs w:val="24"/>
        </w:rPr>
        <w:t>CONSÓRCIO</w:t>
      </w:r>
      <w:r w:rsidRPr="004865D2">
        <w:rPr>
          <w:rFonts w:ascii="Arial" w:hAnsi="Arial" w:cs="Arial"/>
          <w:bCs/>
          <w:color w:val="000000"/>
          <w:sz w:val="24"/>
          <w:szCs w:val="24"/>
        </w:rPr>
        <w:t xml:space="preserve"> ou de seus integrantes.</w:t>
      </w:r>
    </w:p>
    <w:p w14:paraId="35762776" w14:textId="77777777" w:rsidR="004865D2" w:rsidRPr="004865D2" w:rsidRDefault="004865D2" w:rsidP="00283570">
      <w:pPr>
        <w:autoSpaceDE w:val="0"/>
        <w:autoSpaceDN w:val="0"/>
        <w:spacing w:after="0" w:line="360" w:lineRule="auto"/>
        <w:ind w:left="708"/>
        <w:jc w:val="both"/>
        <w:rPr>
          <w:rFonts w:ascii="Arial" w:hAnsi="Arial" w:cs="Arial"/>
          <w:color w:val="000000"/>
          <w:sz w:val="24"/>
          <w:szCs w:val="24"/>
        </w:rPr>
      </w:pPr>
    </w:p>
    <w:p w14:paraId="4C5EE1C7" w14:textId="78C34A49" w:rsidR="004865D2" w:rsidRPr="004865D2" w:rsidRDefault="001A336A" w:rsidP="00283570">
      <w:pPr>
        <w:autoSpaceDE w:val="0"/>
        <w:autoSpaceDN w:val="0"/>
        <w:spacing w:after="0" w:line="360" w:lineRule="auto"/>
        <w:ind w:left="708"/>
        <w:jc w:val="both"/>
        <w:rPr>
          <w:rFonts w:ascii="Arial" w:hAnsi="Arial" w:cs="Arial"/>
          <w:b/>
          <w:bCs/>
          <w:color w:val="000000"/>
          <w:sz w:val="24"/>
          <w:szCs w:val="24"/>
        </w:rPr>
      </w:pPr>
      <w:r>
        <w:rPr>
          <w:rFonts w:ascii="Arial" w:hAnsi="Arial" w:cs="Arial"/>
          <w:color w:val="000000"/>
          <w:sz w:val="24"/>
          <w:szCs w:val="24"/>
        </w:rPr>
        <w:t>44</w:t>
      </w:r>
      <w:r w:rsidRPr="004865D2">
        <w:rPr>
          <w:rFonts w:ascii="Arial" w:hAnsi="Arial" w:cs="Arial"/>
          <w:color w:val="000000"/>
          <w:sz w:val="24"/>
          <w:szCs w:val="24"/>
        </w:rPr>
        <w:t>.</w:t>
      </w:r>
      <w:r>
        <w:rPr>
          <w:rFonts w:ascii="Arial" w:hAnsi="Arial" w:cs="Arial"/>
          <w:color w:val="000000"/>
          <w:sz w:val="24"/>
          <w:szCs w:val="24"/>
        </w:rPr>
        <w:t>3</w:t>
      </w:r>
      <w:r w:rsidRPr="004865D2">
        <w:rPr>
          <w:rFonts w:ascii="Arial" w:hAnsi="Arial" w:cs="Arial"/>
          <w:color w:val="000000"/>
          <w:sz w:val="24"/>
          <w:szCs w:val="24"/>
        </w:rPr>
        <w:t xml:space="preserve">. Considerando que a sessão pública será presencial, ela será registrada em ata e </w:t>
      </w:r>
      <w:r w:rsidRPr="004865D2">
        <w:rPr>
          <w:rFonts w:ascii="Arial" w:hAnsi="Arial" w:cs="Arial"/>
          <w:b/>
          <w:bCs/>
          <w:color w:val="000000"/>
          <w:sz w:val="24"/>
          <w:szCs w:val="24"/>
        </w:rPr>
        <w:t>gravada em áudio e vídeo</w:t>
      </w:r>
      <w:r w:rsidRPr="004865D2">
        <w:rPr>
          <w:rFonts w:ascii="Arial" w:hAnsi="Arial" w:cs="Arial"/>
          <w:color w:val="000000"/>
          <w:sz w:val="24"/>
          <w:szCs w:val="24"/>
        </w:rPr>
        <w:t xml:space="preserve">, assim como a gravação será </w:t>
      </w:r>
      <w:r w:rsidRPr="004865D2">
        <w:rPr>
          <w:rFonts w:ascii="Arial" w:hAnsi="Arial" w:cs="Arial"/>
          <w:b/>
          <w:bCs/>
          <w:color w:val="000000"/>
          <w:sz w:val="24"/>
          <w:szCs w:val="24"/>
        </w:rPr>
        <w:t>juntada aos autos do processo licitatório depois de seu encerramento</w:t>
      </w:r>
      <w:r w:rsidRPr="004865D2">
        <w:rPr>
          <w:rFonts w:ascii="Arial" w:hAnsi="Arial" w:cs="Arial"/>
          <w:color w:val="000000"/>
          <w:sz w:val="24"/>
          <w:szCs w:val="24"/>
        </w:rPr>
        <w:t>, em consonância com o</w:t>
      </w:r>
      <w:r w:rsidRPr="004865D2">
        <w:rPr>
          <w:rFonts w:ascii="Arial" w:hAnsi="Arial" w:cs="Arial"/>
          <w:b/>
          <w:bCs/>
          <w:color w:val="000000"/>
          <w:sz w:val="24"/>
          <w:szCs w:val="24"/>
        </w:rPr>
        <w:t xml:space="preserve"> </w:t>
      </w:r>
      <w:r w:rsidRPr="004865D2">
        <w:rPr>
          <w:rFonts w:ascii="Arial" w:hAnsi="Arial" w:cs="Arial"/>
          <w:color w:val="000000"/>
          <w:sz w:val="24"/>
          <w:szCs w:val="24"/>
        </w:rPr>
        <w:t>art. 17, §</w:t>
      </w:r>
      <w:r w:rsidR="004023F1">
        <w:rPr>
          <w:rFonts w:ascii="Arial" w:hAnsi="Arial" w:cs="Arial"/>
          <w:color w:val="000000"/>
          <w:sz w:val="24"/>
          <w:szCs w:val="24"/>
        </w:rPr>
        <w:t xml:space="preserve"> </w:t>
      </w:r>
      <w:r w:rsidRPr="004865D2">
        <w:rPr>
          <w:rFonts w:ascii="Arial" w:hAnsi="Arial" w:cs="Arial"/>
          <w:color w:val="000000"/>
          <w:sz w:val="24"/>
          <w:szCs w:val="24"/>
        </w:rPr>
        <w:t>5º, da Lei Federal n. 14.133/2021.</w:t>
      </w:r>
    </w:p>
    <w:p w14:paraId="28779B09" w14:textId="77777777" w:rsidR="00693B63" w:rsidRPr="00693B63" w:rsidRDefault="00693B63" w:rsidP="004865D2">
      <w:pPr>
        <w:spacing w:after="0" w:line="360" w:lineRule="auto"/>
        <w:jc w:val="both"/>
        <w:rPr>
          <w:rFonts w:ascii="Arial" w:hAnsi="Arial" w:cs="Arial"/>
          <w:sz w:val="24"/>
          <w:szCs w:val="24"/>
        </w:rPr>
      </w:pPr>
    </w:p>
    <w:p w14:paraId="0F8379B8" w14:textId="1C4EA76E" w:rsidR="00693B63" w:rsidRPr="00693B63" w:rsidRDefault="001A336A" w:rsidP="004865D2">
      <w:pPr>
        <w:spacing w:after="0" w:line="360" w:lineRule="auto"/>
        <w:jc w:val="both"/>
        <w:rPr>
          <w:rFonts w:ascii="Arial" w:hAnsi="Arial" w:cs="Arial"/>
          <w:sz w:val="24"/>
          <w:szCs w:val="24"/>
        </w:rPr>
      </w:pPr>
      <w:r>
        <w:rPr>
          <w:rFonts w:ascii="Arial" w:hAnsi="Arial" w:cs="Arial"/>
          <w:sz w:val="24"/>
          <w:szCs w:val="24"/>
        </w:rPr>
        <w:t>45</w:t>
      </w:r>
      <w:r w:rsidRPr="00693B63">
        <w:rPr>
          <w:rFonts w:ascii="Arial" w:hAnsi="Arial" w:cs="Arial"/>
          <w:sz w:val="24"/>
          <w:szCs w:val="24"/>
        </w:rPr>
        <w:t xml:space="preserve">. </w:t>
      </w:r>
      <w:r w:rsidRPr="00693B63">
        <w:rPr>
          <w:rFonts w:ascii="Arial" w:hAnsi="Arial" w:cs="Arial"/>
          <w:sz w:val="24"/>
          <w:szCs w:val="24"/>
        </w:rPr>
        <w:tab/>
      </w:r>
      <w:r w:rsidR="004865D2">
        <w:rPr>
          <w:rFonts w:ascii="Arial" w:hAnsi="Arial" w:cs="Arial"/>
          <w:sz w:val="24"/>
          <w:szCs w:val="24"/>
        </w:rPr>
        <w:t>Os Envelopes</w:t>
      </w:r>
      <w:r w:rsidRPr="00693B63">
        <w:rPr>
          <w:rFonts w:ascii="Arial" w:hAnsi="Arial" w:cs="Arial"/>
          <w:sz w:val="24"/>
          <w:szCs w:val="24"/>
        </w:rPr>
        <w:t xml:space="preserve"> das LICITANTES, contendo a DOCUMENTAÇÃO deverão ser entregues por representante devidamente credenciado, munido de instrumento de procuração, com poderes para representar a LICITANTE em todos os atos e fases da licitação.</w:t>
      </w:r>
    </w:p>
    <w:p w14:paraId="41E14C54" w14:textId="77777777" w:rsidR="00693B63" w:rsidRPr="00693B63" w:rsidRDefault="00693B63" w:rsidP="00693B63">
      <w:pPr>
        <w:spacing w:after="0" w:line="360" w:lineRule="auto"/>
        <w:jc w:val="both"/>
        <w:rPr>
          <w:rFonts w:ascii="Arial" w:hAnsi="Arial" w:cs="Arial"/>
          <w:sz w:val="24"/>
          <w:szCs w:val="24"/>
        </w:rPr>
      </w:pPr>
    </w:p>
    <w:p w14:paraId="7B3A0D1A" w14:textId="682114B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46</w:t>
      </w:r>
      <w:r w:rsidRPr="00693B63">
        <w:rPr>
          <w:rFonts w:ascii="Arial" w:hAnsi="Arial" w:cs="Arial"/>
          <w:sz w:val="24"/>
          <w:szCs w:val="24"/>
        </w:rPr>
        <w:t xml:space="preserve">. </w:t>
      </w:r>
      <w:r w:rsidRPr="00693B63">
        <w:rPr>
          <w:rFonts w:ascii="Arial" w:hAnsi="Arial" w:cs="Arial"/>
          <w:sz w:val="24"/>
          <w:szCs w:val="24"/>
        </w:rPr>
        <w:tab/>
        <w:t>Caso o representante da LICITANTE seja seu sócio ou diretor, deverá apresentar documento de identidade, ato constitutivo ou comprovação da eleição dos diretores, conforme o caso.</w:t>
      </w:r>
    </w:p>
    <w:p w14:paraId="7D158F6F" w14:textId="77777777" w:rsidR="00693B63" w:rsidRPr="00693B63" w:rsidRDefault="00693B63" w:rsidP="00693B63">
      <w:pPr>
        <w:spacing w:after="0" w:line="360" w:lineRule="auto"/>
        <w:jc w:val="both"/>
        <w:rPr>
          <w:rFonts w:ascii="Arial" w:hAnsi="Arial" w:cs="Arial"/>
          <w:sz w:val="24"/>
          <w:szCs w:val="24"/>
        </w:rPr>
      </w:pPr>
    </w:p>
    <w:p w14:paraId="3F2C923B" w14:textId="75C2FDB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47</w:t>
      </w:r>
      <w:r w:rsidRPr="00693B63">
        <w:rPr>
          <w:rFonts w:ascii="Arial" w:hAnsi="Arial" w:cs="Arial"/>
          <w:sz w:val="24"/>
          <w:szCs w:val="24"/>
        </w:rPr>
        <w:t xml:space="preserve">. </w:t>
      </w:r>
      <w:r w:rsidRPr="00693B63">
        <w:rPr>
          <w:rFonts w:ascii="Arial" w:hAnsi="Arial" w:cs="Arial"/>
          <w:sz w:val="24"/>
          <w:szCs w:val="24"/>
        </w:rPr>
        <w:tab/>
        <w:t>Não serão aceitas procurações que contenham poderes amplos e que não contemplem claramente a presente licitação ou que se refiram a outras licitações ou tarefas.</w:t>
      </w:r>
    </w:p>
    <w:p w14:paraId="2BF2B37B" w14:textId="77777777" w:rsidR="00693B63" w:rsidRPr="00693B63" w:rsidRDefault="00693B63" w:rsidP="00693B63">
      <w:pPr>
        <w:spacing w:after="0" w:line="360" w:lineRule="auto"/>
        <w:jc w:val="both"/>
        <w:rPr>
          <w:rFonts w:ascii="Arial" w:hAnsi="Arial" w:cs="Arial"/>
          <w:sz w:val="24"/>
          <w:szCs w:val="24"/>
        </w:rPr>
      </w:pPr>
    </w:p>
    <w:p w14:paraId="18DC4B8E" w14:textId="025DF83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48</w:t>
      </w:r>
      <w:r w:rsidRPr="00693B63">
        <w:rPr>
          <w:rFonts w:ascii="Arial" w:hAnsi="Arial" w:cs="Arial"/>
          <w:sz w:val="24"/>
          <w:szCs w:val="24"/>
        </w:rPr>
        <w:t xml:space="preserve">. </w:t>
      </w:r>
      <w:r w:rsidRPr="00693B63">
        <w:rPr>
          <w:rFonts w:ascii="Arial" w:hAnsi="Arial" w:cs="Arial"/>
          <w:sz w:val="24"/>
          <w:szCs w:val="24"/>
        </w:rPr>
        <w:tab/>
        <w:t>Em se tratando de CONSÓRCIO, a representação se dará pela líder do CONSÓRCIO, devendo acompanhar o contrato social ou documento equivalente e as procurações dos CONSORCIADOS à líder, outorgando poderes para que ela os represente licitação.</w:t>
      </w:r>
    </w:p>
    <w:p w14:paraId="564B4034" w14:textId="77777777" w:rsidR="00693B63" w:rsidRPr="00693B63" w:rsidRDefault="00693B63" w:rsidP="00693B63">
      <w:pPr>
        <w:spacing w:after="0" w:line="360" w:lineRule="auto"/>
        <w:jc w:val="both"/>
        <w:rPr>
          <w:rFonts w:ascii="Arial" w:hAnsi="Arial" w:cs="Arial"/>
          <w:sz w:val="24"/>
          <w:szCs w:val="24"/>
        </w:rPr>
      </w:pPr>
    </w:p>
    <w:p w14:paraId="1FEAFEE2" w14:textId="49FF6EC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49</w:t>
      </w:r>
      <w:r w:rsidRPr="00693B63">
        <w:rPr>
          <w:rFonts w:ascii="Arial" w:hAnsi="Arial" w:cs="Arial"/>
          <w:sz w:val="24"/>
          <w:szCs w:val="24"/>
        </w:rPr>
        <w:t xml:space="preserve">. </w:t>
      </w:r>
      <w:r w:rsidRPr="00693B63">
        <w:rPr>
          <w:rFonts w:ascii="Arial" w:hAnsi="Arial" w:cs="Arial"/>
          <w:sz w:val="24"/>
          <w:szCs w:val="24"/>
        </w:rPr>
        <w:tab/>
        <w:t>Não há limitação ao número de representantes credenciados indicados pelos LICITANTES.</w:t>
      </w:r>
    </w:p>
    <w:p w14:paraId="1540DE79" w14:textId="77777777" w:rsidR="00693B63" w:rsidRPr="00693B63" w:rsidRDefault="00693B63" w:rsidP="00693B63">
      <w:pPr>
        <w:spacing w:after="0" w:line="360" w:lineRule="auto"/>
        <w:jc w:val="both"/>
        <w:rPr>
          <w:rFonts w:ascii="Arial" w:hAnsi="Arial" w:cs="Arial"/>
          <w:sz w:val="24"/>
          <w:szCs w:val="24"/>
        </w:rPr>
      </w:pPr>
    </w:p>
    <w:p w14:paraId="74A38E89"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2.5 - Custos das LICITANTES</w:t>
      </w:r>
    </w:p>
    <w:p w14:paraId="41A02205" w14:textId="77777777" w:rsidR="00693B63" w:rsidRPr="00693B63" w:rsidRDefault="00693B63" w:rsidP="00693B63">
      <w:pPr>
        <w:spacing w:after="0" w:line="360" w:lineRule="auto"/>
        <w:jc w:val="both"/>
        <w:rPr>
          <w:rFonts w:ascii="Arial" w:hAnsi="Arial" w:cs="Arial"/>
          <w:sz w:val="24"/>
          <w:szCs w:val="24"/>
        </w:rPr>
      </w:pPr>
    </w:p>
    <w:p w14:paraId="3745E439" w14:textId="2F31468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50</w:t>
      </w:r>
      <w:r w:rsidRPr="00693B63">
        <w:rPr>
          <w:rFonts w:ascii="Arial" w:hAnsi="Arial" w:cs="Arial"/>
          <w:sz w:val="24"/>
          <w:szCs w:val="24"/>
        </w:rPr>
        <w:t xml:space="preserve">. </w:t>
      </w:r>
      <w:r w:rsidRPr="00693B63">
        <w:rPr>
          <w:rFonts w:ascii="Arial" w:hAnsi="Arial" w:cs="Arial"/>
          <w:sz w:val="24"/>
          <w:szCs w:val="24"/>
        </w:rPr>
        <w:tab/>
        <w:t>Quaisquer custos ou despesas incorridas pelas LICITANTES, relativos à preparação da DOCUMENTAÇÃO, serão de sua exclusiva responsabilidade e risco e correrão às suas expensas, ficando o CONCEDENTE isento de qualquer responsabilidade, independentemente do resultado da licitação.</w:t>
      </w:r>
    </w:p>
    <w:p w14:paraId="0F512059" w14:textId="77777777" w:rsidR="00693B63" w:rsidRPr="00693B63" w:rsidRDefault="00693B63" w:rsidP="00693B63">
      <w:pPr>
        <w:spacing w:after="0" w:line="360" w:lineRule="auto"/>
        <w:jc w:val="both"/>
        <w:rPr>
          <w:rFonts w:ascii="Arial" w:hAnsi="Arial" w:cs="Arial"/>
          <w:sz w:val="24"/>
          <w:szCs w:val="24"/>
        </w:rPr>
      </w:pPr>
    </w:p>
    <w:p w14:paraId="3652AE4E"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2.6 – Condições de Participação</w:t>
      </w:r>
    </w:p>
    <w:p w14:paraId="1CF5B41D" w14:textId="77777777" w:rsidR="00693B63" w:rsidRPr="00693B63" w:rsidRDefault="00693B63" w:rsidP="00693B63">
      <w:pPr>
        <w:spacing w:after="0" w:line="360" w:lineRule="auto"/>
        <w:jc w:val="center"/>
        <w:rPr>
          <w:rFonts w:ascii="Arial" w:hAnsi="Arial" w:cs="Arial"/>
          <w:b/>
          <w:bCs/>
          <w:sz w:val="24"/>
          <w:szCs w:val="24"/>
        </w:rPr>
      </w:pPr>
    </w:p>
    <w:p w14:paraId="190B84D8"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2.6.1 – Disposições sobre as LICITANTES</w:t>
      </w:r>
    </w:p>
    <w:p w14:paraId="69F410CF" w14:textId="77777777" w:rsidR="00693B63" w:rsidRPr="00693B63" w:rsidRDefault="00693B63" w:rsidP="00693B63">
      <w:pPr>
        <w:spacing w:after="0" w:line="360" w:lineRule="auto"/>
        <w:jc w:val="both"/>
        <w:rPr>
          <w:rFonts w:ascii="Arial" w:hAnsi="Arial" w:cs="Arial"/>
          <w:sz w:val="24"/>
          <w:szCs w:val="24"/>
        </w:rPr>
      </w:pPr>
    </w:p>
    <w:p w14:paraId="5335B3D5" w14:textId="57A7C34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51</w:t>
      </w:r>
      <w:r w:rsidRPr="00693B63">
        <w:rPr>
          <w:rFonts w:ascii="Arial" w:hAnsi="Arial" w:cs="Arial"/>
          <w:sz w:val="24"/>
          <w:szCs w:val="24"/>
        </w:rPr>
        <w:t xml:space="preserve">. </w:t>
      </w:r>
      <w:r w:rsidRPr="00693B63">
        <w:rPr>
          <w:rFonts w:ascii="Arial" w:hAnsi="Arial" w:cs="Arial"/>
          <w:sz w:val="24"/>
          <w:szCs w:val="24"/>
        </w:rPr>
        <w:tab/>
        <w:t>Poderão participar da licitação as sociedades empresárias, fundos de investimento em participações, entidades de previdência complementar e outras pessoas jurídicas, brasileiras ou estrangeiras devidamente autorizadas para funcionar no país, nos termos dos artigos 1.134 a 1.141 do Código Civil e do artigo 66 da Lei Federal nº 14.133/2021, isoladamente ou em CONSÓRCIO, desde que satisfaçam plenamente todos os termos e condições deste EDITAL e a legislação pertinente.</w:t>
      </w:r>
    </w:p>
    <w:p w14:paraId="4E40DC07" w14:textId="77777777" w:rsidR="00693B63" w:rsidRPr="00693B63" w:rsidRDefault="00693B63" w:rsidP="00693B63">
      <w:pPr>
        <w:spacing w:after="0" w:line="360" w:lineRule="auto"/>
        <w:jc w:val="both"/>
        <w:rPr>
          <w:rFonts w:ascii="Arial" w:hAnsi="Arial" w:cs="Arial"/>
          <w:sz w:val="24"/>
          <w:szCs w:val="24"/>
        </w:rPr>
      </w:pPr>
    </w:p>
    <w:p w14:paraId="2945D6BB" w14:textId="12AC05C8" w:rsidR="00693B63" w:rsidRPr="00693B63" w:rsidRDefault="52B816EF" w:rsidP="00693B63">
      <w:pPr>
        <w:spacing w:after="0" w:line="360" w:lineRule="auto"/>
        <w:jc w:val="both"/>
        <w:rPr>
          <w:rFonts w:ascii="Arial" w:hAnsi="Arial" w:cs="Arial"/>
          <w:sz w:val="24"/>
          <w:szCs w:val="24"/>
        </w:rPr>
      </w:pPr>
      <w:r w:rsidRPr="537D3739">
        <w:rPr>
          <w:rFonts w:ascii="Arial" w:hAnsi="Arial" w:cs="Arial"/>
          <w:sz w:val="24"/>
          <w:szCs w:val="24"/>
        </w:rPr>
        <w:lastRenderedPageBreak/>
        <w:t xml:space="preserve">52. </w:t>
      </w:r>
      <w:r w:rsidR="001A336A">
        <w:tab/>
      </w:r>
      <w:r w:rsidRPr="537D3739">
        <w:rPr>
          <w:rFonts w:ascii="Arial" w:hAnsi="Arial" w:cs="Arial"/>
          <w:sz w:val="24"/>
          <w:szCs w:val="24"/>
        </w:rPr>
        <w:t>É vedada a participação de empresas:</w:t>
      </w:r>
    </w:p>
    <w:p w14:paraId="5FFF36AC" w14:textId="76F9F7E1" w:rsidR="00693B63" w:rsidRPr="00693B63" w:rsidRDefault="6AF69440" w:rsidP="6AF69440">
      <w:pPr>
        <w:spacing w:after="0" w:line="360" w:lineRule="auto"/>
        <w:jc w:val="both"/>
        <w:rPr>
          <w:rFonts w:ascii="Arial" w:hAnsi="Arial" w:cs="Arial"/>
          <w:sz w:val="24"/>
          <w:szCs w:val="24"/>
        </w:rPr>
      </w:pPr>
      <w:r w:rsidRPr="6AF69440">
        <w:rPr>
          <w:rFonts w:ascii="Arial" w:hAnsi="Arial" w:cs="Arial"/>
          <w:b/>
          <w:bCs/>
          <w:sz w:val="24"/>
          <w:szCs w:val="24"/>
        </w:rPr>
        <w:t>a)</w:t>
      </w:r>
      <w:r w:rsidR="001A336A">
        <w:tab/>
      </w:r>
      <w:r w:rsidRPr="6AF69440">
        <w:rPr>
          <w:rFonts w:ascii="Arial" w:hAnsi="Arial" w:cs="Arial"/>
          <w:sz w:val="24"/>
          <w:szCs w:val="24"/>
        </w:rPr>
        <w:t>declaradas inidôneas por qualquer Órgão da Administração Pública direta ou indireta, Federal, Estadual, Municipal ou do Distrito Federal, nos termos do art. 87, I</w:t>
      </w:r>
      <w:r w:rsidRPr="00796210">
        <w:rPr>
          <w:rFonts w:ascii="Arial" w:hAnsi="Arial" w:cs="Arial"/>
          <w:sz w:val="24"/>
          <w:szCs w:val="24"/>
        </w:rPr>
        <w:t>V</w:t>
      </w:r>
      <w:r w:rsidRPr="6AF69440">
        <w:rPr>
          <w:rFonts w:ascii="Arial" w:hAnsi="Arial" w:cs="Arial"/>
          <w:sz w:val="24"/>
          <w:szCs w:val="24"/>
        </w:rPr>
        <w:t xml:space="preserve"> da Lei Federal 8.666/ 93 ou art. art. 15</w:t>
      </w:r>
      <w:r w:rsidRPr="00796210">
        <w:rPr>
          <w:rFonts w:ascii="Arial" w:hAnsi="Arial" w:cs="Arial"/>
          <w:sz w:val="24"/>
          <w:szCs w:val="24"/>
        </w:rPr>
        <w:t>7</w:t>
      </w:r>
      <w:r w:rsidRPr="6AF69440">
        <w:rPr>
          <w:rFonts w:ascii="Arial" w:hAnsi="Arial" w:cs="Arial"/>
          <w:sz w:val="24"/>
          <w:szCs w:val="24"/>
        </w:rPr>
        <w:t>, da Lei Federal nº 14.133/2021</w:t>
      </w:r>
    </w:p>
    <w:p w14:paraId="7990156E" w14:textId="1F7E8EFF" w:rsidR="00194828" w:rsidRPr="00693B63" w:rsidRDefault="6AF69440" w:rsidP="6AF69440">
      <w:pPr>
        <w:spacing w:after="0" w:line="360" w:lineRule="auto"/>
        <w:jc w:val="both"/>
        <w:rPr>
          <w:rFonts w:ascii="Arial" w:hAnsi="Arial" w:cs="Arial"/>
          <w:sz w:val="24"/>
          <w:szCs w:val="24"/>
        </w:rPr>
      </w:pPr>
      <w:r w:rsidRPr="00796210">
        <w:rPr>
          <w:rFonts w:ascii="Arial" w:hAnsi="Arial" w:cs="Arial"/>
          <w:b/>
          <w:bCs/>
          <w:sz w:val="24"/>
          <w:szCs w:val="24"/>
        </w:rPr>
        <w:t>b)</w:t>
      </w:r>
      <w:r w:rsidRPr="6AF69440">
        <w:rPr>
          <w:rFonts w:ascii="Arial" w:hAnsi="Arial" w:cs="Arial"/>
          <w:sz w:val="24"/>
          <w:szCs w:val="24"/>
        </w:rPr>
        <w:t xml:space="preserve"> </w:t>
      </w:r>
      <w:r w:rsidR="00B644BB">
        <w:rPr>
          <w:rFonts w:ascii="Arial" w:hAnsi="Arial" w:cs="Arial"/>
          <w:sz w:val="24"/>
          <w:szCs w:val="24"/>
        </w:rPr>
        <w:t>e</w:t>
      </w:r>
      <w:r w:rsidRPr="00796210">
        <w:rPr>
          <w:rFonts w:ascii="Arial" w:hAnsi="Arial" w:cs="Arial"/>
          <w:sz w:val="24"/>
          <w:szCs w:val="24"/>
        </w:rPr>
        <w:t>mpresas que estejam cumprindo penalidade de suspensão do direito de participar em licitações ou impedidas de contratar com a Prefeitura Municipal de Erechim</w:t>
      </w:r>
    </w:p>
    <w:p w14:paraId="3983CCB8" w14:textId="183F7E82" w:rsidR="00693B63" w:rsidRPr="00693B63" w:rsidRDefault="00194828" w:rsidP="00693B63">
      <w:pPr>
        <w:spacing w:after="0" w:line="360" w:lineRule="auto"/>
        <w:jc w:val="both"/>
        <w:rPr>
          <w:rFonts w:ascii="Arial" w:hAnsi="Arial" w:cs="Arial"/>
          <w:sz w:val="24"/>
          <w:szCs w:val="24"/>
        </w:rPr>
      </w:pPr>
      <w:r w:rsidRPr="00796210">
        <w:rPr>
          <w:rFonts w:ascii="Arial" w:hAnsi="Arial" w:cs="Arial"/>
          <w:b/>
          <w:bCs/>
          <w:sz w:val="24"/>
          <w:szCs w:val="24"/>
        </w:rPr>
        <w:t>c</w:t>
      </w:r>
      <w:r w:rsidR="001A336A" w:rsidRPr="00194828">
        <w:rPr>
          <w:rFonts w:ascii="Arial" w:hAnsi="Arial" w:cs="Arial"/>
          <w:b/>
          <w:bCs/>
          <w:sz w:val="24"/>
          <w:szCs w:val="24"/>
        </w:rPr>
        <w:t>)</w:t>
      </w:r>
      <w:r w:rsidR="00B644BB" w:rsidRPr="00796210">
        <w:rPr>
          <w:rFonts w:ascii="Arial" w:hAnsi="Arial" w:cs="Arial"/>
          <w:b/>
          <w:bCs/>
          <w:sz w:val="24"/>
          <w:szCs w:val="24"/>
        </w:rPr>
        <w:t xml:space="preserve"> </w:t>
      </w:r>
      <w:r w:rsidR="001A336A" w:rsidRPr="00693B63">
        <w:rPr>
          <w:rFonts w:ascii="Arial" w:hAnsi="Arial" w:cs="Arial"/>
          <w:sz w:val="24"/>
          <w:szCs w:val="24"/>
        </w:rPr>
        <w:t>que tenham sido proibidas de participar de licitações promovidas pela Administração Pública Federal, Estadual, Municipal, direta e indireta, em virtude de prática de infração à ordem econômica, nos termos do artigo 38, inciso II, da Lei Federal nº 12.529/11;</w:t>
      </w:r>
    </w:p>
    <w:p w14:paraId="10518623" w14:textId="56E4F287" w:rsidR="00693B63" w:rsidRPr="00693B63" w:rsidRDefault="00194828" w:rsidP="00693B63">
      <w:pPr>
        <w:spacing w:after="0" w:line="360" w:lineRule="auto"/>
        <w:jc w:val="both"/>
        <w:rPr>
          <w:rFonts w:ascii="Arial" w:hAnsi="Arial" w:cs="Arial"/>
          <w:sz w:val="24"/>
          <w:szCs w:val="24"/>
        </w:rPr>
      </w:pPr>
      <w:r>
        <w:rPr>
          <w:rFonts w:ascii="Arial" w:hAnsi="Arial" w:cs="Arial"/>
          <w:b/>
          <w:bCs/>
          <w:sz w:val="24"/>
          <w:szCs w:val="24"/>
        </w:rPr>
        <w:t>d</w:t>
      </w:r>
      <w:r w:rsidR="001A336A" w:rsidRPr="00693B63">
        <w:rPr>
          <w:rFonts w:ascii="Arial" w:hAnsi="Arial" w:cs="Arial"/>
          <w:b/>
          <w:bCs/>
          <w:sz w:val="24"/>
          <w:szCs w:val="24"/>
        </w:rPr>
        <w:t>)</w:t>
      </w:r>
      <w:r w:rsidR="001A336A" w:rsidRPr="00693B63">
        <w:rPr>
          <w:rFonts w:ascii="Arial" w:hAnsi="Arial" w:cs="Arial"/>
          <w:sz w:val="24"/>
          <w:szCs w:val="24"/>
        </w:rPr>
        <w:tab/>
        <w:t>que tenham sido proibidas de contratar com o Poder Público em razão de condenação por ato de improbidade administrativa, nos termos do artigo 12 da Lei Federal nº 8.429/92;</w:t>
      </w:r>
    </w:p>
    <w:p w14:paraId="2293B7A5" w14:textId="283912D1" w:rsidR="00693B63" w:rsidRPr="00693B63" w:rsidRDefault="00194828" w:rsidP="00693B63">
      <w:pPr>
        <w:spacing w:after="0" w:line="360" w:lineRule="auto"/>
        <w:jc w:val="both"/>
        <w:rPr>
          <w:rFonts w:ascii="Arial" w:hAnsi="Arial" w:cs="Arial"/>
          <w:sz w:val="24"/>
          <w:szCs w:val="24"/>
        </w:rPr>
      </w:pPr>
      <w:r>
        <w:rPr>
          <w:rFonts w:ascii="Arial" w:hAnsi="Arial" w:cs="Arial"/>
          <w:b/>
          <w:bCs/>
          <w:sz w:val="24"/>
          <w:szCs w:val="24"/>
        </w:rPr>
        <w:t>e</w:t>
      </w:r>
      <w:r w:rsidR="001A336A" w:rsidRPr="00693B63">
        <w:rPr>
          <w:rFonts w:ascii="Arial" w:hAnsi="Arial" w:cs="Arial"/>
          <w:b/>
          <w:bCs/>
          <w:sz w:val="24"/>
          <w:szCs w:val="24"/>
        </w:rPr>
        <w:t>)</w:t>
      </w:r>
      <w:r w:rsidR="001A336A" w:rsidRPr="00693B63">
        <w:rPr>
          <w:rFonts w:ascii="Arial" w:hAnsi="Arial" w:cs="Arial"/>
          <w:sz w:val="24"/>
          <w:szCs w:val="24"/>
        </w:rPr>
        <w:tab/>
        <w:t>que se encontrarem sob falência, ou em fase de dissolução ou liquidação, conforme Lei Federal nº 11.101/2005.</w:t>
      </w:r>
    </w:p>
    <w:p w14:paraId="17F900FF" w14:textId="30939360" w:rsidR="00693B63" w:rsidRPr="00693B63" w:rsidRDefault="00194828" w:rsidP="00693B63">
      <w:pPr>
        <w:spacing w:after="0" w:line="360" w:lineRule="auto"/>
        <w:jc w:val="both"/>
        <w:rPr>
          <w:rFonts w:ascii="Arial" w:hAnsi="Arial" w:cs="Arial"/>
          <w:sz w:val="24"/>
          <w:szCs w:val="24"/>
        </w:rPr>
      </w:pPr>
      <w:r>
        <w:rPr>
          <w:rFonts w:ascii="Arial" w:hAnsi="Arial" w:cs="Arial"/>
          <w:b/>
          <w:bCs/>
          <w:sz w:val="24"/>
          <w:szCs w:val="24"/>
        </w:rPr>
        <w:t>f</w:t>
      </w:r>
      <w:r w:rsidR="001A336A" w:rsidRPr="00693B63">
        <w:rPr>
          <w:rFonts w:ascii="Arial" w:hAnsi="Arial" w:cs="Arial"/>
          <w:b/>
          <w:bCs/>
          <w:sz w:val="24"/>
          <w:szCs w:val="24"/>
        </w:rPr>
        <w:t>)</w:t>
      </w:r>
      <w:r w:rsidR="001A336A" w:rsidRPr="00693B63">
        <w:rPr>
          <w:rFonts w:ascii="Arial" w:hAnsi="Arial" w:cs="Arial"/>
          <w:sz w:val="24"/>
          <w:szCs w:val="24"/>
        </w:rPr>
        <w:tab/>
        <w:t>que estejam sob intervenção do Banco Central do Brasil;</w:t>
      </w:r>
    </w:p>
    <w:p w14:paraId="46A7F820" w14:textId="28898D3D" w:rsidR="00693B63" w:rsidRPr="00693B63" w:rsidRDefault="00194828" w:rsidP="00693B63">
      <w:pPr>
        <w:spacing w:after="0" w:line="360" w:lineRule="auto"/>
        <w:jc w:val="both"/>
        <w:rPr>
          <w:rFonts w:ascii="Arial" w:hAnsi="Arial" w:cs="Arial"/>
          <w:sz w:val="24"/>
          <w:szCs w:val="24"/>
        </w:rPr>
      </w:pPr>
      <w:r>
        <w:rPr>
          <w:rFonts w:ascii="Arial" w:hAnsi="Arial" w:cs="Arial"/>
          <w:b/>
          <w:bCs/>
          <w:sz w:val="24"/>
          <w:szCs w:val="24"/>
        </w:rPr>
        <w:t>g</w:t>
      </w:r>
      <w:r w:rsidR="001A336A" w:rsidRPr="00693B63">
        <w:rPr>
          <w:rFonts w:ascii="Arial" w:hAnsi="Arial" w:cs="Arial"/>
          <w:b/>
          <w:bCs/>
          <w:sz w:val="24"/>
          <w:szCs w:val="24"/>
        </w:rPr>
        <w:t>)</w:t>
      </w:r>
      <w:r w:rsidR="001A336A" w:rsidRPr="00693B63">
        <w:rPr>
          <w:rFonts w:ascii="Arial" w:hAnsi="Arial" w:cs="Arial"/>
          <w:sz w:val="24"/>
          <w:szCs w:val="24"/>
        </w:rPr>
        <w:tab/>
        <w:t>que estejam sob intervenção da Secretaria da Previdência Complementar do Ministério da Previdência Social.</w:t>
      </w:r>
    </w:p>
    <w:p w14:paraId="34E6B406" w14:textId="3FFC1BF3" w:rsidR="00693B63" w:rsidRPr="00693B63" w:rsidRDefault="00194828" w:rsidP="00693B63">
      <w:pPr>
        <w:spacing w:after="0" w:line="360" w:lineRule="auto"/>
        <w:jc w:val="both"/>
        <w:rPr>
          <w:rFonts w:ascii="Arial" w:hAnsi="Arial" w:cs="Arial"/>
          <w:sz w:val="24"/>
          <w:szCs w:val="24"/>
        </w:rPr>
      </w:pPr>
      <w:r>
        <w:rPr>
          <w:rFonts w:ascii="Arial" w:hAnsi="Arial" w:cs="Arial"/>
          <w:b/>
          <w:bCs/>
          <w:sz w:val="24"/>
          <w:szCs w:val="24"/>
        </w:rPr>
        <w:t>h</w:t>
      </w:r>
      <w:r w:rsidR="001A336A" w:rsidRPr="00693B63">
        <w:rPr>
          <w:rFonts w:ascii="Arial" w:hAnsi="Arial" w:cs="Arial"/>
          <w:b/>
          <w:bCs/>
          <w:sz w:val="24"/>
          <w:szCs w:val="24"/>
        </w:rPr>
        <w:t xml:space="preserve">) </w:t>
      </w:r>
      <w:r w:rsidR="001A336A" w:rsidRPr="00693B63">
        <w:rPr>
          <w:rFonts w:ascii="Arial" w:hAnsi="Arial" w:cs="Arial"/>
          <w:b/>
          <w:bCs/>
          <w:sz w:val="24"/>
          <w:szCs w:val="24"/>
        </w:rPr>
        <w:tab/>
      </w:r>
      <w:r w:rsidR="001A336A" w:rsidRPr="00693B63">
        <w:rPr>
          <w:rFonts w:ascii="Arial" w:hAnsi="Arial" w:cs="Arial"/>
          <w:sz w:val="24"/>
          <w:szCs w:val="24"/>
        </w:rPr>
        <w:t>cujo (s) dirigente (s) ou responsável (</w:t>
      </w:r>
      <w:proofErr w:type="spellStart"/>
      <w:r w:rsidR="001A336A" w:rsidRPr="00693B63">
        <w:rPr>
          <w:rFonts w:ascii="Arial" w:hAnsi="Arial" w:cs="Arial"/>
          <w:sz w:val="24"/>
          <w:szCs w:val="24"/>
        </w:rPr>
        <w:t>is</w:t>
      </w:r>
      <w:proofErr w:type="spellEnd"/>
      <w:r w:rsidR="001A336A" w:rsidRPr="00693B63">
        <w:rPr>
          <w:rFonts w:ascii="Arial" w:hAnsi="Arial" w:cs="Arial"/>
          <w:sz w:val="24"/>
          <w:szCs w:val="24"/>
        </w:rPr>
        <w:t>) técnico(s) seja(m) ou tenha(m) sido, nos últimos 180 (cento e oitenta) dias anteriores à data da publicação do EDITAL, servidor(es) ocupante(s) de cargo(s) ou emprego(s) nos órgãos ou entidades da Administração Direta ou Indireta do Município;</w:t>
      </w:r>
    </w:p>
    <w:p w14:paraId="11952033" w14:textId="77777777" w:rsidR="00693B63" w:rsidRPr="00693B63" w:rsidRDefault="00693B63" w:rsidP="00693B63">
      <w:pPr>
        <w:spacing w:after="0" w:line="360" w:lineRule="auto"/>
        <w:ind w:left="708"/>
        <w:jc w:val="both"/>
        <w:rPr>
          <w:rFonts w:ascii="Arial" w:hAnsi="Arial" w:cs="Arial"/>
          <w:sz w:val="24"/>
          <w:szCs w:val="24"/>
        </w:rPr>
      </w:pPr>
    </w:p>
    <w:p w14:paraId="21010C16" w14:textId="49D1667D" w:rsidR="00693B63" w:rsidRPr="00693B63" w:rsidRDefault="001A336A" w:rsidP="00693B63">
      <w:pPr>
        <w:spacing w:after="0" w:line="360" w:lineRule="auto"/>
        <w:ind w:left="708"/>
        <w:jc w:val="both"/>
        <w:rPr>
          <w:rFonts w:ascii="Arial" w:hAnsi="Arial" w:cs="Arial"/>
          <w:sz w:val="24"/>
          <w:szCs w:val="24"/>
        </w:rPr>
      </w:pPr>
      <w:r>
        <w:rPr>
          <w:rFonts w:ascii="Arial" w:hAnsi="Arial" w:cs="Arial"/>
          <w:sz w:val="24"/>
          <w:szCs w:val="24"/>
        </w:rPr>
        <w:t>52</w:t>
      </w:r>
      <w:r w:rsidRPr="00693B63">
        <w:rPr>
          <w:rFonts w:ascii="Arial" w:hAnsi="Arial" w:cs="Arial"/>
          <w:sz w:val="24"/>
          <w:szCs w:val="24"/>
        </w:rPr>
        <w:t xml:space="preserve">.1 </w:t>
      </w:r>
      <w:r w:rsidRPr="00693B63">
        <w:rPr>
          <w:rFonts w:ascii="Arial" w:hAnsi="Arial" w:cs="Arial"/>
          <w:sz w:val="24"/>
          <w:szCs w:val="24"/>
        </w:rPr>
        <w:tab/>
        <w:t>a situação de suspensão e impedimento inclui a verificação junto ao CEIS (Cadastro Nacional de Empresas Inidôneas e Suspensas) e ao CNEP (Cadastro Nacional de Empresas Punidas), ambos mantidos pelo Poder Executivo Federal.</w:t>
      </w:r>
    </w:p>
    <w:p w14:paraId="40396D60" w14:textId="77777777" w:rsidR="00693B63" w:rsidRPr="00693B63" w:rsidRDefault="00693B63" w:rsidP="00693B63">
      <w:pPr>
        <w:spacing w:after="0" w:line="360" w:lineRule="auto"/>
        <w:ind w:left="708"/>
        <w:jc w:val="both"/>
        <w:rPr>
          <w:rFonts w:ascii="Arial" w:hAnsi="Arial" w:cs="Arial"/>
          <w:sz w:val="24"/>
          <w:szCs w:val="24"/>
        </w:rPr>
      </w:pPr>
    </w:p>
    <w:p w14:paraId="7625DD5B" w14:textId="36CB0632" w:rsidR="00693B63" w:rsidRPr="00693B63" w:rsidRDefault="001A336A" w:rsidP="00693B63">
      <w:pPr>
        <w:spacing w:after="0" w:line="360" w:lineRule="auto"/>
        <w:ind w:left="708"/>
        <w:jc w:val="both"/>
        <w:rPr>
          <w:rFonts w:ascii="Arial" w:hAnsi="Arial" w:cs="Arial"/>
          <w:sz w:val="24"/>
          <w:szCs w:val="24"/>
        </w:rPr>
      </w:pPr>
      <w:r>
        <w:rPr>
          <w:rFonts w:ascii="Arial" w:hAnsi="Arial" w:cs="Arial"/>
          <w:sz w:val="24"/>
          <w:szCs w:val="24"/>
        </w:rPr>
        <w:t>52</w:t>
      </w:r>
      <w:r w:rsidRPr="00693B63">
        <w:rPr>
          <w:rFonts w:ascii="Arial" w:hAnsi="Arial" w:cs="Arial"/>
          <w:sz w:val="24"/>
          <w:szCs w:val="24"/>
        </w:rPr>
        <w:t>.2</w:t>
      </w:r>
      <w:r w:rsidRPr="00693B63">
        <w:rPr>
          <w:rFonts w:ascii="Arial" w:hAnsi="Arial" w:cs="Arial"/>
          <w:sz w:val="24"/>
          <w:szCs w:val="24"/>
        </w:rPr>
        <w:tab/>
        <w:t xml:space="preserve">durante a vigência do </w:t>
      </w:r>
      <w:r w:rsidR="003D6EDC">
        <w:rPr>
          <w:rFonts w:ascii="Arial" w:hAnsi="Arial" w:cs="Arial"/>
          <w:sz w:val="24"/>
          <w:szCs w:val="24"/>
        </w:rPr>
        <w:t>CONTRATO</w:t>
      </w:r>
      <w:r w:rsidRPr="00693B63">
        <w:rPr>
          <w:rFonts w:ascii="Arial" w:hAnsi="Arial" w:cs="Arial"/>
          <w:sz w:val="24"/>
          <w:szCs w:val="24"/>
        </w:rPr>
        <w:t>,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7EE8A567" w14:textId="77777777" w:rsidR="00693B63" w:rsidRPr="00693B63" w:rsidRDefault="00693B63" w:rsidP="00693B63">
      <w:pPr>
        <w:spacing w:after="0" w:line="360" w:lineRule="auto"/>
        <w:jc w:val="both"/>
        <w:rPr>
          <w:rFonts w:ascii="Arial" w:hAnsi="Arial" w:cs="Arial"/>
          <w:sz w:val="24"/>
          <w:szCs w:val="24"/>
        </w:rPr>
      </w:pPr>
    </w:p>
    <w:p w14:paraId="3E1E54DB"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lastRenderedPageBreak/>
        <w:t>2.6.2 – Participação na Licitação</w:t>
      </w:r>
    </w:p>
    <w:p w14:paraId="2CAA39E4" w14:textId="77777777" w:rsidR="00693B63" w:rsidRPr="00693B63" w:rsidRDefault="00693B63" w:rsidP="00693B63">
      <w:pPr>
        <w:spacing w:after="0" w:line="360" w:lineRule="auto"/>
        <w:jc w:val="both"/>
        <w:rPr>
          <w:rFonts w:ascii="Arial" w:hAnsi="Arial" w:cs="Arial"/>
          <w:sz w:val="24"/>
          <w:szCs w:val="24"/>
        </w:rPr>
      </w:pPr>
    </w:p>
    <w:p w14:paraId="197B9BA0" w14:textId="02BBA95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53</w:t>
      </w:r>
      <w:r w:rsidRPr="00693B63">
        <w:rPr>
          <w:rFonts w:ascii="Arial" w:hAnsi="Arial" w:cs="Arial"/>
          <w:sz w:val="24"/>
          <w:szCs w:val="24"/>
        </w:rPr>
        <w:t xml:space="preserve">. </w:t>
      </w:r>
      <w:r w:rsidRPr="00693B63">
        <w:rPr>
          <w:rFonts w:ascii="Arial" w:hAnsi="Arial" w:cs="Arial"/>
          <w:sz w:val="24"/>
          <w:szCs w:val="24"/>
        </w:rPr>
        <w:tab/>
        <w:t xml:space="preserve"> A Razão ou Denominação Social da empresa ou das empresas constantes nos documentos de habilitação deverá ser a mesma constante do Cadastro Nacional de Pessoas Jurídicas (CNPJ), vedada a utilização de nome "fantasia" ou nome incompleto.</w:t>
      </w:r>
    </w:p>
    <w:p w14:paraId="360DFAA7" w14:textId="77777777" w:rsidR="00693B63" w:rsidRPr="00693B63" w:rsidRDefault="00693B63" w:rsidP="00693B63">
      <w:pPr>
        <w:spacing w:after="0" w:line="360" w:lineRule="auto"/>
        <w:jc w:val="both"/>
        <w:rPr>
          <w:rFonts w:ascii="Arial" w:hAnsi="Arial" w:cs="Arial"/>
          <w:sz w:val="24"/>
          <w:szCs w:val="24"/>
        </w:rPr>
      </w:pPr>
    </w:p>
    <w:p w14:paraId="5155B4FB" w14:textId="6621B5B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54</w:t>
      </w:r>
      <w:r w:rsidRPr="00693B63">
        <w:rPr>
          <w:rFonts w:ascii="Arial" w:hAnsi="Arial" w:cs="Arial"/>
          <w:sz w:val="24"/>
          <w:szCs w:val="24"/>
        </w:rPr>
        <w:t xml:space="preserve">. </w:t>
      </w:r>
      <w:r w:rsidRPr="00693B63">
        <w:rPr>
          <w:rFonts w:ascii="Arial" w:hAnsi="Arial" w:cs="Arial"/>
          <w:sz w:val="24"/>
          <w:szCs w:val="24"/>
        </w:rPr>
        <w:tab/>
        <w:t>No caso de CONSÓRCIO, as propostas poderão ser identificadas pelo nome do CONSÓRCIO constante do instrumento de constituição ou compromisso de constituição de consórcio, ou pelo nome das empresas que o constitui.</w:t>
      </w:r>
    </w:p>
    <w:p w14:paraId="600CD2A1" w14:textId="77777777" w:rsidR="00693B63" w:rsidRPr="00693B63" w:rsidRDefault="00693B63" w:rsidP="00693B63">
      <w:pPr>
        <w:spacing w:after="0" w:line="360" w:lineRule="auto"/>
        <w:jc w:val="both"/>
        <w:rPr>
          <w:rFonts w:ascii="Arial" w:hAnsi="Arial" w:cs="Arial"/>
          <w:sz w:val="24"/>
          <w:szCs w:val="24"/>
        </w:rPr>
      </w:pPr>
    </w:p>
    <w:p w14:paraId="66F95555" w14:textId="5C1EBB1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55</w:t>
      </w:r>
      <w:r w:rsidRPr="00693B63">
        <w:rPr>
          <w:rFonts w:ascii="Arial" w:hAnsi="Arial" w:cs="Arial"/>
          <w:sz w:val="24"/>
          <w:szCs w:val="24"/>
        </w:rPr>
        <w:t xml:space="preserve">. </w:t>
      </w:r>
      <w:r w:rsidRPr="00693B63">
        <w:rPr>
          <w:rFonts w:ascii="Arial" w:hAnsi="Arial" w:cs="Arial"/>
          <w:sz w:val="24"/>
          <w:szCs w:val="24"/>
        </w:rPr>
        <w:tab/>
        <w:t>Os documentos poderão ser apresentados em original, cópia ou emitidos por via eletrônica (internet), desde que devidamente autorizado pelo órgão competente. Nos termos da Lei Federal nº 13.726/2018, fica dispensada a exigência de reconhecimento de firma ou autenticação de cópia de documento, podendo a COMISSÃO DE AGENTES DE CONTRATAÇÃO E DE EQUIPE DE APOIO solicitar a apresentação posterior da via original para atestar sua autenticidade.</w:t>
      </w:r>
    </w:p>
    <w:p w14:paraId="064B9ED6" w14:textId="77777777" w:rsidR="00693B63" w:rsidRPr="00693B63" w:rsidRDefault="00693B63" w:rsidP="00693B63">
      <w:pPr>
        <w:spacing w:after="0" w:line="360" w:lineRule="auto"/>
        <w:jc w:val="both"/>
        <w:rPr>
          <w:rFonts w:ascii="Arial" w:hAnsi="Arial" w:cs="Arial"/>
          <w:sz w:val="24"/>
          <w:szCs w:val="24"/>
        </w:rPr>
      </w:pPr>
    </w:p>
    <w:p w14:paraId="1E191C03" w14:textId="29BE6414" w:rsidR="00693B63" w:rsidRPr="00693B63" w:rsidRDefault="001A336A" w:rsidP="00693B63">
      <w:pPr>
        <w:spacing w:after="0" w:line="360" w:lineRule="auto"/>
        <w:jc w:val="center"/>
        <w:rPr>
          <w:rFonts w:ascii="Arial" w:hAnsi="Arial" w:cs="Arial"/>
          <w:b/>
          <w:bCs/>
          <w:sz w:val="24"/>
          <w:szCs w:val="24"/>
        </w:rPr>
      </w:pPr>
      <w:r w:rsidRPr="65D77FC2">
        <w:rPr>
          <w:rFonts w:ascii="Arial" w:hAnsi="Arial" w:cs="Arial"/>
          <w:b/>
          <w:bCs/>
          <w:sz w:val="24"/>
          <w:szCs w:val="24"/>
        </w:rPr>
        <w:t>2.6.3 – Aceitação dos Termos do EDITAL</w:t>
      </w:r>
    </w:p>
    <w:p w14:paraId="44544F45" w14:textId="77777777" w:rsidR="00693B63" w:rsidRPr="00693B63" w:rsidRDefault="00693B63" w:rsidP="00693B63">
      <w:pPr>
        <w:spacing w:after="0" w:line="360" w:lineRule="auto"/>
        <w:jc w:val="both"/>
        <w:rPr>
          <w:rFonts w:ascii="Arial" w:hAnsi="Arial" w:cs="Arial"/>
          <w:sz w:val="24"/>
          <w:szCs w:val="24"/>
        </w:rPr>
      </w:pPr>
    </w:p>
    <w:p w14:paraId="7171DC09" w14:textId="6B711B1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56</w:t>
      </w:r>
      <w:r w:rsidRPr="00693B63">
        <w:rPr>
          <w:rFonts w:ascii="Arial" w:hAnsi="Arial" w:cs="Arial"/>
          <w:sz w:val="24"/>
          <w:szCs w:val="24"/>
        </w:rPr>
        <w:t xml:space="preserve">. </w:t>
      </w:r>
      <w:r w:rsidRPr="00693B63">
        <w:rPr>
          <w:rFonts w:ascii="Arial" w:hAnsi="Arial" w:cs="Arial"/>
          <w:sz w:val="24"/>
          <w:szCs w:val="24"/>
        </w:rPr>
        <w:tab/>
        <w:t>A participação na licitação, efetivada quando da apresentação da DOCUMENTAÇÃO, implica a integral e incondicional aceitação de todos os termos e exigências do EDITAL, vedadas alegações posteriores de desconhecimento ou discordância de suas condições, bem como das normas regulamentares pertinentes.</w:t>
      </w:r>
    </w:p>
    <w:p w14:paraId="38133A88" w14:textId="77777777" w:rsidR="00693B63" w:rsidRPr="00693B63" w:rsidRDefault="00693B63" w:rsidP="00693B63">
      <w:pPr>
        <w:spacing w:after="0" w:line="360" w:lineRule="auto"/>
        <w:jc w:val="both"/>
        <w:rPr>
          <w:rFonts w:ascii="Arial" w:hAnsi="Arial" w:cs="Arial"/>
          <w:sz w:val="24"/>
          <w:szCs w:val="24"/>
        </w:rPr>
      </w:pPr>
    </w:p>
    <w:p w14:paraId="54B95796"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2.6.4 – Exigências do EDITAL</w:t>
      </w:r>
    </w:p>
    <w:p w14:paraId="6561E9B6" w14:textId="77777777" w:rsidR="00693B63" w:rsidRPr="00693B63" w:rsidRDefault="00693B63" w:rsidP="00693B63">
      <w:pPr>
        <w:spacing w:after="0" w:line="360" w:lineRule="auto"/>
        <w:jc w:val="both"/>
        <w:rPr>
          <w:rFonts w:ascii="Arial" w:hAnsi="Arial" w:cs="Arial"/>
          <w:sz w:val="24"/>
          <w:szCs w:val="24"/>
        </w:rPr>
      </w:pPr>
    </w:p>
    <w:p w14:paraId="784FCB3F" w14:textId="737494B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57</w:t>
      </w:r>
      <w:r w:rsidRPr="00693B63">
        <w:rPr>
          <w:rFonts w:ascii="Arial" w:hAnsi="Arial" w:cs="Arial"/>
          <w:sz w:val="24"/>
          <w:szCs w:val="24"/>
        </w:rPr>
        <w:t xml:space="preserve">. </w:t>
      </w:r>
      <w:r w:rsidRPr="00693B63">
        <w:rPr>
          <w:rFonts w:ascii="Arial" w:hAnsi="Arial" w:cs="Arial"/>
          <w:sz w:val="24"/>
          <w:szCs w:val="24"/>
        </w:rPr>
        <w:tab/>
        <w:t>As LICITANTES deverão examinar, cuidadosamente, todas as instruções, condições, quadros, estudos e projetos disponíveis, bem como as leis, decretos, normas, especificações e outras referências mencionadas no EDITAL.</w:t>
      </w:r>
    </w:p>
    <w:p w14:paraId="283531D0" w14:textId="77777777" w:rsidR="00693B63" w:rsidRPr="00693B63" w:rsidRDefault="00693B63" w:rsidP="00693B63">
      <w:pPr>
        <w:spacing w:after="0" w:line="360" w:lineRule="auto"/>
        <w:jc w:val="both"/>
        <w:rPr>
          <w:rFonts w:ascii="Arial" w:hAnsi="Arial" w:cs="Arial"/>
          <w:sz w:val="24"/>
          <w:szCs w:val="24"/>
        </w:rPr>
      </w:pPr>
    </w:p>
    <w:p w14:paraId="1BC4D135" w14:textId="24ACC2C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58</w:t>
      </w:r>
      <w:r w:rsidRPr="00693B63">
        <w:rPr>
          <w:rFonts w:ascii="Arial" w:hAnsi="Arial" w:cs="Arial"/>
          <w:sz w:val="24"/>
          <w:szCs w:val="24"/>
        </w:rPr>
        <w:t xml:space="preserve">. </w:t>
      </w:r>
      <w:r w:rsidRPr="00693B63">
        <w:rPr>
          <w:rFonts w:ascii="Arial" w:hAnsi="Arial" w:cs="Arial"/>
          <w:sz w:val="24"/>
          <w:szCs w:val="24"/>
        </w:rPr>
        <w:tab/>
        <w:t>Eventuais deficiências no atendimento aos requisitos e exigências para apresentação da DOCUMENTAÇÃO serão consideradas de responsabilidade exclusiva das LICITANTES.</w:t>
      </w:r>
    </w:p>
    <w:p w14:paraId="689A8D28" w14:textId="77777777" w:rsidR="00693B63" w:rsidRPr="00693B63" w:rsidRDefault="00693B63" w:rsidP="00693B63">
      <w:pPr>
        <w:spacing w:after="0" w:line="360" w:lineRule="auto"/>
        <w:jc w:val="both"/>
        <w:rPr>
          <w:rFonts w:ascii="Arial" w:hAnsi="Arial" w:cs="Arial"/>
          <w:sz w:val="24"/>
          <w:szCs w:val="24"/>
        </w:rPr>
      </w:pPr>
    </w:p>
    <w:p w14:paraId="0C262C7F" w14:textId="2D81FB0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59</w:t>
      </w:r>
      <w:r w:rsidRPr="00693B63">
        <w:rPr>
          <w:rFonts w:ascii="Arial" w:hAnsi="Arial" w:cs="Arial"/>
          <w:sz w:val="24"/>
          <w:szCs w:val="24"/>
        </w:rPr>
        <w:t xml:space="preserve">. </w:t>
      </w:r>
      <w:r w:rsidRPr="00693B63">
        <w:rPr>
          <w:rFonts w:ascii="Arial" w:hAnsi="Arial" w:cs="Arial"/>
          <w:sz w:val="24"/>
          <w:szCs w:val="24"/>
        </w:rPr>
        <w:tab/>
        <w:t>A DOCUMENTAÇÃO que não atender aos requisitos estipulados no EDITAL implicará a inabilitação ou desclassificação das LICITANTES, conforme o caso.</w:t>
      </w:r>
    </w:p>
    <w:p w14:paraId="2F85CC5E" w14:textId="77777777" w:rsidR="00693B63" w:rsidRPr="00693B63" w:rsidRDefault="00693B63" w:rsidP="00693B63">
      <w:pPr>
        <w:spacing w:after="0" w:line="360" w:lineRule="auto"/>
        <w:jc w:val="both"/>
        <w:rPr>
          <w:rFonts w:ascii="Arial" w:hAnsi="Arial" w:cs="Arial"/>
          <w:sz w:val="24"/>
          <w:szCs w:val="24"/>
        </w:rPr>
      </w:pPr>
    </w:p>
    <w:p w14:paraId="3AFE0FE2" w14:textId="6A9D18A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60</w:t>
      </w:r>
      <w:r w:rsidRPr="00693B63">
        <w:rPr>
          <w:rFonts w:ascii="Arial" w:hAnsi="Arial" w:cs="Arial"/>
          <w:sz w:val="24"/>
          <w:szCs w:val="24"/>
        </w:rPr>
        <w:t xml:space="preserve">. </w:t>
      </w:r>
      <w:r w:rsidRPr="00693B63">
        <w:rPr>
          <w:rFonts w:ascii="Arial" w:hAnsi="Arial" w:cs="Arial"/>
          <w:sz w:val="24"/>
          <w:szCs w:val="24"/>
        </w:rPr>
        <w:tab/>
        <w:t>A apresentação da credencial em desacordo com os termos aqui mencionados não acarretará a inabilitação ou desclassificação da LICITANTE, apenas impedirá seu representante de se manifestar durante a sessão.</w:t>
      </w:r>
    </w:p>
    <w:p w14:paraId="3FB433DB" w14:textId="77777777" w:rsidR="00693B63" w:rsidRPr="00693B63" w:rsidRDefault="00693B63" w:rsidP="00693B63">
      <w:pPr>
        <w:spacing w:after="0" w:line="360" w:lineRule="auto"/>
        <w:jc w:val="both"/>
        <w:rPr>
          <w:rFonts w:ascii="Arial" w:hAnsi="Arial" w:cs="Arial"/>
          <w:sz w:val="24"/>
          <w:szCs w:val="24"/>
        </w:rPr>
      </w:pPr>
    </w:p>
    <w:p w14:paraId="7F3641D4" w14:textId="3E05687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61</w:t>
      </w:r>
      <w:r w:rsidRPr="00693B63">
        <w:rPr>
          <w:rFonts w:ascii="Arial" w:hAnsi="Arial" w:cs="Arial"/>
          <w:sz w:val="24"/>
          <w:szCs w:val="24"/>
        </w:rPr>
        <w:t xml:space="preserve">. </w:t>
      </w:r>
      <w:r w:rsidRPr="00693B63">
        <w:rPr>
          <w:rFonts w:ascii="Arial" w:hAnsi="Arial" w:cs="Arial"/>
          <w:sz w:val="24"/>
          <w:szCs w:val="24"/>
        </w:rPr>
        <w:tab/>
        <w:t>Não caberá às LICITANTES qualquer direito a indenização ou reivindicação do reequilíbrio econômico-financeiro do CONTRATO caso as informações relacionadas neste EDITAL não correspondam às informações obtidas ou levantadas diretamente e/ou indiretamente pela LICITANTE.</w:t>
      </w:r>
    </w:p>
    <w:p w14:paraId="5F886A15" w14:textId="77777777" w:rsidR="00693B63" w:rsidRPr="00693B63" w:rsidRDefault="00693B63" w:rsidP="00693B63">
      <w:pPr>
        <w:spacing w:after="0" w:line="360" w:lineRule="auto"/>
        <w:jc w:val="both"/>
        <w:rPr>
          <w:rFonts w:ascii="Arial" w:hAnsi="Arial" w:cs="Arial"/>
          <w:sz w:val="24"/>
          <w:szCs w:val="24"/>
        </w:rPr>
      </w:pPr>
    </w:p>
    <w:p w14:paraId="0F5AA271"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2.6.5 – Visita à ÁREA DE CONCESSÃO</w:t>
      </w:r>
    </w:p>
    <w:p w14:paraId="2316715D" w14:textId="77777777" w:rsidR="00693B63" w:rsidRPr="00693B63" w:rsidRDefault="00693B63" w:rsidP="00693B63">
      <w:pPr>
        <w:spacing w:after="0" w:line="360" w:lineRule="auto"/>
        <w:jc w:val="both"/>
        <w:rPr>
          <w:rFonts w:ascii="Arial" w:hAnsi="Arial" w:cs="Arial"/>
          <w:sz w:val="24"/>
          <w:szCs w:val="24"/>
        </w:rPr>
      </w:pPr>
    </w:p>
    <w:p w14:paraId="2F07CBFC" w14:textId="3EB7A04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62</w:t>
      </w:r>
      <w:r w:rsidRPr="00693B63">
        <w:rPr>
          <w:rFonts w:ascii="Arial" w:hAnsi="Arial" w:cs="Arial"/>
          <w:sz w:val="24"/>
          <w:szCs w:val="24"/>
        </w:rPr>
        <w:t xml:space="preserve">. </w:t>
      </w:r>
      <w:r w:rsidRPr="00693B63">
        <w:rPr>
          <w:rFonts w:ascii="Arial" w:hAnsi="Arial" w:cs="Arial"/>
          <w:sz w:val="24"/>
          <w:szCs w:val="24"/>
        </w:rPr>
        <w:tab/>
        <w:t>A COMISSÃO DE AGENTES DE CONTRATAÇÃO E DE EQUIPE DE APOIO considerará que as propostas apresentadas foram elaboradas com perfeito conhecimento da área e condições para prestação dos SERVIÇOS, não podendo a CONCESSIONÁRIA, em hipótese alguma, pleitear modificações nos preços, prazos, ou condições do CONTRATO, ou alegar qualquer prejuízo ou reivindicar qualquer benefício, sob a invocação de insuficiência de dados ou informações sobre o objeto da licitação.</w:t>
      </w:r>
    </w:p>
    <w:p w14:paraId="59295C29" w14:textId="77777777" w:rsidR="00693B63" w:rsidRPr="00693B63" w:rsidRDefault="00693B63" w:rsidP="00693B63">
      <w:pPr>
        <w:spacing w:after="0" w:line="360" w:lineRule="auto"/>
        <w:jc w:val="both"/>
        <w:rPr>
          <w:rFonts w:ascii="Arial" w:hAnsi="Arial" w:cs="Arial"/>
          <w:sz w:val="24"/>
          <w:szCs w:val="24"/>
        </w:rPr>
      </w:pPr>
    </w:p>
    <w:p w14:paraId="22C17407" w14:textId="2DE3233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63</w:t>
      </w:r>
      <w:r w:rsidRPr="00693B63">
        <w:rPr>
          <w:rFonts w:ascii="Arial" w:hAnsi="Arial" w:cs="Arial"/>
          <w:sz w:val="24"/>
          <w:szCs w:val="24"/>
        </w:rPr>
        <w:t xml:space="preserve">. </w:t>
      </w:r>
      <w:r w:rsidRPr="00693B63">
        <w:rPr>
          <w:rFonts w:ascii="Arial" w:hAnsi="Arial" w:cs="Arial"/>
          <w:sz w:val="24"/>
          <w:szCs w:val="24"/>
        </w:rPr>
        <w:tab/>
        <w:t>As LICITANTES, mediante a presença de representante(s), às suas expensas, poderão efetuar visita técnica à área destinada à realização dos SERVIÇOS para a verificação das condições locais. As LICITANTES deverão indicar os nomes dos seus representantes, os quais se comprometerão a comparecer devidamente munidos com os pertinentes documentos de identificação.</w:t>
      </w:r>
    </w:p>
    <w:p w14:paraId="728CEFEE" w14:textId="77777777" w:rsidR="00693B63" w:rsidRPr="00693B63" w:rsidRDefault="00693B63" w:rsidP="00693B63">
      <w:pPr>
        <w:spacing w:after="0" w:line="360" w:lineRule="auto"/>
        <w:jc w:val="both"/>
        <w:rPr>
          <w:rFonts w:ascii="Arial" w:hAnsi="Arial" w:cs="Arial"/>
          <w:sz w:val="24"/>
          <w:szCs w:val="24"/>
        </w:rPr>
      </w:pPr>
    </w:p>
    <w:p w14:paraId="23DD70ED" w14:textId="18286D4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64</w:t>
      </w:r>
      <w:r w:rsidRPr="00693B63">
        <w:rPr>
          <w:rFonts w:ascii="Arial" w:hAnsi="Arial" w:cs="Arial"/>
          <w:sz w:val="24"/>
          <w:szCs w:val="24"/>
        </w:rPr>
        <w:t xml:space="preserve">. </w:t>
      </w:r>
      <w:r w:rsidRPr="00693B63">
        <w:rPr>
          <w:rFonts w:ascii="Arial" w:hAnsi="Arial" w:cs="Arial"/>
          <w:sz w:val="24"/>
          <w:szCs w:val="24"/>
        </w:rPr>
        <w:tab/>
        <w:t xml:space="preserve">As LICITANTES interessadas em efetuar </w:t>
      </w:r>
      <w:r w:rsidRPr="00693B63">
        <w:rPr>
          <w:rFonts w:ascii="Arial" w:hAnsi="Arial" w:cs="Arial"/>
          <w:b/>
          <w:bCs/>
          <w:sz w:val="24"/>
          <w:szCs w:val="24"/>
        </w:rPr>
        <w:t>visita técnica</w:t>
      </w:r>
      <w:r w:rsidRPr="00693B63">
        <w:rPr>
          <w:rFonts w:ascii="Arial" w:hAnsi="Arial" w:cs="Arial"/>
          <w:sz w:val="24"/>
          <w:szCs w:val="24"/>
        </w:rPr>
        <w:t xml:space="preserve"> deverão agendá-la pelo telefone </w:t>
      </w:r>
      <w:r w:rsidRPr="001515EC">
        <w:rPr>
          <w:rFonts w:ascii="Arial" w:hAnsi="Arial" w:cs="Arial"/>
          <w:b/>
          <w:bCs/>
          <w:sz w:val="24"/>
          <w:szCs w:val="24"/>
          <w:highlight w:val="yellow"/>
        </w:rPr>
        <w:t>(</w:t>
      </w:r>
      <w:r w:rsidR="00283570" w:rsidRPr="001515EC">
        <w:rPr>
          <w:rFonts w:ascii="Arial" w:hAnsi="Arial" w:cs="Arial"/>
          <w:b/>
          <w:bCs/>
          <w:sz w:val="24"/>
          <w:szCs w:val="24"/>
          <w:highlight w:val="yellow"/>
        </w:rPr>
        <w:t>54</w:t>
      </w:r>
      <w:r w:rsidRPr="001515EC">
        <w:rPr>
          <w:rFonts w:ascii="Arial" w:hAnsi="Arial" w:cs="Arial"/>
          <w:b/>
          <w:bCs/>
          <w:sz w:val="24"/>
          <w:szCs w:val="24"/>
          <w:highlight w:val="yellow"/>
        </w:rPr>
        <w:t xml:space="preserve">) </w:t>
      </w:r>
      <w:proofErr w:type="spellStart"/>
      <w:r w:rsidR="00283570" w:rsidRPr="001515EC">
        <w:rPr>
          <w:rFonts w:ascii="Arial" w:hAnsi="Arial" w:cs="Arial"/>
          <w:b/>
          <w:bCs/>
          <w:sz w:val="24"/>
          <w:szCs w:val="24"/>
          <w:highlight w:val="yellow"/>
        </w:rPr>
        <w:t>xxxx-xxxx</w:t>
      </w:r>
      <w:proofErr w:type="spellEnd"/>
      <w:r w:rsidRPr="00693B63">
        <w:rPr>
          <w:rFonts w:ascii="Arial" w:hAnsi="Arial" w:cs="Arial"/>
          <w:sz w:val="24"/>
          <w:szCs w:val="24"/>
        </w:rPr>
        <w:t xml:space="preserve"> com </w:t>
      </w:r>
      <w:r w:rsidR="00283570">
        <w:rPr>
          <w:rFonts w:ascii="Arial" w:hAnsi="Arial" w:cs="Arial"/>
          <w:sz w:val="24"/>
          <w:szCs w:val="24"/>
        </w:rPr>
        <w:t>o</w:t>
      </w:r>
      <w:r w:rsidRPr="00693B63">
        <w:rPr>
          <w:rFonts w:ascii="Arial" w:hAnsi="Arial" w:cs="Arial"/>
          <w:sz w:val="24"/>
          <w:szCs w:val="24"/>
        </w:rPr>
        <w:t xml:space="preserve"> </w:t>
      </w:r>
      <w:r w:rsidR="00283570" w:rsidRPr="00137E59">
        <w:rPr>
          <w:rFonts w:ascii="Arial" w:hAnsi="Arial" w:cs="Arial"/>
          <w:b/>
          <w:bCs/>
          <w:sz w:val="24"/>
          <w:szCs w:val="24"/>
          <w:highlight w:val="yellow"/>
        </w:rPr>
        <w:t>Eng. Jonathan Medeiros</w:t>
      </w:r>
      <w:r w:rsidRPr="00693B63">
        <w:rPr>
          <w:rFonts w:ascii="Arial" w:hAnsi="Arial" w:cs="Arial"/>
          <w:sz w:val="24"/>
          <w:szCs w:val="24"/>
        </w:rPr>
        <w:t xml:space="preserve">, </w:t>
      </w:r>
      <w:r w:rsidRPr="00693B63">
        <w:rPr>
          <w:rFonts w:ascii="Arial" w:hAnsi="Arial" w:cs="Arial"/>
          <w:b/>
          <w:bCs/>
          <w:sz w:val="24"/>
          <w:szCs w:val="24"/>
        </w:rPr>
        <w:t>até o terceiro dia anterior à data marcada para abertura</w:t>
      </w:r>
      <w:r w:rsidRPr="00693B63">
        <w:rPr>
          <w:rFonts w:ascii="Arial" w:hAnsi="Arial" w:cs="Arial"/>
          <w:sz w:val="24"/>
          <w:szCs w:val="24"/>
        </w:rPr>
        <w:t xml:space="preserve">, sendo que as visitas poderão ser realizadas até o último dia útil antecedente à apresentação das propostas. </w:t>
      </w:r>
    </w:p>
    <w:p w14:paraId="01420A7E" w14:textId="77777777" w:rsidR="00693B63" w:rsidRPr="00693B63" w:rsidRDefault="00693B63" w:rsidP="00693B63">
      <w:pPr>
        <w:spacing w:after="0" w:line="360" w:lineRule="auto"/>
        <w:jc w:val="both"/>
        <w:rPr>
          <w:rFonts w:ascii="Arial" w:hAnsi="Arial" w:cs="Arial"/>
          <w:sz w:val="24"/>
          <w:szCs w:val="24"/>
        </w:rPr>
      </w:pPr>
    </w:p>
    <w:p w14:paraId="5D9947CF" w14:textId="3EB2F61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65</w:t>
      </w:r>
      <w:r w:rsidRPr="00693B63">
        <w:rPr>
          <w:rFonts w:ascii="Arial" w:hAnsi="Arial" w:cs="Arial"/>
          <w:sz w:val="24"/>
          <w:szCs w:val="24"/>
        </w:rPr>
        <w:t xml:space="preserve">. </w:t>
      </w:r>
      <w:r w:rsidRPr="00693B63">
        <w:rPr>
          <w:rFonts w:ascii="Arial" w:hAnsi="Arial" w:cs="Arial"/>
          <w:sz w:val="24"/>
          <w:szCs w:val="24"/>
        </w:rPr>
        <w:tab/>
        <w:t>A visita técnica será coordenada por representantes da Administração Pública, que disponibilizarão um ou mais técnicos para acompanhamento das LICITANTES.</w:t>
      </w:r>
    </w:p>
    <w:p w14:paraId="5C64A757" w14:textId="77777777" w:rsidR="00693B63" w:rsidRPr="00693B63" w:rsidRDefault="00693B63" w:rsidP="00693B63">
      <w:pPr>
        <w:spacing w:after="0" w:line="360" w:lineRule="auto"/>
        <w:jc w:val="both"/>
        <w:rPr>
          <w:rFonts w:ascii="Arial" w:hAnsi="Arial" w:cs="Arial"/>
          <w:sz w:val="24"/>
          <w:szCs w:val="24"/>
        </w:rPr>
      </w:pPr>
    </w:p>
    <w:p w14:paraId="1C74A36D" w14:textId="3597C15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66</w:t>
      </w:r>
      <w:r w:rsidRPr="00693B63">
        <w:rPr>
          <w:rFonts w:ascii="Arial" w:hAnsi="Arial" w:cs="Arial"/>
          <w:sz w:val="24"/>
          <w:szCs w:val="24"/>
        </w:rPr>
        <w:t xml:space="preserve">. </w:t>
      </w:r>
      <w:r w:rsidRPr="00693B63">
        <w:rPr>
          <w:rFonts w:ascii="Arial" w:hAnsi="Arial" w:cs="Arial"/>
          <w:sz w:val="24"/>
          <w:szCs w:val="24"/>
        </w:rPr>
        <w:tab/>
        <w:t>A visita técnica tem por finalidade permitir às LICITANTES avaliar a quantidade e a natureza dos trabalhos, materiais e equipamentos necessários à realização do objeto da concessão, formas e condições de suprimento, meios de acesso ao local e para a obtenção de quaisquer outros dados que julgarem necessários à preparação das suas propostas, bem como para a execução das obras e prestação dos serviços.</w:t>
      </w:r>
    </w:p>
    <w:p w14:paraId="41AE58E0" w14:textId="77777777" w:rsidR="00693B63" w:rsidRPr="00693B63" w:rsidRDefault="00693B63" w:rsidP="00693B63">
      <w:pPr>
        <w:spacing w:after="0" w:line="360" w:lineRule="auto"/>
        <w:jc w:val="both"/>
        <w:rPr>
          <w:rFonts w:ascii="Arial" w:hAnsi="Arial" w:cs="Arial"/>
          <w:sz w:val="24"/>
          <w:szCs w:val="24"/>
        </w:rPr>
      </w:pPr>
    </w:p>
    <w:p w14:paraId="58945FC4" w14:textId="17B4FB2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67</w:t>
      </w:r>
      <w:r w:rsidRPr="00693B63">
        <w:rPr>
          <w:rFonts w:ascii="Arial" w:hAnsi="Arial" w:cs="Arial"/>
          <w:sz w:val="24"/>
          <w:szCs w:val="24"/>
        </w:rPr>
        <w:t xml:space="preserve">. </w:t>
      </w:r>
      <w:r w:rsidRPr="00693B63">
        <w:rPr>
          <w:rFonts w:ascii="Arial" w:hAnsi="Arial" w:cs="Arial"/>
          <w:sz w:val="24"/>
          <w:szCs w:val="24"/>
        </w:rPr>
        <w:tab/>
        <w:t>Realizada a visita técnica, a Administração Pública emitirá atestado de realização da visita técnica em nome da LICITANTE, indicando o dia e a hora de sua realização.</w:t>
      </w:r>
    </w:p>
    <w:p w14:paraId="4F2ACC9A" w14:textId="77777777" w:rsidR="00693B63" w:rsidRPr="00693B63" w:rsidRDefault="00693B63" w:rsidP="00693B63">
      <w:pPr>
        <w:spacing w:after="0" w:line="360" w:lineRule="auto"/>
        <w:jc w:val="both"/>
        <w:rPr>
          <w:rFonts w:ascii="Arial" w:hAnsi="Arial" w:cs="Arial"/>
          <w:sz w:val="24"/>
          <w:szCs w:val="24"/>
        </w:rPr>
      </w:pPr>
    </w:p>
    <w:p w14:paraId="37F80716" w14:textId="7CD6A31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68</w:t>
      </w:r>
      <w:r w:rsidRPr="00693B63">
        <w:rPr>
          <w:rFonts w:ascii="Arial" w:hAnsi="Arial" w:cs="Arial"/>
          <w:sz w:val="24"/>
          <w:szCs w:val="24"/>
        </w:rPr>
        <w:t xml:space="preserve">. </w:t>
      </w:r>
      <w:r w:rsidRPr="00693B63">
        <w:rPr>
          <w:rFonts w:ascii="Arial" w:hAnsi="Arial" w:cs="Arial"/>
          <w:sz w:val="24"/>
          <w:szCs w:val="24"/>
        </w:rPr>
        <w:tab/>
        <w:t>O comparecimento das LICITANTES na visita técnica não é obrigatório. Independentemente de realização da visita técnica, as propostas apresentadas serão consideradas elaboradas com perfeito conhecimento da área e locais atingidos pela CONCESSÃO, não podendo a vencedora pleitear modificações nos preços, prazos ou condições do CONTRATO, ou alegar qualquer prejuízo ou reivindicar qualquer benefício, sob a invocação de insuficiência de dados ou informações sobre o objeto da licitação.</w:t>
      </w:r>
    </w:p>
    <w:p w14:paraId="4134BA59" w14:textId="77777777" w:rsidR="00693B63" w:rsidRPr="00693B63" w:rsidRDefault="00693B63" w:rsidP="00693B63">
      <w:pPr>
        <w:spacing w:after="0" w:line="360" w:lineRule="auto"/>
        <w:jc w:val="both"/>
        <w:rPr>
          <w:rFonts w:ascii="Arial" w:hAnsi="Arial" w:cs="Arial"/>
          <w:sz w:val="24"/>
          <w:szCs w:val="24"/>
        </w:rPr>
      </w:pPr>
    </w:p>
    <w:p w14:paraId="1EDDBCA1" w14:textId="74799B75"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69</w:t>
      </w:r>
      <w:r w:rsidRPr="00693B63">
        <w:rPr>
          <w:rFonts w:ascii="Arial" w:hAnsi="Arial" w:cs="Arial"/>
          <w:sz w:val="24"/>
          <w:szCs w:val="24"/>
        </w:rPr>
        <w:t xml:space="preserve">. </w:t>
      </w:r>
      <w:r w:rsidRPr="00693B63">
        <w:rPr>
          <w:rFonts w:ascii="Arial" w:hAnsi="Arial" w:cs="Arial"/>
          <w:sz w:val="24"/>
          <w:szCs w:val="24"/>
        </w:rPr>
        <w:tab/>
        <w:t xml:space="preserve">Ao término da VISITA TÉCNICA, os representantes do </w:t>
      </w:r>
      <w:r w:rsidR="001515EC">
        <w:rPr>
          <w:rFonts w:ascii="Arial" w:hAnsi="Arial" w:cs="Arial"/>
          <w:sz w:val="24"/>
          <w:szCs w:val="24"/>
        </w:rPr>
        <w:t>MUNICÍPIO</w:t>
      </w:r>
      <w:r w:rsidRPr="00693B63">
        <w:rPr>
          <w:rFonts w:ascii="Arial" w:hAnsi="Arial" w:cs="Arial"/>
          <w:sz w:val="24"/>
          <w:szCs w:val="24"/>
        </w:rPr>
        <w:t xml:space="preserve"> e da LICITANTE que realizaram a visita assinarão o Atestado de VISITA TÉCNICA, sendo tal atestado entregue ao representante da LICITANTE, devendo seu original ser inserido </w:t>
      </w:r>
      <w:r w:rsidR="00283570">
        <w:rPr>
          <w:rFonts w:ascii="Arial" w:hAnsi="Arial" w:cs="Arial"/>
          <w:sz w:val="24"/>
          <w:szCs w:val="24"/>
        </w:rPr>
        <w:t>no Envelope nº 03 – DOCUMENTOS DE HABILITAÇÃO.</w:t>
      </w:r>
    </w:p>
    <w:p w14:paraId="3B9A2D3A" w14:textId="77777777" w:rsidR="00693B63" w:rsidRPr="00693B63" w:rsidRDefault="00693B63" w:rsidP="00693B63">
      <w:pPr>
        <w:spacing w:after="0" w:line="360" w:lineRule="auto"/>
        <w:jc w:val="both"/>
        <w:rPr>
          <w:rFonts w:ascii="Arial" w:hAnsi="Arial" w:cs="Arial"/>
          <w:sz w:val="24"/>
          <w:szCs w:val="24"/>
        </w:rPr>
      </w:pPr>
    </w:p>
    <w:p w14:paraId="24C5E183" w14:textId="2D2C4A0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70</w:t>
      </w:r>
      <w:r w:rsidRPr="00693B63">
        <w:rPr>
          <w:rFonts w:ascii="Arial" w:hAnsi="Arial" w:cs="Arial"/>
          <w:sz w:val="24"/>
          <w:szCs w:val="24"/>
        </w:rPr>
        <w:t xml:space="preserve">. </w:t>
      </w:r>
      <w:r w:rsidRPr="00693B63">
        <w:rPr>
          <w:rFonts w:ascii="Arial" w:hAnsi="Arial" w:cs="Arial"/>
          <w:sz w:val="24"/>
          <w:szCs w:val="24"/>
        </w:rPr>
        <w:tab/>
        <w:t xml:space="preserve">A LICITANTE que não tenha realizado </w:t>
      </w:r>
      <w:r w:rsidR="001515EC">
        <w:rPr>
          <w:rFonts w:ascii="Arial" w:hAnsi="Arial" w:cs="Arial"/>
          <w:sz w:val="24"/>
          <w:szCs w:val="24"/>
        </w:rPr>
        <w:t>VISITA TÉCNICA</w:t>
      </w:r>
      <w:r w:rsidRPr="00693B63">
        <w:rPr>
          <w:rFonts w:ascii="Arial" w:hAnsi="Arial" w:cs="Arial"/>
          <w:sz w:val="24"/>
          <w:szCs w:val="24"/>
        </w:rPr>
        <w:t xml:space="preserve"> deverá apresentar em seus DOCUMENTOS DE HABILITAÇÃO, em substituição ao Atestado de </w:t>
      </w:r>
      <w:r w:rsidR="001515EC">
        <w:rPr>
          <w:rFonts w:ascii="Arial" w:hAnsi="Arial" w:cs="Arial"/>
          <w:sz w:val="24"/>
          <w:szCs w:val="24"/>
        </w:rPr>
        <w:t>VISITA TÉCNICA</w:t>
      </w:r>
      <w:r w:rsidRPr="00693B63">
        <w:rPr>
          <w:rFonts w:ascii="Arial" w:hAnsi="Arial" w:cs="Arial"/>
          <w:sz w:val="24"/>
          <w:szCs w:val="24"/>
        </w:rPr>
        <w:t>, o TERMO DE RESPONSABILIDADE E RENÚNCIA À VISITA TÉCNICA, de acordo com o modelo constante do Anexo IV-J deste EDITAL, independentemente de já conhecer a ÁREA DE CONCESSÃO.</w:t>
      </w:r>
    </w:p>
    <w:p w14:paraId="56693774" w14:textId="77777777" w:rsidR="00693B63" w:rsidRPr="00693B63" w:rsidRDefault="00693B63" w:rsidP="00693B63">
      <w:pPr>
        <w:spacing w:after="0" w:line="360" w:lineRule="auto"/>
        <w:jc w:val="both"/>
        <w:rPr>
          <w:rFonts w:ascii="Arial" w:hAnsi="Arial" w:cs="Arial"/>
          <w:sz w:val="24"/>
          <w:szCs w:val="24"/>
        </w:rPr>
      </w:pPr>
    </w:p>
    <w:p w14:paraId="1D814751" w14:textId="6AD16E2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71</w:t>
      </w:r>
      <w:r w:rsidRPr="00693B63">
        <w:rPr>
          <w:rFonts w:ascii="Arial" w:hAnsi="Arial" w:cs="Arial"/>
          <w:sz w:val="24"/>
          <w:szCs w:val="24"/>
        </w:rPr>
        <w:t>.</w:t>
      </w:r>
      <w:r w:rsidRPr="00693B63">
        <w:rPr>
          <w:rFonts w:ascii="Arial" w:hAnsi="Arial" w:cs="Arial"/>
          <w:sz w:val="24"/>
          <w:szCs w:val="24"/>
        </w:rPr>
        <w:tab/>
        <w:t xml:space="preserve">A não apresentação do Atestado de </w:t>
      </w:r>
      <w:r w:rsidR="001515EC">
        <w:rPr>
          <w:rFonts w:ascii="Arial" w:hAnsi="Arial" w:cs="Arial"/>
          <w:sz w:val="24"/>
          <w:szCs w:val="24"/>
        </w:rPr>
        <w:t>VISITA TÉCNICA</w:t>
      </w:r>
      <w:r w:rsidRPr="00693B63">
        <w:rPr>
          <w:rFonts w:ascii="Arial" w:hAnsi="Arial" w:cs="Arial"/>
          <w:sz w:val="24"/>
          <w:szCs w:val="24"/>
        </w:rPr>
        <w:t xml:space="preserve"> ou do </w:t>
      </w:r>
      <w:r w:rsidR="001515EC" w:rsidRPr="00693B63">
        <w:rPr>
          <w:rFonts w:ascii="Arial" w:hAnsi="Arial" w:cs="Arial"/>
          <w:sz w:val="24"/>
          <w:szCs w:val="24"/>
        </w:rPr>
        <w:t>TERMO DE RESPONSABILIDADE E RENÚNCIA</w:t>
      </w:r>
      <w:r w:rsidR="001515EC">
        <w:rPr>
          <w:rFonts w:ascii="Arial" w:hAnsi="Arial" w:cs="Arial"/>
          <w:sz w:val="24"/>
          <w:szCs w:val="24"/>
        </w:rPr>
        <w:t xml:space="preserve"> À VISITA TÉCNICA</w:t>
      </w:r>
      <w:r w:rsidRPr="00693B63">
        <w:rPr>
          <w:rFonts w:ascii="Arial" w:hAnsi="Arial" w:cs="Arial"/>
          <w:sz w:val="24"/>
          <w:szCs w:val="24"/>
        </w:rPr>
        <w:t xml:space="preserve"> implicará inabilitação da LICITANTE.</w:t>
      </w:r>
    </w:p>
    <w:p w14:paraId="0399B0AB" w14:textId="77777777" w:rsidR="00693B63" w:rsidRPr="00693B63" w:rsidRDefault="00693B63" w:rsidP="00693B63">
      <w:pPr>
        <w:spacing w:after="0" w:line="360" w:lineRule="auto"/>
        <w:jc w:val="both"/>
        <w:rPr>
          <w:rFonts w:ascii="Arial" w:hAnsi="Arial" w:cs="Arial"/>
          <w:sz w:val="24"/>
          <w:szCs w:val="24"/>
        </w:rPr>
      </w:pPr>
    </w:p>
    <w:p w14:paraId="3A1B331D" w14:textId="25A16655"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72</w:t>
      </w:r>
      <w:r w:rsidRPr="00693B63">
        <w:rPr>
          <w:rFonts w:ascii="Arial" w:hAnsi="Arial" w:cs="Arial"/>
          <w:sz w:val="24"/>
          <w:szCs w:val="24"/>
        </w:rPr>
        <w:t xml:space="preserve">. </w:t>
      </w:r>
      <w:r w:rsidRPr="00693B63">
        <w:rPr>
          <w:rFonts w:ascii="Arial" w:hAnsi="Arial" w:cs="Arial"/>
          <w:sz w:val="24"/>
          <w:szCs w:val="24"/>
        </w:rPr>
        <w:tab/>
        <w:t xml:space="preserve">No caso de a LICITANTE ser </w:t>
      </w:r>
      <w:r w:rsidR="001515EC">
        <w:rPr>
          <w:rFonts w:ascii="Arial" w:hAnsi="Arial" w:cs="Arial"/>
          <w:sz w:val="24"/>
          <w:szCs w:val="24"/>
        </w:rPr>
        <w:t>CONSÓRCIO</w:t>
      </w:r>
      <w:r w:rsidRPr="00693B63">
        <w:rPr>
          <w:rFonts w:ascii="Arial" w:hAnsi="Arial" w:cs="Arial"/>
          <w:sz w:val="24"/>
          <w:szCs w:val="24"/>
        </w:rPr>
        <w:t xml:space="preserve">, a </w:t>
      </w:r>
      <w:r w:rsidR="001515EC">
        <w:rPr>
          <w:rFonts w:ascii="Arial" w:hAnsi="Arial" w:cs="Arial"/>
          <w:sz w:val="24"/>
          <w:szCs w:val="24"/>
        </w:rPr>
        <w:t>VISITA TÉCNICA</w:t>
      </w:r>
      <w:r w:rsidRPr="00693B63">
        <w:rPr>
          <w:rFonts w:ascii="Arial" w:hAnsi="Arial" w:cs="Arial"/>
          <w:sz w:val="24"/>
          <w:szCs w:val="24"/>
        </w:rPr>
        <w:t xml:space="preserve"> poderá ser realizada por qualquer uma das CONSORCIADAS, sendo desnecessária a apresentação pela(s) outra(s) CONSORCIADAS do TERMO DE RESPONSABILIDADE E RENÚNCIA À VISITA TÉCNICA, constante do Anexo IV-J deste EDITAL.</w:t>
      </w:r>
    </w:p>
    <w:p w14:paraId="4084B2B5" w14:textId="77777777" w:rsidR="00693B63" w:rsidRPr="00693B63" w:rsidRDefault="00693B63" w:rsidP="00693B63">
      <w:pPr>
        <w:spacing w:after="0" w:line="360" w:lineRule="auto"/>
        <w:jc w:val="both"/>
        <w:rPr>
          <w:rFonts w:ascii="Arial" w:hAnsi="Arial" w:cs="Arial"/>
          <w:sz w:val="24"/>
          <w:szCs w:val="24"/>
        </w:rPr>
      </w:pPr>
    </w:p>
    <w:p w14:paraId="3DC8950F"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CAPÍTULO 3 </w:t>
      </w:r>
    </w:p>
    <w:p w14:paraId="530B28FB"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LICITAÇÃO</w:t>
      </w:r>
    </w:p>
    <w:p w14:paraId="6E2FF86D" w14:textId="77777777" w:rsidR="00693B63" w:rsidRPr="00693B63" w:rsidRDefault="00693B63" w:rsidP="00693B63">
      <w:pPr>
        <w:spacing w:after="0" w:line="360" w:lineRule="auto"/>
        <w:jc w:val="both"/>
        <w:rPr>
          <w:rFonts w:ascii="Arial" w:hAnsi="Arial" w:cs="Arial"/>
          <w:b/>
          <w:bCs/>
          <w:sz w:val="24"/>
          <w:szCs w:val="24"/>
        </w:rPr>
      </w:pPr>
    </w:p>
    <w:p w14:paraId="415A663C"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3.1 – GARANTIA DA PROPOSTA</w:t>
      </w:r>
    </w:p>
    <w:p w14:paraId="4410D05B" w14:textId="77777777" w:rsidR="00693B63" w:rsidRPr="00693B63" w:rsidRDefault="00693B63" w:rsidP="00693B63">
      <w:pPr>
        <w:spacing w:after="0" w:line="360" w:lineRule="auto"/>
        <w:jc w:val="both"/>
        <w:rPr>
          <w:rFonts w:ascii="Arial" w:hAnsi="Arial" w:cs="Arial"/>
          <w:sz w:val="24"/>
          <w:szCs w:val="24"/>
        </w:rPr>
      </w:pPr>
    </w:p>
    <w:p w14:paraId="5416149D" w14:textId="4F753567"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73</w:t>
      </w:r>
      <w:r w:rsidRPr="00693B63">
        <w:rPr>
          <w:rFonts w:ascii="Arial" w:hAnsi="Arial" w:cs="Arial"/>
          <w:sz w:val="24"/>
          <w:szCs w:val="24"/>
        </w:rPr>
        <w:t>.</w:t>
      </w:r>
      <w:r w:rsidRPr="00693B63">
        <w:rPr>
          <w:rFonts w:ascii="Arial" w:hAnsi="Arial" w:cs="Arial"/>
          <w:sz w:val="24"/>
          <w:szCs w:val="24"/>
        </w:rPr>
        <w:tab/>
        <w:t xml:space="preserve">Para garantir o cumprimento das disposições do EDITAL, a LICITANTE deverá apresentar a GARANTIA DA PROPOSTA, na forma do art. 58, da Lei Federal n. 14.133/2021, no valor de </w:t>
      </w:r>
      <w:r w:rsidRPr="00283570">
        <w:rPr>
          <w:rFonts w:ascii="Arial" w:hAnsi="Arial" w:cs="Arial"/>
          <w:b/>
          <w:bCs/>
          <w:sz w:val="24"/>
          <w:szCs w:val="24"/>
          <w:highlight w:val="yellow"/>
        </w:rPr>
        <w:t xml:space="preserve">R$ </w:t>
      </w:r>
      <w:r w:rsidR="00600433">
        <w:rPr>
          <w:rFonts w:ascii="Arial" w:hAnsi="Arial" w:cs="Arial"/>
          <w:b/>
          <w:bCs/>
          <w:sz w:val="24"/>
          <w:szCs w:val="24"/>
          <w:highlight w:val="yellow"/>
        </w:rPr>
        <w:t>41.000.000,00</w:t>
      </w:r>
      <w:r w:rsidR="00600433" w:rsidRPr="00283570">
        <w:rPr>
          <w:rFonts w:ascii="Arial" w:hAnsi="Arial" w:cs="Arial"/>
          <w:b/>
          <w:bCs/>
          <w:sz w:val="24"/>
          <w:szCs w:val="24"/>
          <w:highlight w:val="yellow"/>
        </w:rPr>
        <w:t xml:space="preserve"> </w:t>
      </w:r>
      <w:r w:rsidRPr="00283570">
        <w:rPr>
          <w:rFonts w:ascii="Arial" w:hAnsi="Arial" w:cs="Arial"/>
          <w:b/>
          <w:bCs/>
          <w:sz w:val="24"/>
          <w:szCs w:val="24"/>
          <w:highlight w:val="yellow"/>
        </w:rPr>
        <w:t>(</w:t>
      </w:r>
      <w:r w:rsidR="00600433">
        <w:rPr>
          <w:rFonts w:ascii="Arial" w:hAnsi="Arial" w:cs="Arial"/>
          <w:b/>
          <w:bCs/>
          <w:sz w:val="24"/>
          <w:szCs w:val="24"/>
          <w:highlight w:val="yellow"/>
        </w:rPr>
        <w:t>quarenta e um milhões de reais</w:t>
      </w:r>
      <w:r w:rsidRPr="00283570">
        <w:rPr>
          <w:rFonts w:ascii="Arial" w:hAnsi="Arial" w:cs="Arial"/>
          <w:b/>
          <w:bCs/>
          <w:sz w:val="24"/>
          <w:szCs w:val="24"/>
          <w:highlight w:val="yellow"/>
        </w:rPr>
        <w:t>)</w:t>
      </w:r>
      <w:r w:rsidRPr="00693B63">
        <w:rPr>
          <w:rFonts w:ascii="Arial" w:hAnsi="Arial" w:cs="Arial"/>
          <w:sz w:val="24"/>
          <w:szCs w:val="24"/>
        </w:rPr>
        <w:t xml:space="preserve">, correspondente a </w:t>
      </w:r>
      <w:r w:rsidRPr="00693B63">
        <w:rPr>
          <w:rFonts w:ascii="Arial" w:hAnsi="Arial" w:cs="Arial"/>
          <w:b/>
          <w:bCs/>
          <w:sz w:val="24"/>
          <w:szCs w:val="24"/>
        </w:rPr>
        <w:t xml:space="preserve">1% (um por cento) do valor estimado </w:t>
      </w:r>
      <w:r w:rsidR="00137E59">
        <w:rPr>
          <w:rFonts w:ascii="Arial" w:hAnsi="Arial" w:cs="Arial"/>
          <w:b/>
          <w:bCs/>
          <w:sz w:val="24"/>
          <w:szCs w:val="24"/>
        </w:rPr>
        <w:t>do Contrato</w:t>
      </w:r>
      <w:r w:rsidRPr="00693B63">
        <w:rPr>
          <w:rFonts w:ascii="Arial" w:hAnsi="Arial" w:cs="Arial"/>
          <w:b/>
          <w:bCs/>
          <w:sz w:val="24"/>
          <w:szCs w:val="24"/>
        </w:rPr>
        <w:t>,</w:t>
      </w:r>
      <w:r w:rsidRPr="00693B63">
        <w:rPr>
          <w:rFonts w:ascii="Arial" w:hAnsi="Arial" w:cs="Arial"/>
          <w:sz w:val="24"/>
          <w:szCs w:val="24"/>
        </w:rPr>
        <w:t xml:space="preserve"> em qualquer uma das seguintes modalidades:</w:t>
      </w:r>
    </w:p>
    <w:p w14:paraId="6E21B7E7"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b/>
          <w:bCs/>
          <w:sz w:val="24"/>
          <w:szCs w:val="24"/>
        </w:rPr>
        <w:tab/>
      </w:r>
      <w:r w:rsidRPr="00693B63">
        <w:rPr>
          <w:rFonts w:ascii="Arial" w:hAnsi="Arial" w:cs="Arial"/>
          <w:sz w:val="24"/>
          <w:szCs w:val="24"/>
        </w:rPr>
        <w:t>caução em dinheiro, na moeda corrente do País, depositada em conta corrente do Município, apresentando-se o comprovante de depósito;</w:t>
      </w:r>
    </w:p>
    <w:p w14:paraId="1E99163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b/>
          <w:bCs/>
          <w:sz w:val="24"/>
          <w:szCs w:val="24"/>
        </w:rPr>
        <w:tab/>
      </w:r>
      <w:r w:rsidRPr="00693B63">
        <w:rPr>
          <w:rFonts w:ascii="Arial" w:hAnsi="Arial" w:cs="Arial"/>
          <w:sz w:val="24"/>
          <w:szCs w:val="24"/>
        </w:rPr>
        <w:t>caução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Economia;</w:t>
      </w:r>
    </w:p>
    <w:p w14:paraId="71F570F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seguro-garantia, fornecido por companhia seguradora nacional ou estrangeira autorizada a funcionar no Brasil, com a apresentação da respectiva certidão vigente de regularidade da SUSEP;</w:t>
      </w:r>
    </w:p>
    <w:p w14:paraId="6FFC077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sz w:val="24"/>
          <w:szCs w:val="24"/>
        </w:rPr>
        <w:tab/>
        <w:t>fiança bancária; ou</w:t>
      </w:r>
    </w:p>
    <w:p w14:paraId="32B7B97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 xml:space="preserve">e) </w:t>
      </w:r>
      <w:r w:rsidRPr="00693B63">
        <w:rPr>
          <w:rFonts w:ascii="Arial" w:hAnsi="Arial" w:cs="Arial"/>
          <w:b/>
          <w:bCs/>
          <w:sz w:val="24"/>
          <w:szCs w:val="24"/>
        </w:rPr>
        <w:tab/>
      </w:r>
      <w:r w:rsidRPr="00693B63">
        <w:rPr>
          <w:rFonts w:ascii="Arial" w:hAnsi="Arial" w:cs="Arial"/>
          <w:sz w:val="24"/>
          <w:szCs w:val="24"/>
        </w:rPr>
        <w:t>título de capitalização custeado por pagamento único, com resgate pelo valor total.</w:t>
      </w:r>
    </w:p>
    <w:p w14:paraId="4D523A6E" w14:textId="77777777" w:rsidR="00693B63" w:rsidRPr="00693B63" w:rsidRDefault="00693B63" w:rsidP="00693B63">
      <w:pPr>
        <w:spacing w:after="0" w:line="360" w:lineRule="auto"/>
        <w:jc w:val="both"/>
        <w:rPr>
          <w:rFonts w:ascii="Arial" w:hAnsi="Arial" w:cs="Arial"/>
          <w:b/>
          <w:bCs/>
          <w:sz w:val="24"/>
          <w:szCs w:val="24"/>
        </w:rPr>
      </w:pPr>
    </w:p>
    <w:p w14:paraId="66987D01" w14:textId="4552A6D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74</w:t>
      </w:r>
      <w:r w:rsidRPr="00693B63">
        <w:rPr>
          <w:rFonts w:ascii="Arial" w:hAnsi="Arial" w:cs="Arial"/>
          <w:sz w:val="24"/>
          <w:szCs w:val="24"/>
        </w:rPr>
        <w:t xml:space="preserve">. </w:t>
      </w:r>
      <w:r w:rsidRPr="00693B63">
        <w:rPr>
          <w:rFonts w:ascii="Arial" w:hAnsi="Arial" w:cs="Arial"/>
          <w:sz w:val="24"/>
          <w:szCs w:val="24"/>
        </w:rPr>
        <w:tab/>
        <w:t>Quando se tratar de caução em dinheiro, a importância deverá ser depositada conforme dados bancários a serem informados pela municipalidade, de titularidade do PODER CONCEDENTE.</w:t>
      </w:r>
    </w:p>
    <w:p w14:paraId="0300708D" w14:textId="77777777" w:rsidR="00693B63" w:rsidRPr="00693B63" w:rsidRDefault="00693B63" w:rsidP="00693B63">
      <w:pPr>
        <w:spacing w:after="0" w:line="360" w:lineRule="auto"/>
        <w:jc w:val="both"/>
        <w:rPr>
          <w:rFonts w:ascii="Arial" w:hAnsi="Arial" w:cs="Arial"/>
          <w:sz w:val="24"/>
          <w:szCs w:val="24"/>
        </w:rPr>
      </w:pPr>
    </w:p>
    <w:p w14:paraId="42EA74E4" w14:textId="1FF4278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75</w:t>
      </w:r>
      <w:r w:rsidRPr="00693B63">
        <w:rPr>
          <w:rFonts w:ascii="Arial" w:hAnsi="Arial" w:cs="Arial"/>
          <w:sz w:val="24"/>
          <w:szCs w:val="24"/>
        </w:rPr>
        <w:t xml:space="preserve">. </w:t>
      </w:r>
      <w:r w:rsidRPr="00693B63">
        <w:rPr>
          <w:rFonts w:ascii="Arial" w:hAnsi="Arial" w:cs="Arial"/>
          <w:sz w:val="24"/>
          <w:szCs w:val="24"/>
        </w:rPr>
        <w:tab/>
        <w:t>Caso seja escolhida a modalidade de fiança bancária, deve ser observado o modelo de documento constante do Anexo V-D deste EDITAL.</w:t>
      </w:r>
    </w:p>
    <w:p w14:paraId="379313FD" w14:textId="77777777" w:rsidR="00693B63" w:rsidRPr="00693B63" w:rsidRDefault="00693B63" w:rsidP="00693B63">
      <w:pPr>
        <w:spacing w:after="0" w:line="360" w:lineRule="auto"/>
        <w:jc w:val="both"/>
        <w:rPr>
          <w:rFonts w:ascii="Arial" w:hAnsi="Arial" w:cs="Arial"/>
          <w:sz w:val="24"/>
          <w:szCs w:val="24"/>
        </w:rPr>
      </w:pPr>
    </w:p>
    <w:p w14:paraId="2072B47E" w14:textId="58DCF578"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76</w:t>
      </w:r>
      <w:r w:rsidRPr="00693B63">
        <w:rPr>
          <w:rFonts w:ascii="Arial" w:hAnsi="Arial" w:cs="Arial"/>
          <w:sz w:val="24"/>
          <w:szCs w:val="24"/>
        </w:rPr>
        <w:t xml:space="preserve">. </w:t>
      </w:r>
      <w:r w:rsidRPr="00693B63">
        <w:rPr>
          <w:rFonts w:ascii="Arial" w:hAnsi="Arial" w:cs="Arial"/>
          <w:sz w:val="24"/>
          <w:szCs w:val="24"/>
        </w:rPr>
        <w:tab/>
        <w:t xml:space="preserve">A GARANTIA DA PROPOSTA deverá ter a validade de </w:t>
      </w:r>
      <w:r w:rsidRPr="00693B63">
        <w:rPr>
          <w:rFonts w:ascii="Arial" w:hAnsi="Arial" w:cs="Arial"/>
          <w:b/>
          <w:bCs/>
          <w:sz w:val="24"/>
          <w:szCs w:val="24"/>
        </w:rPr>
        <w:t>180 (cento e oitenta) dias</w:t>
      </w:r>
      <w:r w:rsidRPr="00693B63">
        <w:rPr>
          <w:rFonts w:ascii="Arial" w:hAnsi="Arial" w:cs="Arial"/>
          <w:sz w:val="24"/>
          <w:szCs w:val="24"/>
        </w:rPr>
        <w:t>, contados da data da apresentação da DOCUMENTAÇÃO.</w:t>
      </w:r>
    </w:p>
    <w:p w14:paraId="6B83089B" w14:textId="77777777" w:rsidR="00693B63" w:rsidRPr="00693B63" w:rsidRDefault="00693B63" w:rsidP="00693B63">
      <w:pPr>
        <w:spacing w:after="0" w:line="360" w:lineRule="auto"/>
        <w:jc w:val="both"/>
        <w:rPr>
          <w:rFonts w:ascii="Arial" w:hAnsi="Arial" w:cs="Arial"/>
          <w:sz w:val="24"/>
          <w:szCs w:val="24"/>
        </w:rPr>
      </w:pPr>
    </w:p>
    <w:p w14:paraId="1CEE236A" w14:textId="0C602D5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77</w:t>
      </w:r>
      <w:r w:rsidRPr="00693B63">
        <w:rPr>
          <w:rFonts w:ascii="Arial" w:hAnsi="Arial" w:cs="Arial"/>
          <w:sz w:val="24"/>
          <w:szCs w:val="24"/>
        </w:rPr>
        <w:t xml:space="preserve">. </w:t>
      </w:r>
      <w:r w:rsidRPr="00693B63">
        <w:rPr>
          <w:rFonts w:ascii="Arial" w:hAnsi="Arial" w:cs="Arial"/>
          <w:sz w:val="24"/>
          <w:szCs w:val="24"/>
        </w:rPr>
        <w:tab/>
        <w:t>Quando a GARANTIA DE PROPOSTA for prestada na forma de seguro-garantia, deverá ser emitida por companhia seguradora registrada junto à Superintendência de Seguros Privados – SUSEP, iniciar sua vigência 01 (um) dia antes da DATA DE ENTREGA DOS VOLUMES, a fim de contemplar as 24h desta data e atender ao item 19.2 do Capítulo I da Circular SUSEP nº 477/13.</w:t>
      </w:r>
    </w:p>
    <w:p w14:paraId="76D14BC8" w14:textId="77777777" w:rsidR="00693B63" w:rsidRPr="00693B63" w:rsidRDefault="00693B63" w:rsidP="00693B63">
      <w:pPr>
        <w:spacing w:after="0" w:line="360" w:lineRule="auto"/>
        <w:jc w:val="both"/>
        <w:rPr>
          <w:rFonts w:ascii="Arial" w:hAnsi="Arial" w:cs="Arial"/>
          <w:sz w:val="24"/>
          <w:szCs w:val="24"/>
        </w:rPr>
      </w:pPr>
    </w:p>
    <w:p w14:paraId="56553349" w14:textId="6B5780B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78</w:t>
      </w:r>
      <w:r w:rsidRPr="00693B63">
        <w:rPr>
          <w:rFonts w:ascii="Arial" w:hAnsi="Arial" w:cs="Arial"/>
          <w:sz w:val="24"/>
          <w:szCs w:val="24"/>
        </w:rPr>
        <w:t xml:space="preserve">. </w:t>
      </w:r>
      <w:r w:rsidRPr="00693B63">
        <w:rPr>
          <w:rFonts w:ascii="Arial" w:hAnsi="Arial" w:cs="Arial"/>
          <w:sz w:val="24"/>
          <w:szCs w:val="24"/>
        </w:rPr>
        <w:tab/>
        <w:t>Em caso de a LICITANTE ser CONSÓRCIO, a GARANTIA DA PROPOSTA poderá ser prestada por uma ou mais consorciadas, na mesma modalidade ou em modalidades distintas entre as consorciadas, desde que a soma atinja o valor total estabelecido nesta Subseção e que conste a denominação do CONSÓRCIO e a indicação das empresas consorciadas, com suas respectivas participações.</w:t>
      </w:r>
    </w:p>
    <w:p w14:paraId="1D9D6CA3" w14:textId="77777777" w:rsidR="00693B63" w:rsidRPr="00693B63" w:rsidRDefault="00693B63" w:rsidP="00693B63">
      <w:pPr>
        <w:spacing w:after="0" w:line="360" w:lineRule="auto"/>
        <w:jc w:val="both"/>
        <w:rPr>
          <w:rFonts w:ascii="Arial" w:hAnsi="Arial" w:cs="Arial"/>
          <w:sz w:val="24"/>
          <w:szCs w:val="24"/>
        </w:rPr>
      </w:pPr>
    </w:p>
    <w:p w14:paraId="3B5D5905" w14:textId="7021B83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79</w:t>
      </w:r>
      <w:r w:rsidRPr="00693B63">
        <w:rPr>
          <w:rFonts w:ascii="Arial" w:hAnsi="Arial" w:cs="Arial"/>
          <w:sz w:val="24"/>
          <w:szCs w:val="24"/>
        </w:rPr>
        <w:t xml:space="preserve">. </w:t>
      </w:r>
      <w:r w:rsidRPr="00693B63">
        <w:rPr>
          <w:rFonts w:ascii="Arial" w:hAnsi="Arial" w:cs="Arial"/>
          <w:sz w:val="24"/>
          <w:szCs w:val="24"/>
        </w:rPr>
        <w:tab/>
        <w:t xml:space="preserve">Caso o prazo de validade da GARANTIA DA PROPOSTA expire antes da assinatura do CONTRATO, a COMISSÃO DE AGENTES DE CONTRATAÇÃO E DE EQUIPE DE APOIO poderá solicitar sua renovação, às expensas da LICITANTE, se a LICITANTE assim o quiser. No caso de renovação, a GARANTIA DA PROPOSTA deverá ser reajustada pela variação do IPC-FGV, ou outro índice que vier a substituí-lo, entre o mês da data de entrega das propostas e o mês imediatamente anterior à renovação. </w:t>
      </w:r>
    </w:p>
    <w:p w14:paraId="072CEA50" w14:textId="77777777" w:rsidR="00693B63" w:rsidRPr="00693B63" w:rsidRDefault="00693B63" w:rsidP="00693B63">
      <w:pPr>
        <w:spacing w:after="0" w:line="360" w:lineRule="auto"/>
        <w:jc w:val="both"/>
        <w:rPr>
          <w:rFonts w:ascii="Arial" w:hAnsi="Arial" w:cs="Arial"/>
          <w:sz w:val="24"/>
          <w:szCs w:val="24"/>
        </w:rPr>
      </w:pPr>
    </w:p>
    <w:p w14:paraId="6125BC34" w14:textId="300D2CE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80</w:t>
      </w:r>
      <w:r w:rsidRPr="00693B63">
        <w:rPr>
          <w:rFonts w:ascii="Arial" w:hAnsi="Arial" w:cs="Arial"/>
          <w:sz w:val="24"/>
          <w:szCs w:val="24"/>
        </w:rPr>
        <w:t xml:space="preserve">. </w:t>
      </w:r>
      <w:r w:rsidRPr="00693B63">
        <w:rPr>
          <w:rFonts w:ascii="Arial" w:hAnsi="Arial" w:cs="Arial"/>
          <w:sz w:val="24"/>
          <w:szCs w:val="24"/>
        </w:rPr>
        <w:tab/>
        <w:t xml:space="preserve">As GARANTIAS DAS PROPOSTAS serão devolvidas às LICITANTES em </w:t>
      </w:r>
      <w:r w:rsidRPr="00693B63">
        <w:rPr>
          <w:rFonts w:ascii="Arial" w:hAnsi="Arial" w:cs="Arial"/>
          <w:b/>
          <w:bCs/>
          <w:sz w:val="24"/>
          <w:szCs w:val="24"/>
        </w:rPr>
        <w:t xml:space="preserve">até 10 (dez) dias úteis </w:t>
      </w:r>
      <w:r w:rsidRPr="00693B63">
        <w:rPr>
          <w:rFonts w:ascii="Arial" w:hAnsi="Arial" w:cs="Arial"/>
          <w:sz w:val="24"/>
          <w:szCs w:val="24"/>
        </w:rPr>
        <w:t>após:</w:t>
      </w:r>
    </w:p>
    <w:p w14:paraId="7FB1F91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A assinatura do CONTRATO;</w:t>
      </w:r>
    </w:p>
    <w:p w14:paraId="69AEF91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A data em que for declarada fracassada a LICITAÇÃO; ou</w:t>
      </w:r>
    </w:p>
    <w:p w14:paraId="7897F29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(c)</w:t>
      </w:r>
      <w:r w:rsidRPr="00693B63">
        <w:rPr>
          <w:rFonts w:ascii="Arial" w:hAnsi="Arial" w:cs="Arial"/>
          <w:sz w:val="24"/>
          <w:szCs w:val="24"/>
        </w:rPr>
        <w:tab/>
        <w:t xml:space="preserve">O vencimento do </w:t>
      </w:r>
      <w:r w:rsidRPr="00693B63">
        <w:rPr>
          <w:rFonts w:ascii="Arial" w:hAnsi="Arial" w:cs="Arial"/>
          <w:b/>
          <w:bCs/>
          <w:sz w:val="24"/>
          <w:szCs w:val="24"/>
        </w:rPr>
        <w:t>prazo de 180 (cento e oitenta) dias</w:t>
      </w:r>
      <w:r w:rsidRPr="00693B63">
        <w:rPr>
          <w:rFonts w:ascii="Arial" w:hAnsi="Arial" w:cs="Arial"/>
          <w:sz w:val="24"/>
          <w:szCs w:val="24"/>
        </w:rPr>
        <w:t xml:space="preserve"> que trata esta Subseção quando não houver renovação da Garantia de Proposta pela LICITANTE.</w:t>
      </w:r>
    </w:p>
    <w:p w14:paraId="7842DDB3" w14:textId="77777777" w:rsidR="00693B63" w:rsidRPr="00693B63" w:rsidRDefault="00693B63" w:rsidP="00693B63">
      <w:pPr>
        <w:spacing w:after="0" w:line="360" w:lineRule="auto"/>
        <w:jc w:val="both"/>
        <w:rPr>
          <w:rFonts w:ascii="Arial" w:hAnsi="Arial" w:cs="Arial"/>
          <w:sz w:val="24"/>
          <w:szCs w:val="24"/>
        </w:rPr>
      </w:pPr>
    </w:p>
    <w:p w14:paraId="384021A0" w14:textId="1F1D037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81</w:t>
      </w:r>
      <w:r w:rsidRPr="00693B63">
        <w:rPr>
          <w:rFonts w:ascii="Arial" w:hAnsi="Arial" w:cs="Arial"/>
          <w:sz w:val="24"/>
          <w:szCs w:val="24"/>
        </w:rPr>
        <w:t xml:space="preserve">. </w:t>
      </w:r>
      <w:r w:rsidRPr="00693B63">
        <w:rPr>
          <w:rFonts w:ascii="Arial" w:hAnsi="Arial" w:cs="Arial"/>
          <w:sz w:val="24"/>
          <w:szCs w:val="24"/>
        </w:rPr>
        <w:tab/>
        <w:t>Caso a LICITANTE incorra em uma das hipóteses abaixo previstas, sofrerá a penalidade de multa correspondente ao valor integral da GARANTIA DA PROPOSTA, a qual será executada para fins de recebimento da citada multa:</w:t>
      </w:r>
    </w:p>
    <w:p w14:paraId="0F56CBD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se a LICITANTE retirar ou desistir de sua PROPOSTA, durante seu período de validade;</w:t>
      </w:r>
    </w:p>
    <w:p w14:paraId="0FD7EE3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 xml:space="preserve">se a LICITANTE descumprir quaisquer de suas obrigações decorrentes de lei ou deste EDITAL, incluindo a recusa em assinar o CONTRATO, se for vencedora; </w:t>
      </w:r>
    </w:p>
    <w:p w14:paraId="69D9D93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sz w:val="24"/>
          <w:szCs w:val="24"/>
        </w:rPr>
        <w:t>c)</w:t>
      </w:r>
      <w:r w:rsidRPr="00693B63">
        <w:rPr>
          <w:rFonts w:ascii="Arial" w:hAnsi="Arial" w:cs="Arial"/>
          <w:sz w:val="24"/>
          <w:szCs w:val="24"/>
        </w:rPr>
        <w:tab/>
        <w:t>se a LICITANTE declarada vencedora não atender às exigências para assinatura do CONTRATO, nos prazos fixados neste EDITAL, salvo motivo justificado e aceito pela COMISSÃO DE AGENTES DE CONTRATAÇÃO E DE EQUIPE DE APOIO; e</w:t>
      </w:r>
    </w:p>
    <w:p w14:paraId="656FFAA2" w14:textId="67EC0705"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sz w:val="24"/>
          <w:szCs w:val="24"/>
        </w:rPr>
        <w:tab/>
        <w:t xml:space="preserve">se a </w:t>
      </w:r>
      <w:r w:rsidR="00137E59">
        <w:rPr>
          <w:rFonts w:ascii="Arial" w:hAnsi="Arial" w:cs="Arial"/>
          <w:sz w:val="24"/>
          <w:szCs w:val="24"/>
        </w:rPr>
        <w:t>LICITANTE VENCEDORA</w:t>
      </w:r>
      <w:r w:rsidRPr="00693B63">
        <w:rPr>
          <w:rFonts w:ascii="Arial" w:hAnsi="Arial" w:cs="Arial"/>
          <w:sz w:val="24"/>
          <w:szCs w:val="24"/>
        </w:rPr>
        <w:t xml:space="preserve"> praticar atos que visem a frustrar os objetivos do certame; </w:t>
      </w:r>
    </w:p>
    <w:p w14:paraId="13EF1443" w14:textId="77777777" w:rsidR="00693B63" w:rsidRPr="00693B63" w:rsidRDefault="00693B63" w:rsidP="00693B63">
      <w:pPr>
        <w:spacing w:after="0" w:line="360" w:lineRule="auto"/>
        <w:jc w:val="both"/>
        <w:rPr>
          <w:rFonts w:ascii="Arial" w:hAnsi="Arial" w:cs="Arial"/>
          <w:sz w:val="24"/>
          <w:szCs w:val="24"/>
        </w:rPr>
      </w:pPr>
    </w:p>
    <w:p w14:paraId="55E90809" w14:textId="655614B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82</w:t>
      </w:r>
      <w:r w:rsidRPr="00693B63">
        <w:rPr>
          <w:rFonts w:ascii="Arial" w:hAnsi="Arial" w:cs="Arial"/>
          <w:sz w:val="24"/>
          <w:szCs w:val="24"/>
        </w:rPr>
        <w:t xml:space="preserve">. </w:t>
      </w:r>
      <w:r w:rsidRPr="00693B63">
        <w:rPr>
          <w:rFonts w:ascii="Arial" w:hAnsi="Arial" w:cs="Arial"/>
          <w:sz w:val="24"/>
          <w:szCs w:val="24"/>
        </w:rPr>
        <w:tab/>
        <w:t>É vedada qualquer modificação nos termos e condições da GARANTIA DA PROPOSTA após a sua apresentação sem prévia anuência do PODER CONCEDENTE. A COMISSÃO DE AGENTES DE CONTRATAÇÃO E DE EQUIPE DE APOIO poderá requisitar a complementação ou substituição da GARANTIA DA PROPOSTA nas hipóteses de perda de valor financeiro ou alteração da sua qualidade.</w:t>
      </w:r>
    </w:p>
    <w:p w14:paraId="67E615DD" w14:textId="77777777" w:rsidR="00693B63" w:rsidRPr="00693B63" w:rsidRDefault="00693B63" w:rsidP="00693B63">
      <w:pPr>
        <w:spacing w:after="0" w:line="360" w:lineRule="auto"/>
        <w:jc w:val="both"/>
        <w:rPr>
          <w:rFonts w:ascii="Arial" w:hAnsi="Arial" w:cs="Arial"/>
          <w:sz w:val="24"/>
          <w:szCs w:val="24"/>
        </w:rPr>
      </w:pPr>
    </w:p>
    <w:p w14:paraId="00E19BE7" w14:textId="4E88413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83</w:t>
      </w:r>
      <w:r w:rsidRPr="00693B63">
        <w:rPr>
          <w:rFonts w:ascii="Arial" w:hAnsi="Arial" w:cs="Arial"/>
          <w:sz w:val="24"/>
          <w:szCs w:val="24"/>
        </w:rPr>
        <w:t>.</w:t>
      </w:r>
      <w:r w:rsidRPr="00693B63">
        <w:rPr>
          <w:rFonts w:ascii="Arial" w:hAnsi="Arial" w:cs="Arial"/>
          <w:sz w:val="24"/>
          <w:szCs w:val="24"/>
        </w:rPr>
        <w:tab/>
        <w:t xml:space="preserve"> A GARANTIA DA PROPOSTA poderá ser executada para a cobertura de multas, penalidades e indenizações eventualmente devidas pelas LICITANTES ao PODER CONCEDENTE, em virtude de sua participação na LICITAÇÃO, da data da entrega da DOCUMENTAÇÃO até o </w:t>
      </w:r>
      <w:r w:rsidRPr="00693B63">
        <w:rPr>
          <w:rFonts w:ascii="Arial" w:hAnsi="Arial" w:cs="Arial"/>
          <w:b/>
          <w:bCs/>
          <w:sz w:val="24"/>
          <w:szCs w:val="24"/>
        </w:rPr>
        <w:t>prazo de 10 (dez) dias úteis</w:t>
      </w:r>
      <w:r w:rsidRPr="00693B63">
        <w:rPr>
          <w:rFonts w:ascii="Arial" w:hAnsi="Arial" w:cs="Arial"/>
          <w:sz w:val="24"/>
          <w:szCs w:val="24"/>
        </w:rPr>
        <w:t xml:space="preserve"> a contar da assinatura do CONTRATO ou da declaração de fracasso da LICITAÇÃO, sem prejuízo da aplicação de outras penalidades e da responsabilização residual pelo valor que extrapolar a GARANTIA DA PROPOSTA.</w:t>
      </w:r>
    </w:p>
    <w:p w14:paraId="6A268D82" w14:textId="77777777" w:rsidR="00693B63" w:rsidRPr="00693B63" w:rsidRDefault="00693B63" w:rsidP="00693B63">
      <w:pPr>
        <w:spacing w:after="0" w:line="360" w:lineRule="auto"/>
        <w:jc w:val="both"/>
        <w:rPr>
          <w:rFonts w:ascii="Arial" w:hAnsi="Arial" w:cs="Arial"/>
          <w:sz w:val="24"/>
          <w:szCs w:val="24"/>
        </w:rPr>
      </w:pPr>
    </w:p>
    <w:p w14:paraId="640FB4F4"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3.2 – PROPOSTA COMERCIAL</w:t>
      </w:r>
    </w:p>
    <w:p w14:paraId="499DDC31" w14:textId="77777777" w:rsidR="00693B63" w:rsidRPr="00693B63" w:rsidRDefault="00693B63" w:rsidP="00693B63">
      <w:pPr>
        <w:spacing w:after="0" w:line="360" w:lineRule="auto"/>
        <w:jc w:val="both"/>
        <w:rPr>
          <w:rFonts w:ascii="Arial" w:hAnsi="Arial" w:cs="Arial"/>
          <w:sz w:val="24"/>
          <w:szCs w:val="24"/>
        </w:rPr>
      </w:pPr>
    </w:p>
    <w:p w14:paraId="48151EB0" w14:textId="757BD9F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84</w:t>
      </w:r>
      <w:r w:rsidRPr="00693B63">
        <w:rPr>
          <w:rFonts w:ascii="Arial" w:hAnsi="Arial" w:cs="Arial"/>
          <w:sz w:val="24"/>
          <w:szCs w:val="24"/>
        </w:rPr>
        <w:t xml:space="preserve">. </w:t>
      </w:r>
      <w:r w:rsidRPr="00693B63">
        <w:rPr>
          <w:rFonts w:ascii="Arial" w:hAnsi="Arial" w:cs="Arial"/>
          <w:sz w:val="24"/>
          <w:szCs w:val="24"/>
        </w:rPr>
        <w:tab/>
        <w:t>Caberá a cada LICITANTE realizar, por sua própria conta e risco, investigações, levantamentos e estudos, bem como desenvolver projetos para permitir a apresentação de sua PROPOSTA COMERCIAL.</w:t>
      </w:r>
    </w:p>
    <w:p w14:paraId="6D472C70" w14:textId="77777777" w:rsidR="00693B63" w:rsidRPr="00693B63" w:rsidRDefault="00693B63" w:rsidP="00693B63">
      <w:pPr>
        <w:spacing w:after="0" w:line="360" w:lineRule="auto"/>
        <w:jc w:val="both"/>
        <w:rPr>
          <w:rFonts w:ascii="Arial" w:hAnsi="Arial" w:cs="Arial"/>
          <w:sz w:val="24"/>
          <w:szCs w:val="24"/>
        </w:rPr>
      </w:pPr>
    </w:p>
    <w:p w14:paraId="5E80B11B" w14:textId="562B07B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85</w:t>
      </w:r>
      <w:r w:rsidRPr="00693B63">
        <w:rPr>
          <w:rFonts w:ascii="Arial" w:hAnsi="Arial" w:cs="Arial"/>
          <w:sz w:val="24"/>
          <w:szCs w:val="24"/>
        </w:rPr>
        <w:t>. Os valores da PROPOSTA COMERCIAL serão expressos em % (porcentagem) e em Reais (R$), referentes ao mês de sua entrega</w:t>
      </w:r>
      <w:r w:rsidR="001515EC">
        <w:rPr>
          <w:rFonts w:ascii="Arial" w:hAnsi="Arial" w:cs="Arial"/>
          <w:sz w:val="24"/>
          <w:szCs w:val="24"/>
        </w:rPr>
        <w:t>. Em caso de divergência, os valores expressos em % (porcentagem) prevalecerão.</w:t>
      </w:r>
    </w:p>
    <w:p w14:paraId="0A1752B8" w14:textId="77777777" w:rsidR="00693B63" w:rsidRPr="00693B63" w:rsidRDefault="00693B63" w:rsidP="00693B63">
      <w:pPr>
        <w:spacing w:after="0" w:line="360" w:lineRule="auto"/>
        <w:jc w:val="both"/>
        <w:rPr>
          <w:rFonts w:ascii="Arial" w:hAnsi="Arial" w:cs="Arial"/>
          <w:sz w:val="24"/>
          <w:szCs w:val="24"/>
        </w:rPr>
      </w:pPr>
    </w:p>
    <w:p w14:paraId="3BCD24A0" w14:textId="7F0AC8B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86</w:t>
      </w:r>
      <w:r w:rsidRPr="00693B63">
        <w:rPr>
          <w:rFonts w:ascii="Arial" w:hAnsi="Arial" w:cs="Arial"/>
          <w:sz w:val="24"/>
          <w:szCs w:val="24"/>
        </w:rPr>
        <w:t>. A PROPOSTA COMERCIAL da LICITANTE deverá conter a oferta da TARIFA, em conformidade com o ANEXO III deste EDITAL, bem como o PLANO DE NEGÓCIO</w:t>
      </w:r>
      <w:r w:rsidR="001515EC">
        <w:rPr>
          <w:rFonts w:ascii="Arial" w:hAnsi="Arial" w:cs="Arial"/>
          <w:sz w:val="24"/>
          <w:szCs w:val="24"/>
        </w:rPr>
        <w:t>S</w:t>
      </w:r>
      <w:r w:rsidRPr="00693B63">
        <w:rPr>
          <w:rFonts w:ascii="Arial" w:hAnsi="Arial" w:cs="Arial"/>
          <w:sz w:val="24"/>
          <w:szCs w:val="24"/>
        </w:rPr>
        <w:t>, a TIR do projeto e o valor da OUTORGA ONEROSA</w:t>
      </w:r>
      <w:r w:rsidR="00283570">
        <w:rPr>
          <w:rFonts w:ascii="Arial" w:hAnsi="Arial" w:cs="Arial"/>
          <w:sz w:val="24"/>
          <w:szCs w:val="24"/>
        </w:rPr>
        <w:t>.</w:t>
      </w:r>
    </w:p>
    <w:p w14:paraId="4802E86A" w14:textId="77777777" w:rsidR="00693B63" w:rsidRPr="00693B63" w:rsidRDefault="00693B63" w:rsidP="00693B63">
      <w:pPr>
        <w:spacing w:after="0" w:line="360" w:lineRule="auto"/>
        <w:jc w:val="both"/>
        <w:rPr>
          <w:rFonts w:ascii="Arial" w:hAnsi="Arial" w:cs="Arial"/>
          <w:sz w:val="24"/>
          <w:szCs w:val="24"/>
        </w:rPr>
      </w:pPr>
    </w:p>
    <w:p w14:paraId="329AFFA1" w14:textId="4A8937C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87</w:t>
      </w:r>
      <w:r w:rsidRPr="00693B63">
        <w:rPr>
          <w:rFonts w:ascii="Arial" w:hAnsi="Arial" w:cs="Arial"/>
          <w:sz w:val="24"/>
          <w:szCs w:val="24"/>
        </w:rPr>
        <w:t xml:space="preserve">. </w:t>
      </w:r>
      <w:r w:rsidRPr="00693B63">
        <w:rPr>
          <w:rFonts w:ascii="Arial" w:hAnsi="Arial" w:cs="Arial"/>
          <w:sz w:val="24"/>
          <w:szCs w:val="24"/>
        </w:rPr>
        <w:tab/>
        <w:t>A PROPOSTA COMERCIAL que apresentar TARIFAS superiores à ESTRUTURA TARIFÁRIA prevista no Anexo II será automaticamente desclassificada, assim como serão desclassificadas aquelas manifestamente inexequíveis ou financeiramente incompatíveis com o objeto da licitação</w:t>
      </w:r>
      <w:r w:rsidR="001515EC">
        <w:rPr>
          <w:rFonts w:ascii="Arial" w:hAnsi="Arial" w:cs="Arial"/>
          <w:sz w:val="24"/>
          <w:szCs w:val="24"/>
        </w:rPr>
        <w:t>, ou que ofertem OUTORGA ONEROSA inferior ao valor indicado no item 1.6 deste EDITAL</w:t>
      </w:r>
      <w:r w:rsidR="00283570">
        <w:rPr>
          <w:rFonts w:ascii="Arial" w:hAnsi="Arial" w:cs="Arial"/>
          <w:sz w:val="24"/>
          <w:szCs w:val="24"/>
        </w:rPr>
        <w:t>.</w:t>
      </w:r>
    </w:p>
    <w:p w14:paraId="7F4D8426" w14:textId="77777777" w:rsidR="00693B63" w:rsidRPr="00693B63" w:rsidRDefault="00693B63" w:rsidP="00693B63">
      <w:pPr>
        <w:spacing w:after="0" w:line="360" w:lineRule="auto"/>
        <w:jc w:val="both"/>
        <w:rPr>
          <w:rFonts w:ascii="Arial" w:hAnsi="Arial" w:cs="Arial"/>
          <w:sz w:val="24"/>
          <w:szCs w:val="24"/>
        </w:rPr>
      </w:pPr>
    </w:p>
    <w:p w14:paraId="5BD39CA4" w14:textId="5B4FB338"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88</w:t>
      </w:r>
      <w:r w:rsidRPr="00693B63">
        <w:rPr>
          <w:rFonts w:ascii="Arial" w:hAnsi="Arial" w:cs="Arial"/>
          <w:sz w:val="24"/>
          <w:szCs w:val="24"/>
        </w:rPr>
        <w:t>.</w:t>
      </w:r>
      <w:r w:rsidRPr="00693B63">
        <w:rPr>
          <w:rFonts w:ascii="Arial" w:hAnsi="Arial" w:cs="Arial"/>
          <w:sz w:val="24"/>
          <w:szCs w:val="24"/>
        </w:rPr>
        <w:tab/>
        <w:t>As informações contidas na PROPOSTA COMERCIAL e no PLANO DE NEGÓCIO que a integra, bem como relativas à TIR do projeto nela apresentada, serão utilizadas como referência em caso de necessidade de cálculos para recomposição do equilíbrio econômico-financeiro do CONTRATO e de eventuais indenizações, nas condições previstas neste EDITAL, no CONTRATO e em seus Anexos.</w:t>
      </w:r>
    </w:p>
    <w:p w14:paraId="602D1CB6" w14:textId="77777777" w:rsidR="00693B63" w:rsidRPr="00693B63" w:rsidRDefault="00693B63" w:rsidP="00693B63">
      <w:pPr>
        <w:spacing w:after="0" w:line="360" w:lineRule="auto"/>
        <w:jc w:val="both"/>
        <w:rPr>
          <w:rFonts w:ascii="Arial" w:hAnsi="Arial" w:cs="Arial"/>
          <w:sz w:val="24"/>
          <w:szCs w:val="24"/>
        </w:rPr>
      </w:pPr>
    </w:p>
    <w:p w14:paraId="3DB369DA" w14:textId="4CCD473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89</w:t>
      </w:r>
      <w:r w:rsidRPr="00693B63">
        <w:rPr>
          <w:rFonts w:ascii="Arial" w:hAnsi="Arial" w:cs="Arial"/>
          <w:sz w:val="24"/>
          <w:szCs w:val="24"/>
        </w:rPr>
        <w:t xml:space="preserve">. </w:t>
      </w:r>
      <w:r w:rsidRPr="00693B63">
        <w:rPr>
          <w:rFonts w:ascii="Arial" w:hAnsi="Arial" w:cs="Arial"/>
          <w:sz w:val="24"/>
          <w:szCs w:val="24"/>
        </w:rPr>
        <w:tab/>
        <w:t xml:space="preserve">A PROPOSTA COMERCIAL será apresentada em 01 (uma) via, com prazo de validade não inferior a </w:t>
      </w:r>
      <w:r w:rsidRPr="00693B63">
        <w:rPr>
          <w:rFonts w:ascii="Arial" w:hAnsi="Arial" w:cs="Arial"/>
          <w:b/>
          <w:bCs/>
          <w:sz w:val="24"/>
          <w:szCs w:val="24"/>
        </w:rPr>
        <w:t>180 (cento e oitenta) dias</w:t>
      </w:r>
      <w:r w:rsidRPr="00693B63">
        <w:rPr>
          <w:rFonts w:ascii="Arial" w:hAnsi="Arial" w:cs="Arial"/>
          <w:sz w:val="24"/>
          <w:szCs w:val="24"/>
        </w:rPr>
        <w:t>, e deverá considerar o seguinte:</w:t>
      </w:r>
    </w:p>
    <w:p w14:paraId="26F0B414" w14:textId="1A9DDBEC"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 xml:space="preserve">A PROPOSTA COMERCIAL deverá considerar incluídos no preço todos os custos inerentes à implantação, operação e manutenção dos sistemas e quaisquer outras despesas acessórias e necessárias relativas aos </w:t>
      </w:r>
      <w:r w:rsidR="001515EC">
        <w:rPr>
          <w:rFonts w:ascii="Arial" w:hAnsi="Arial" w:cs="Arial"/>
          <w:sz w:val="24"/>
          <w:szCs w:val="24"/>
        </w:rPr>
        <w:t>SERVIÇOS</w:t>
      </w:r>
      <w:r w:rsidRPr="00693B63">
        <w:rPr>
          <w:rFonts w:ascii="Arial" w:hAnsi="Arial" w:cs="Arial"/>
          <w:sz w:val="24"/>
          <w:szCs w:val="24"/>
        </w:rPr>
        <w:t xml:space="preserve"> objeto desta licitação, bem como todos os tributos, excetuando-se o Imposto sobre Serviços de Qualquer Natureza - ISSQN, conforme Anexo III, deste EDITAL;</w:t>
      </w:r>
    </w:p>
    <w:p w14:paraId="7B391B9C"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Na PROPOSTA COMERCIAL deverão ser levadas em consideração todas as obrigações e riscos alocados à CONCESSIONÁRIA por força deste EDITAL, do CONTRATO e seus Anexos;</w:t>
      </w:r>
    </w:p>
    <w:p w14:paraId="58E5204A" w14:textId="350AA1B6"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c)</w:t>
      </w:r>
      <w:r w:rsidRPr="00693B63">
        <w:rPr>
          <w:rFonts w:ascii="Arial" w:hAnsi="Arial" w:cs="Arial"/>
          <w:sz w:val="24"/>
          <w:szCs w:val="24"/>
        </w:rPr>
        <w:tab/>
        <w:t>A PROPOSTA COMERCIAL deve conter o PLANO DE NEGÓCIO</w:t>
      </w:r>
      <w:r w:rsidR="001515EC">
        <w:rPr>
          <w:rFonts w:ascii="Arial" w:hAnsi="Arial" w:cs="Arial"/>
          <w:sz w:val="24"/>
          <w:szCs w:val="24"/>
        </w:rPr>
        <w:t>S</w:t>
      </w:r>
      <w:r w:rsidRPr="00693B63">
        <w:rPr>
          <w:rFonts w:ascii="Arial" w:hAnsi="Arial" w:cs="Arial"/>
          <w:sz w:val="24"/>
          <w:szCs w:val="24"/>
        </w:rPr>
        <w:t xml:space="preserve"> e estar em conformidade com parâmetros e formulários dispostos no Anexo III, deste EDITAL;</w:t>
      </w:r>
    </w:p>
    <w:p w14:paraId="69149105" w14:textId="73EA86B3"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b/>
          <w:bCs/>
          <w:sz w:val="24"/>
          <w:szCs w:val="24"/>
        </w:rPr>
        <w:tab/>
      </w:r>
      <w:r w:rsidRPr="00693B63">
        <w:rPr>
          <w:rFonts w:ascii="Arial" w:hAnsi="Arial" w:cs="Arial"/>
          <w:sz w:val="24"/>
          <w:szCs w:val="24"/>
        </w:rPr>
        <w:t>A PROPOSTA COMERCIAL deverá ainda indicar a TIR do Projeto, a qual, juntamente com o PLANO DE NEGÓCIO</w:t>
      </w:r>
      <w:r w:rsidR="001515EC">
        <w:rPr>
          <w:rFonts w:ascii="Arial" w:hAnsi="Arial" w:cs="Arial"/>
          <w:sz w:val="24"/>
          <w:szCs w:val="24"/>
        </w:rPr>
        <w:t>S</w:t>
      </w:r>
      <w:r w:rsidRPr="00693B63">
        <w:rPr>
          <w:rFonts w:ascii="Arial" w:hAnsi="Arial" w:cs="Arial"/>
          <w:sz w:val="24"/>
          <w:szCs w:val="24"/>
        </w:rPr>
        <w:t xml:space="preserve"> e demais informações da PROPOSTA COMERCIAL, será utilizada como referência em caso de necessidade de cálculos para recomposição do equilíbrio econômico-financeiro do CONTRATO e de eventuais indenizações, nas condições previstas neste EDITAL, no CONTRATO e em seus Anexos</w:t>
      </w:r>
    </w:p>
    <w:p w14:paraId="55F36AB0" w14:textId="2A11425E" w:rsidR="00693B63" w:rsidRPr="00693B63" w:rsidRDefault="001A336A" w:rsidP="00693B63">
      <w:pPr>
        <w:spacing w:after="0" w:line="360" w:lineRule="auto"/>
        <w:jc w:val="both"/>
        <w:rPr>
          <w:rFonts w:ascii="Arial" w:hAnsi="Arial" w:cs="Arial"/>
          <w:sz w:val="24"/>
          <w:szCs w:val="24"/>
        </w:rPr>
      </w:pPr>
      <w:r>
        <w:rPr>
          <w:rFonts w:ascii="Arial" w:hAnsi="Arial" w:cs="Arial"/>
          <w:b/>
          <w:bCs/>
          <w:sz w:val="24"/>
          <w:szCs w:val="24"/>
        </w:rPr>
        <w:t>e</w:t>
      </w:r>
      <w:r w:rsidRPr="00693B63">
        <w:rPr>
          <w:rFonts w:ascii="Arial" w:hAnsi="Arial" w:cs="Arial"/>
          <w:b/>
          <w:bCs/>
          <w:sz w:val="24"/>
          <w:szCs w:val="24"/>
        </w:rPr>
        <w:t>)</w:t>
      </w:r>
      <w:r w:rsidRPr="00693B63">
        <w:rPr>
          <w:rFonts w:ascii="Arial" w:hAnsi="Arial" w:cs="Arial"/>
          <w:b/>
          <w:bCs/>
          <w:sz w:val="24"/>
          <w:szCs w:val="24"/>
        </w:rPr>
        <w:tab/>
      </w:r>
      <w:r w:rsidRPr="00693B63">
        <w:rPr>
          <w:rFonts w:ascii="Arial" w:hAnsi="Arial" w:cs="Arial"/>
          <w:sz w:val="24"/>
          <w:szCs w:val="24"/>
        </w:rPr>
        <w:t xml:space="preserve">A OUTORGA ONEROSA a ser ofertada não será inferior à </w:t>
      </w:r>
      <w:r>
        <w:rPr>
          <w:rFonts w:ascii="Arial" w:hAnsi="Arial" w:cs="Arial"/>
          <w:sz w:val="24"/>
          <w:szCs w:val="24"/>
        </w:rPr>
        <w:t>prevista no Item 1.6 deste EDITAL</w:t>
      </w:r>
      <w:r w:rsidRPr="00693B63">
        <w:rPr>
          <w:rFonts w:ascii="Arial" w:hAnsi="Arial" w:cs="Arial"/>
          <w:sz w:val="24"/>
          <w:szCs w:val="24"/>
        </w:rPr>
        <w:t>;</w:t>
      </w:r>
    </w:p>
    <w:p w14:paraId="7650D806" w14:textId="504F71E3" w:rsidR="00693B63" w:rsidRPr="00693B63" w:rsidRDefault="001A336A" w:rsidP="00693B63">
      <w:pPr>
        <w:spacing w:after="0" w:line="360" w:lineRule="auto"/>
        <w:jc w:val="both"/>
        <w:rPr>
          <w:rFonts w:ascii="Arial" w:hAnsi="Arial" w:cs="Arial"/>
          <w:sz w:val="24"/>
          <w:szCs w:val="24"/>
        </w:rPr>
      </w:pPr>
      <w:r>
        <w:rPr>
          <w:rFonts w:ascii="Arial" w:hAnsi="Arial" w:cs="Arial"/>
          <w:b/>
          <w:bCs/>
          <w:sz w:val="24"/>
          <w:szCs w:val="24"/>
        </w:rPr>
        <w:t>f</w:t>
      </w:r>
      <w:r w:rsidRPr="00693B63">
        <w:rPr>
          <w:rFonts w:ascii="Arial" w:hAnsi="Arial" w:cs="Arial"/>
          <w:b/>
          <w:bCs/>
          <w:sz w:val="24"/>
          <w:szCs w:val="24"/>
        </w:rPr>
        <w:t>)</w:t>
      </w:r>
      <w:r w:rsidRPr="00693B63">
        <w:rPr>
          <w:rFonts w:ascii="Arial" w:hAnsi="Arial" w:cs="Arial"/>
          <w:sz w:val="24"/>
          <w:szCs w:val="24"/>
        </w:rPr>
        <w:tab/>
        <w:t>A PROPOSTA COMERCIAL deve contemplar, ainda, os seguintes pagamentos:</w:t>
      </w:r>
    </w:p>
    <w:p w14:paraId="167C4236" w14:textId="5E8E817D" w:rsidR="00693B63" w:rsidRPr="00693B63" w:rsidRDefault="001A336A" w:rsidP="00693B63">
      <w:pPr>
        <w:spacing w:after="0" w:line="360" w:lineRule="auto"/>
        <w:ind w:left="708"/>
        <w:jc w:val="both"/>
        <w:rPr>
          <w:rFonts w:ascii="Arial" w:hAnsi="Arial" w:cs="Arial"/>
          <w:sz w:val="24"/>
          <w:szCs w:val="24"/>
        </w:rPr>
      </w:pPr>
      <w:r>
        <w:rPr>
          <w:rFonts w:ascii="Arial" w:hAnsi="Arial" w:cs="Arial"/>
          <w:b/>
          <w:bCs/>
          <w:sz w:val="24"/>
          <w:szCs w:val="24"/>
        </w:rPr>
        <w:t>f</w:t>
      </w:r>
      <w:r w:rsidRPr="00693B63">
        <w:rPr>
          <w:rFonts w:ascii="Arial" w:hAnsi="Arial" w:cs="Arial"/>
          <w:b/>
          <w:bCs/>
          <w:sz w:val="24"/>
          <w:szCs w:val="24"/>
        </w:rPr>
        <w:t>.1)</w:t>
      </w:r>
      <w:r w:rsidRPr="00693B63">
        <w:rPr>
          <w:rFonts w:ascii="Arial" w:hAnsi="Arial" w:cs="Arial"/>
          <w:sz w:val="24"/>
          <w:szCs w:val="24"/>
        </w:rPr>
        <w:tab/>
        <w:t>valor referente ao ressarcimento dos responsáveis pelos custos incorridos na elaboração de projetos, estudos, trabalhos técnicos e consultoria, investigações e levantamentos previamente realizados, necessários à efetivação da licitação, nos termos do art. 21 da Lei Federal nº 8.987/95</w:t>
      </w:r>
      <w:r>
        <w:rPr>
          <w:rFonts w:ascii="Arial" w:hAnsi="Arial" w:cs="Arial"/>
          <w:sz w:val="24"/>
          <w:szCs w:val="24"/>
        </w:rPr>
        <w:t>,</w:t>
      </w:r>
      <w:r w:rsidRPr="00693B63">
        <w:rPr>
          <w:rFonts w:ascii="Arial" w:hAnsi="Arial" w:cs="Arial"/>
          <w:sz w:val="24"/>
          <w:szCs w:val="24"/>
        </w:rPr>
        <w:t xml:space="preserve"> montando o valor total de </w:t>
      </w:r>
      <w:r w:rsidRPr="00693B63">
        <w:rPr>
          <w:rFonts w:ascii="Arial" w:hAnsi="Arial" w:cs="Arial"/>
          <w:b/>
          <w:bCs/>
          <w:sz w:val="24"/>
          <w:szCs w:val="24"/>
        </w:rPr>
        <w:t>R$ 1.</w:t>
      </w:r>
      <w:r>
        <w:rPr>
          <w:rFonts w:ascii="Arial" w:hAnsi="Arial" w:cs="Arial"/>
          <w:b/>
          <w:bCs/>
          <w:sz w:val="24"/>
          <w:szCs w:val="24"/>
        </w:rPr>
        <w:t>080</w:t>
      </w:r>
      <w:r w:rsidRPr="00693B63">
        <w:rPr>
          <w:rFonts w:ascii="Arial" w:hAnsi="Arial" w:cs="Arial"/>
          <w:b/>
          <w:bCs/>
          <w:sz w:val="24"/>
          <w:szCs w:val="24"/>
        </w:rPr>
        <w:t xml:space="preserve">.000,00 (um milhão e </w:t>
      </w:r>
      <w:r>
        <w:rPr>
          <w:rFonts w:ascii="Arial" w:hAnsi="Arial" w:cs="Arial"/>
          <w:b/>
          <w:bCs/>
          <w:sz w:val="24"/>
          <w:szCs w:val="24"/>
        </w:rPr>
        <w:t>oitenta</w:t>
      </w:r>
      <w:r w:rsidRPr="00693B63">
        <w:rPr>
          <w:rFonts w:ascii="Arial" w:hAnsi="Arial" w:cs="Arial"/>
          <w:b/>
          <w:bCs/>
          <w:sz w:val="24"/>
          <w:szCs w:val="24"/>
        </w:rPr>
        <w:t xml:space="preserve"> mil reais)</w:t>
      </w:r>
      <w:r w:rsidRPr="00693B63">
        <w:rPr>
          <w:rFonts w:ascii="Arial" w:hAnsi="Arial" w:cs="Arial"/>
          <w:sz w:val="24"/>
          <w:szCs w:val="24"/>
        </w:rPr>
        <w:t xml:space="preserve">, o qual será atualizado pelo </w:t>
      </w:r>
      <w:r w:rsidR="00381D7A">
        <w:rPr>
          <w:rFonts w:ascii="Arial" w:hAnsi="Arial" w:cs="Arial"/>
          <w:sz w:val="24"/>
          <w:szCs w:val="24"/>
        </w:rPr>
        <w:t>IPCA-IBGE</w:t>
      </w:r>
      <w:r w:rsidRPr="00693B63">
        <w:rPr>
          <w:rFonts w:ascii="Arial" w:hAnsi="Arial" w:cs="Arial"/>
          <w:sz w:val="24"/>
          <w:szCs w:val="24"/>
        </w:rPr>
        <w:t xml:space="preserve"> a contar de seu aproveitamento pelo </w:t>
      </w:r>
      <w:r w:rsidR="001515EC">
        <w:rPr>
          <w:rFonts w:ascii="Arial" w:hAnsi="Arial" w:cs="Arial"/>
          <w:sz w:val="24"/>
          <w:szCs w:val="24"/>
        </w:rPr>
        <w:t>MUNICÍPIO</w:t>
      </w:r>
      <w:r w:rsidRPr="00693B63">
        <w:rPr>
          <w:rFonts w:ascii="Arial" w:hAnsi="Arial" w:cs="Arial"/>
          <w:sz w:val="24"/>
          <w:szCs w:val="24"/>
        </w:rPr>
        <w:t xml:space="preserve"> de </w:t>
      </w:r>
      <w:r w:rsidR="00767B4A">
        <w:rPr>
          <w:rFonts w:ascii="Arial" w:hAnsi="Arial" w:cs="Arial"/>
          <w:sz w:val="24"/>
          <w:szCs w:val="24"/>
        </w:rPr>
        <w:t>ERECHIM/RS</w:t>
      </w:r>
      <w:r w:rsidRPr="00693B63">
        <w:rPr>
          <w:rFonts w:ascii="Arial" w:hAnsi="Arial" w:cs="Arial"/>
          <w:sz w:val="24"/>
          <w:szCs w:val="24"/>
        </w:rPr>
        <w:t xml:space="preserve">, ou seja, a partir de </w:t>
      </w:r>
      <w:proofErr w:type="spellStart"/>
      <w:r w:rsidRPr="00283570">
        <w:rPr>
          <w:rFonts w:ascii="Arial" w:hAnsi="Arial" w:cs="Arial"/>
          <w:b/>
          <w:bCs/>
          <w:sz w:val="24"/>
          <w:szCs w:val="24"/>
          <w:highlight w:val="yellow"/>
        </w:rPr>
        <w:t>xxx</w:t>
      </w:r>
      <w:proofErr w:type="spellEnd"/>
      <w:r w:rsidRPr="00283570">
        <w:rPr>
          <w:rFonts w:ascii="Arial" w:hAnsi="Arial" w:cs="Arial"/>
          <w:b/>
          <w:bCs/>
          <w:sz w:val="24"/>
          <w:szCs w:val="24"/>
          <w:highlight w:val="yellow"/>
        </w:rPr>
        <w:t>/2025</w:t>
      </w:r>
      <w:r w:rsidR="001515EC">
        <w:rPr>
          <w:rFonts w:ascii="Arial" w:hAnsi="Arial" w:cs="Arial"/>
          <w:sz w:val="24"/>
          <w:szCs w:val="24"/>
        </w:rPr>
        <w:t xml:space="preserve">, e deverá ser depositado pela </w:t>
      </w:r>
      <w:r w:rsidR="00137E59">
        <w:rPr>
          <w:rFonts w:ascii="Arial" w:hAnsi="Arial" w:cs="Arial"/>
          <w:sz w:val="24"/>
          <w:szCs w:val="24"/>
        </w:rPr>
        <w:t>LICITANTE VENCEDORA</w:t>
      </w:r>
      <w:r w:rsidR="001515EC">
        <w:rPr>
          <w:rFonts w:ascii="Arial" w:hAnsi="Arial" w:cs="Arial"/>
          <w:sz w:val="24"/>
          <w:szCs w:val="24"/>
        </w:rPr>
        <w:t xml:space="preserve"> em conformidade com as orientações do MUNICÍPIO</w:t>
      </w:r>
      <w:r w:rsidRPr="00693B63">
        <w:rPr>
          <w:rFonts w:ascii="Arial" w:hAnsi="Arial" w:cs="Arial"/>
          <w:sz w:val="24"/>
          <w:szCs w:val="24"/>
        </w:rPr>
        <w:t>;</w:t>
      </w:r>
    </w:p>
    <w:p w14:paraId="2CDE5ACD" w14:textId="157ED72B" w:rsidR="00693B63" w:rsidRPr="00693B63" w:rsidRDefault="001A336A" w:rsidP="00693B63">
      <w:pPr>
        <w:spacing w:after="0" w:line="360" w:lineRule="auto"/>
        <w:ind w:left="708"/>
        <w:jc w:val="both"/>
        <w:rPr>
          <w:rFonts w:ascii="Arial" w:hAnsi="Arial" w:cs="Arial"/>
          <w:sz w:val="24"/>
          <w:szCs w:val="24"/>
        </w:rPr>
      </w:pPr>
      <w:r>
        <w:rPr>
          <w:rFonts w:ascii="Arial" w:hAnsi="Arial" w:cs="Arial"/>
          <w:b/>
          <w:bCs/>
          <w:sz w:val="24"/>
          <w:szCs w:val="24"/>
        </w:rPr>
        <w:t>f</w:t>
      </w:r>
      <w:r w:rsidRPr="00693B63">
        <w:rPr>
          <w:rFonts w:ascii="Arial" w:hAnsi="Arial" w:cs="Arial"/>
          <w:b/>
          <w:bCs/>
          <w:sz w:val="24"/>
          <w:szCs w:val="24"/>
        </w:rPr>
        <w:t>.</w:t>
      </w:r>
      <w:r>
        <w:rPr>
          <w:rFonts w:ascii="Arial" w:hAnsi="Arial" w:cs="Arial"/>
          <w:b/>
          <w:bCs/>
          <w:sz w:val="24"/>
          <w:szCs w:val="24"/>
        </w:rPr>
        <w:t>2</w:t>
      </w:r>
      <w:r w:rsidRPr="00693B63">
        <w:rPr>
          <w:rFonts w:ascii="Arial" w:hAnsi="Arial" w:cs="Arial"/>
          <w:b/>
          <w:bCs/>
          <w:sz w:val="24"/>
          <w:szCs w:val="24"/>
        </w:rPr>
        <w:t>)</w:t>
      </w:r>
      <w:r w:rsidRPr="00693B63">
        <w:rPr>
          <w:rFonts w:ascii="Arial" w:hAnsi="Arial" w:cs="Arial"/>
          <w:sz w:val="24"/>
          <w:szCs w:val="24"/>
        </w:rPr>
        <w:tab/>
        <w:t xml:space="preserve">o valor de </w:t>
      </w:r>
      <w:r w:rsidRPr="00693B63">
        <w:rPr>
          <w:rFonts w:ascii="Arial" w:hAnsi="Arial" w:cs="Arial"/>
          <w:b/>
          <w:bCs/>
          <w:sz w:val="24"/>
          <w:szCs w:val="24"/>
        </w:rPr>
        <w:t xml:space="preserve">R$ </w:t>
      </w:r>
      <w:r w:rsidR="00D74503">
        <w:rPr>
          <w:rFonts w:ascii="Arial" w:hAnsi="Arial" w:cs="Arial"/>
          <w:b/>
          <w:bCs/>
          <w:sz w:val="24"/>
          <w:szCs w:val="24"/>
        </w:rPr>
        <w:t>140</w:t>
      </w:r>
      <w:r w:rsidRPr="00693B63">
        <w:rPr>
          <w:rFonts w:ascii="Arial" w:hAnsi="Arial" w:cs="Arial"/>
          <w:b/>
          <w:bCs/>
          <w:sz w:val="24"/>
          <w:szCs w:val="24"/>
        </w:rPr>
        <w:t>.000.000,00 (</w:t>
      </w:r>
      <w:r w:rsidR="00D74503">
        <w:rPr>
          <w:rFonts w:ascii="Arial" w:hAnsi="Arial" w:cs="Arial"/>
          <w:b/>
          <w:bCs/>
          <w:sz w:val="24"/>
          <w:szCs w:val="24"/>
        </w:rPr>
        <w:t>cento e quarenta</w:t>
      </w:r>
      <w:r w:rsidR="00D74503" w:rsidRPr="00693B63">
        <w:rPr>
          <w:rFonts w:ascii="Arial" w:hAnsi="Arial" w:cs="Arial"/>
          <w:b/>
          <w:bCs/>
          <w:sz w:val="24"/>
          <w:szCs w:val="24"/>
        </w:rPr>
        <w:t xml:space="preserve"> </w:t>
      </w:r>
      <w:r w:rsidRPr="00693B63">
        <w:rPr>
          <w:rFonts w:ascii="Arial" w:hAnsi="Arial" w:cs="Arial"/>
          <w:b/>
          <w:bCs/>
          <w:sz w:val="24"/>
          <w:szCs w:val="24"/>
        </w:rPr>
        <w:t>milhões de reais)</w:t>
      </w:r>
      <w:r w:rsidRPr="00693B63">
        <w:rPr>
          <w:rFonts w:ascii="Arial" w:hAnsi="Arial" w:cs="Arial"/>
          <w:sz w:val="24"/>
          <w:szCs w:val="24"/>
        </w:rPr>
        <w:t>, a título de OUTORGA ONEROSA, para depósito</w:t>
      </w:r>
      <w:r>
        <w:rPr>
          <w:rFonts w:ascii="Arial" w:hAnsi="Arial" w:cs="Arial"/>
          <w:sz w:val="24"/>
          <w:szCs w:val="24"/>
        </w:rPr>
        <w:t xml:space="preserve"> judicial</w:t>
      </w:r>
      <w:r w:rsidRPr="00693B63">
        <w:rPr>
          <w:rFonts w:ascii="Arial" w:hAnsi="Arial" w:cs="Arial"/>
          <w:sz w:val="24"/>
          <w:szCs w:val="24"/>
        </w:rPr>
        <w:t xml:space="preserve"> pela CONCESSIONÁRIA </w:t>
      </w:r>
      <w:r w:rsidRPr="00283570">
        <w:rPr>
          <w:rFonts w:ascii="Arial" w:hAnsi="Arial" w:cs="Arial"/>
          <w:sz w:val="24"/>
          <w:szCs w:val="24"/>
        </w:rPr>
        <w:t xml:space="preserve">em conta judicial vinculada à Ação Declaratória nº </w:t>
      </w:r>
      <w:r w:rsidRPr="00283570">
        <w:rPr>
          <w:rFonts w:ascii="Arial" w:hAnsi="Arial" w:cs="Arial"/>
          <w:sz w:val="24"/>
          <w:szCs w:val="24"/>
          <w:lang w:val="pt-PT"/>
        </w:rPr>
        <w:t>5007413-75.2023.8.21.0013,</w:t>
      </w:r>
      <w:r w:rsidR="001515EC">
        <w:rPr>
          <w:rFonts w:ascii="Arial" w:hAnsi="Arial" w:cs="Arial"/>
          <w:sz w:val="24"/>
          <w:szCs w:val="24"/>
          <w:lang w:val="pt-PT"/>
        </w:rPr>
        <w:t xml:space="preserve"> que tramita perante a Vara da Fazenda Pública da Comarca de Erechim/RS,</w:t>
      </w:r>
      <w:r w:rsidRPr="00283570">
        <w:rPr>
          <w:rFonts w:ascii="Arial" w:hAnsi="Arial" w:cs="Arial"/>
          <w:sz w:val="24"/>
          <w:szCs w:val="24"/>
          <w:lang w:val="pt-PT"/>
        </w:rPr>
        <w:t xml:space="preserve"> com comprovação de depósito remetida ao PODER CONCEDENTE</w:t>
      </w:r>
      <w:r w:rsidRPr="00283570">
        <w:rPr>
          <w:rFonts w:ascii="Arial" w:hAnsi="Arial" w:cs="Arial"/>
          <w:sz w:val="24"/>
          <w:szCs w:val="24"/>
        </w:rPr>
        <w:t xml:space="preserve"> em</w:t>
      </w:r>
      <w:r w:rsidRPr="00693B63">
        <w:rPr>
          <w:rFonts w:ascii="Arial" w:hAnsi="Arial" w:cs="Arial"/>
          <w:sz w:val="24"/>
          <w:szCs w:val="24"/>
        </w:rPr>
        <w:t xml:space="preserve"> </w:t>
      </w:r>
      <w:r w:rsidRPr="00693B63">
        <w:rPr>
          <w:rFonts w:ascii="Arial" w:hAnsi="Arial" w:cs="Arial"/>
          <w:b/>
          <w:bCs/>
          <w:sz w:val="24"/>
          <w:szCs w:val="24"/>
        </w:rPr>
        <w:t>até 30 (trinta) dias</w:t>
      </w:r>
      <w:r w:rsidRPr="00693B63">
        <w:rPr>
          <w:rFonts w:ascii="Arial" w:hAnsi="Arial" w:cs="Arial"/>
          <w:sz w:val="24"/>
          <w:szCs w:val="24"/>
        </w:rPr>
        <w:t xml:space="preserve"> a contar da assinatura do CONTRATO; e</w:t>
      </w:r>
    </w:p>
    <w:p w14:paraId="694E412A" w14:textId="30C7B12D" w:rsidR="00693B63" w:rsidRPr="00693B63" w:rsidRDefault="001A336A" w:rsidP="00693B63">
      <w:pPr>
        <w:spacing w:after="0" w:line="360" w:lineRule="auto"/>
        <w:ind w:left="708"/>
        <w:jc w:val="both"/>
        <w:rPr>
          <w:rFonts w:ascii="Arial" w:hAnsi="Arial" w:cs="Arial"/>
          <w:sz w:val="24"/>
          <w:szCs w:val="24"/>
        </w:rPr>
      </w:pPr>
      <w:r>
        <w:rPr>
          <w:rFonts w:ascii="Arial" w:hAnsi="Arial" w:cs="Arial"/>
          <w:b/>
          <w:bCs/>
          <w:sz w:val="24"/>
          <w:szCs w:val="24"/>
        </w:rPr>
        <w:t>f</w:t>
      </w:r>
      <w:r w:rsidRPr="00693B63">
        <w:rPr>
          <w:rFonts w:ascii="Arial" w:hAnsi="Arial" w:cs="Arial"/>
          <w:b/>
          <w:bCs/>
          <w:sz w:val="24"/>
          <w:szCs w:val="24"/>
        </w:rPr>
        <w:t>.</w:t>
      </w:r>
      <w:r>
        <w:rPr>
          <w:rFonts w:ascii="Arial" w:hAnsi="Arial" w:cs="Arial"/>
          <w:b/>
          <w:bCs/>
          <w:sz w:val="24"/>
          <w:szCs w:val="24"/>
        </w:rPr>
        <w:t>3</w:t>
      </w:r>
      <w:r w:rsidRPr="00693B63">
        <w:rPr>
          <w:rFonts w:ascii="Arial" w:hAnsi="Arial" w:cs="Arial"/>
          <w:b/>
          <w:bCs/>
          <w:sz w:val="24"/>
          <w:szCs w:val="24"/>
        </w:rPr>
        <w:t>)</w:t>
      </w:r>
      <w:r w:rsidRPr="00693B63">
        <w:rPr>
          <w:rFonts w:ascii="Arial" w:hAnsi="Arial" w:cs="Arial"/>
          <w:b/>
          <w:bCs/>
          <w:sz w:val="24"/>
          <w:szCs w:val="24"/>
        </w:rPr>
        <w:tab/>
      </w:r>
      <w:r w:rsidRPr="00693B63">
        <w:rPr>
          <w:rFonts w:ascii="Arial" w:hAnsi="Arial" w:cs="Arial"/>
          <w:sz w:val="24"/>
          <w:szCs w:val="24"/>
        </w:rPr>
        <w:t xml:space="preserve">O valor correspondente ao CUSTO da TAXA DE REGULAÇÃO E FISCALIZAÇÃO, valor este que deverá ser pago à ENTIDADE REGULADORA E FISCALIZADORA, nos termos definidos pela </w:t>
      </w:r>
      <w:r>
        <w:rPr>
          <w:rFonts w:ascii="Arial" w:hAnsi="Arial" w:cs="Arial"/>
          <w:sz w:val="24"/>
          <w:szCs w:val="24"/>
        </w:rPr>
        <w:t xml:space="preserve">AGER </w:t>
      </w:r>
      <w:r w:rsidR="001515EC">
        <w:rPr>
          <w:rFonts w:ascii="Arial" w:hAnsi="Arial" w:cs="Arial"/>
          <w:sz w:val="24"/>
          <w:szCs w:val="24"/>
        </w:rPr>
        <w:t>–</w:t>
      </w:r>
      <w:r>
        <w:rPr>
          <w:rFonts w:ascii="Arial" w:hAnsi="Arial" w:cs="Arial"/>
          <w:sz w:val="24"/>
          <w:szCs w:val="24"/>
        </w:rPr>
        <w:t xml:space="preserve"> Erechim</w:t>
      </w:r>
      <w:r w:rsidR="001515EC">
        <w:rPr>
          <w:rFonts w:ascii="Arial" w:hAnsi="Arial" w:cs="Arial"/>
          <w:sz w:val="24"/>
          <w:szCs w:val="24"/>
        </w:rPr>
        <w:t xml:space="preserve"> e pelo art. 24 da Lei Municipal nº 5.310/2013</w:t>
      </w:r>
      <w:r w:rsidRPr="00693B63">
        <w:rPr>
          <w:rFonts w:ascii="Arial" w:hAnsi="Arial" w:cs="Arial"/>
          <w:sz w:val="24"/>
          <w:szCs w:val="24"/>
        </w:rPr>
        <w:t>;</w:t>
      </w:r>
    </w:p>
    <w:p w14:paraId="7A26C82A" w14:textId="23FB815E" w:rsidR="00693B63" w:rsidRPr="00693B63" w:rsidRDefault="001A336A" w:rsidP="00693B63">
      <w:pPr>
        <w:spacing w:after="0" w:line="360" w:lineRule="auto"/>
        <w:jc w:val="both"/>
        <w:rPr>
          <w:rFonts w:ascii="Arial" w:hAnsi="Arial" w:cs="Arial"/>
          <w:sz w:val="24"/>
          <w:szCs w:val="24"/>
        </w:rPr>
      </w:pPr>
      <w:r>
        <w:rPr>
          <w:rFonts w:ascii="Arial" w:hAnsi="Arial" w:cs="Arial"/>
          <w:b/>
          <w:bCs/>
          <w:sz w:val="24"/>
          <w:szCs w:val="24"/>
        </w:rPr>
        <w:t>g</w:t>
      </w:r>
      <w:r w:rsidRPr="00693B63">
        <w:rPr>
          <w:rFonts w:ascii="Arial" w:hAnsi="Arial" w:cs="Arial"/>
          <w:b/>
          <w:bCs/>
          <w:sz w:val="24"/>
          <w:szCs w:val="24"/>
        </w:rPr>
        <w:t>)</w:t>
      </w:r>
      <w:r w:rsidRPr="00693B63">
        <w:rPr>
          <w:rFonts w:ascii="Arial" w:hAnsi="Arial" w:cs="Arial"/>
          <w:sz w:val="24"/>
          <w:szCs w:val="24"/>
        </w:rPr>
        <w:tab/>
        <w:t>A LICITANTE deverá apurar todas as quantidades de materiais e mão-de-obra necessária à perfeita e completa prestação dos serviços;</w:t>
      </w:r>
    </w:p>
    <w:p w14:paraId="3CD9E047" w14:textId="07DB4EC9" w:rsidR="00693B63" w:rsidRPr="00693B63" w:rsidRDefault="001A336A" w:rsidP="00693B63">
      <w:pPr>
        <w:spacing w:after="0" w:line="360" w:lineRule="auto"/>
        <w:jc w:val="both"/>
        <w:rPr>
          <w:rFonts w:ascii="Arial" w:hAnsi="Arial" w:cs="Arial"/>
          <w:sz w:val="24"/>
          <w:szCs w:val="24"/>
        </w:rPr>
      </w:pPr>
      <w:r>
        <w:rPr>
          <w:rFonts w:ascii="Arial" w:hAnsi="Arial" w:cs="Arial"/>
          <w:b/>
          <w:bCs/>
          <w:sz w:val="24"/>
          <w:szCs w:val="24"/>
        </w:rPr>
        <w:lastRenderedPageBreak/>
        <w:t>h</w:t>
      </w:r>
      <w:r w:rsidRPr="00693B63">
        <w:rPr>
          <w:rFonts w:ascii="Arial" w:hAnsi="Arial" w:cs="Arial"/>
          <w:b/>
          <w:bCs/>
          <w:sz w:val="24"/>
          <w:szCs w:val="24"/>
        </w:rPr>
        <w:t>)</w:t>
      </w:r>
      <w:r w:rsidRPr="00693B63">
        <w:rPr>
          <w:rFonts w:ascii="Arial" w:hAnsi="Arial" w:cs="Arial"/>
          <w:sz w:val="24"/>
          <w:szCs w:val="24"/>
        </w:rPr>
        <w:tab/>
        <w:t xml:space="preserve">Nas propostas apresentadas pelas LICITANTES deverá ser considerada a expansão do SISTEMA DE ESGOTAMENTO SANITÁRIO DO MUNICÍPIO DE </w:t>
      </w:r>
      <w:r w:rsidR="002748C7">
        <w:rPr>
          <w:rFonts w:ascii="Arial" w:hAnsi="Arial" w:cs="Arial"/>
          <w:sz w:val="24"/>
          <w:szCs w:val="24"/>
        </w:rPr>
        <w:t>ERECHIM</w:t>
      </w:r>
      <w:r w:rsidRPr="00693B63">
        <w:rPr>
          <w:rFonts w:ascii="Arial" w:hAnsi="Arial" w:cs="Arial"/>
          <w:sz w:val="24"/>
          <w:szCs w:val="24"/>
        </w:rPr>
        <w:t xml:space="preserve">, contemplando o TERMO DE REFERÊNCIA e o </w:t>
      </w:r>
      <w:r w:rsidR="003E4B66" w:rsidRPr="00693B63">
        <w:rPr>
          <w:rFonts w:ascii="Arial" w:hAnsi="Arial" w:cs="Arial"/>
          <w:sz w:val="24"/>
          <w:szCs w:val="24"/>
        </w:rPr>
        <w:t>PLANO MUNICIPAL DE SANEAMENTO BÁSICO</w:t>
      </w:r>
      <w:r w:rsidRPr="00693B63">
        <w:rPr>
          <w:rFonts w:ascii="Arial" w:hAnsi="Arial" w:cs="Arial"/>
          <w:sz w:val="24"/>
          <w:szCs w:val="24"/>
        </w:rPr>
        <w:t>.</w:t>
      </w:r>
    </w:p>
    <w:p w14:paraId="0D7DE8BA" w14:textId="77777777" w:rsidR="00693B63" w:rsidRPr="00693B63" w:rsidRDefault="00693B63" w:rsidP="00693B63">
      <w:pPr>
        <w:spacing w:after="0" w:line="360" w:lineRule="auto"/>
        <w:jc w:val="both"/>
        <w:rPr>
          <w:rFonts w:ascii="Arial" w:hAnsi="Arial" w:cs="Arial"/>
          <w:sz w:val="24"/>
          <w:szCs w:val="24"/>
        </w:rPr>
      </w:pPr>
    </w:p>
    <w:p w14:paraId="3255CE62" w14:textId="029B8E7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90</w:t>
      </w:r>
      <w:r w:rsidRPr="00693B63">
        <w:rPr>
          <w:rFonts w:ascii="Arial" w:hAnsi="Arial" w:cs="Arial"/>
          <w:sz w:val="24"/>
          <w:szCs w:val="24"/>
        </w:rPr>
        <w:t>.</w:t>
      </w:r>
      <w:r w:rsidRPr="00693B63">
        <w:rPr>
          <w:rFonts w:ascii="Arial" w:hAnsi="Arial" w:cs="Arial"/>
          <w:sz w:val="24"/>
          <w:szCs w:val="24"/>
        </w:rPr>
        <w:tab/>
        <w:t xml:space="preserve">No julgamento da PROPOSTA COMERCIAL será verificado o maior desconto proposto sobre a </w:t>
      </w:r>
      <w:r w:rsidR="003E4B66">
        <w:rPr>
          <w:rFonts w:ascii="Arial" w:hAnsi="Arial" w:cs="Arial"/>
          <w:sz w:val="24"/>
          <w:szCs w:val="24"/>
        </w:rPr>
        <w:t>TARIFA referencial</w:t>
      </w:r>
      <w:r w:rsidRPr="00693B63">
        <w:rPr>
          <w:rFonts w:ascii="Arial" w:hAnsi="Arial" w:cs="Arial"/>
          <w:sz w:val="24"/>
          <w:szCs w:val="24"/>
        </w:rPr>
        <w:t xml:space="preserve"> prevista no Anexo II</w:t>
      </w:r>
      <w:r w:rsidR="003E4B66">
        <w:rPr>
          <w:rFonts w:ascii="Arial" w:hAnsi="Arial" w:cs="Arial"/>
          <w:sz w:val="24"/>
          <w:szCs w:val="24"/>
        </w:rPr>
        <w:t>, a fim de aferir a menor TARIFA ofertada</w:t>
      </w:r>
      <w:r w:rsidR="00283570">
        <w:rPr>
          <w:rFonts w:ascii="Arial" w:hAnsi="Arial" w:cs="Arial"/>
          <w:sz w:val="24"/>
          <w:szCs w:val="24"/>
        </w:rPr>
        <w:t>.</w:t>
      </w:r>
    </w:p>
    <w:p w14:paraId="20DB62E4" w14:textId="77777777" w:rsidR="00693B63" w:rsidRPr="00693B63" w:rsidRDefault="00693B63" w:rsidP="00693B63">
      <w:pPr>
        <w:spacing w:after="0" w:line="360" w:lineRule="auto"/>
        <w:jc w:val="both"/>
        <w:rPr>
          <w:rFonts w:ascii="Arial" w:hAnsi="Arial" w:cs="Arial"/>
          <w:sz w:val="24"/>
          <w:szCs w:val="24"/>
        </w:rPr>
      </w:pPr>
    </w:p>
    <w:p w14:paraId="1B6D7DC7" w14:textId="6A1EFA97"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91</w:t>
      </w:r>
      <w:r w:rsidRPr="00693B63">
        <w:rPr>
          <w:rFonts w:ascii="Arial" w:hAnsi="Arial" w:cs="Arial"/>
          <w:sz w:val="24"/>
          <w:szCs w:val="24"/>
        </w:rPr>
        <w:t>.</w:t>
      </w:r>
      <w:r w:rsidRPr="00693B63">
        <w:rPr>
          <w:rFonts w:ascii="Arial" w:hAnsi="Arial" w:cs="Arial"/>
          <w:sz w:val="24"/>
          <w:szCs w:val="24"/>
        </w:rPr>
        <w:tab/>
        <w:t>O PLANO DE NEGÓCIO</w:t>
      </w:r>
      <w:r w:rsidR="003E4B66">
        <w:rPr>
          <w:rFonts w:ascii="Arial" w:hAnsi="Arial" w:cs="Arial"/>
          <w:sz w:val="24"/>
          <w:szCs w:val="24"/>
        </w:rPr>
        <w:t>S</w:t>
      </w:r>
      <w:r w:rsidRPr="00693B63">
        <w:rPr>
          <w:rFonts w:ascii="Arial" w:hAnsi="Arial" w:cs="Arial"/>
          <w:sz w:val="24"/>
          <w:szCs w:val="24"/>
        </w:rPr>
        <w:t>, em conformidade com as condições previstas no Anexo III deste EDITAL, será avaliado exclusivamente em relação à LICITANTE que oferecer a melhor proposta, assim compreendida a que apresentar</w:t>
      </w:r>
      <w:r w:rsidR="003E4B66">
        <w:rPr>
          <w:rFonts w:ascii="Arial" w:hAnsi="Arial" w:cs="Arial"/>
          <w:sz w:val="24"/>
          <w:szCs w:val="24"/>
        </w:rPr>
        <w:t xml:space="preserve"> </w:t>
      </w:r>
      <w:r w:rsidR="003E4B66" w:rsidRPr="003E4B66">
        <w:rPr>
          <w:rFonts w:ascii="Arial" w:hAnsi="Arial" w:cs="Arial"/>
          <w:sz w:val="24"/>
          <w:szCs w:val="24"/>
        </w:rPr>
        <w:t xml:space="preserve">o maior desconto sobre a </w:t>
      </w:r>
      <w:r w:rsidR="003E4B66">
        <w:rPr>
          <w:rFonts w:ascii="Arial" w:hAnsi="Arial" w:cs="Arial"/>
          <w:sz w:val="24"/>
          <w:szCs w:val="24"/>
        </w:rPr>
        <w:t>TARIFA referencial</w:t>
      </w:r>
      <w:r w:rsidR="003E4B66" w:rsidRPr="003E4B66">
        <w:rPr>
          <w:rFonts w:ascii="Arial" w:hAnsi="Arial" w:cs="Arial"/>
          <w:sz w:val="24"/>
          <w:szCs w:val="24"/>
        </w:rPr>
        <w:t xml:space="preserve"> prevista no Anexo II</w:t>
      </w:r>
      <w:r w:rsidR="003E4B66">
        <w:rPr>
          <w:rFonts w:ascii="Arial" w:hAnsi="Arial" w:cs="Arial"/>
          <w:sz w:val="24"/>
          <w:szCs w:val="24"/>
        </w:rPr>
        <w:t xml:space="preserve"> e, consequentemente,</w:t>
      </w:r>
      <w:r w:rsidRPr="00693B63">
        <w:rPr>
          <w:rFonts w:ascii="Arial" w:hAnsi="Arial" w:cs="Arial"/>
          <w:sz w:val="24"/>
          <w:szCs w:val="24"/>
        </w:rPr>
        <w:t xml:space="preserve"> a menor TARIFA</w:t>
      </w:r>
      <w:r w:rsidR="00283570">
        <w:rPr>
          <w:rFonts w:ascii="Arial" w:hAnsi="Arial" w:cs="Arial"/>
          <w:sz w:val="24"/>
          <w:szCs w:val="24"/>
        </w:rPr>
        <w:t>.</w:t>
      </w:r>
    </w:p>
    <w:p w14:paraId="527EF091" w14:textId="77777777" w:rsidR="00693B63" w:rsidRPr="00693B63" w:rsidRDefault="00693B63" w:rsidP="00693B63">
      <w:pPr>
        <w:spacing w:after="0" w:line="360" w:lineRule="auto"/>
        <w:jc w:val="both"/>
        <w:rPr>
          <w:rFonts w:ascii="Arial" w:hAnsi="Arial" w:cs="Arial"/>
          <w:sz w:val="24"/>
          <w:szCs w:val="24"/>
        </w:rPr>
      </w:pPr>
    </w:p>
    <w:p w14:paraId="6ADFCA22" w14:textId="0863C38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92</w:t>
      </w:r>
      <w:r w:rsidRPr="00693B63">
        <w:rPr>
          <w:rFonts w:ascii="Arial" w:hAnsi="Arial" w:cs="Arial"/>
          <w:sz w:val="24"/>
          <w:szCs w:val="24"/>
        </w:rPr>
        <w:t>.</w:t>
      </w:r>
      <w:r w:rsidRPr="00693B63">
        <w:rPr>
          <w:rFonts w:ascii="Arial" w:hAnsi="Arial" w:cs="Arial"/>
          <w:sz w:val="24"/>
          <w:szCs w:val="24"/>
        </w:rPr>
        <w:tab/>
        <w:t>Ocorrendo divergência entre os valores numéricos e seus respectivos valores por extenso, prevalecerão estes últimos.</w:t>
      </w:r>
    </w:p>
    <w:p w14:paraId="265A63ED" w14:textId="77777777" w:rsidR="00693B63" w:rsidRPr="00693B63" w:rsidRDefault="00693B63" w:rsidP="00693B63">
      <w:pPr>
        <w:spacing w:after="0" w:line="360" w:lineRule="auto"/>
        <w:jc w:val="both"/>
        <w:rPr>
          <w:rFonts w:ascii="Arial" w:hAnsi="Arial" w:cs="Arial"/>
          <w:sz w:val="24"/>
          <w:szCs w:val="24"/>
        </w:rPr>
      </w:pPr>
    </w:p>
    <w:p w14:paraId="74B85263" w14:textId="3B7E635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93</w:t>
      </w:r>
      <w:r w:rsidRPr="00693B63">
        <w:rPr>
          <w:rFonts w:ascii="Arial" w:hAnsi="Arial" w:cs="Arial"/>
          <w:sz w:val="24"/>
          <w:szCs w:val="24"/>
        </w:rPr>
        <w:t xml:space="preserve">. </w:t>
      </w:r>
      <w:r w:rsidRPr="00693B63">
        <w:rPr>
          <w:rFonts w:ascii="Arial" w:hAnsi="Arial" w:cs="Arial"/>
          <w:sz w:val="24"/>
          <w:szCs w:val="24"/>
        </w:rPr>
        <w:tab/>
      </w:r>
      <w:r w:rsidRPr="00693B63">
        <w:rPr>
          <w:rFonts w:ascii="Arial" w:hAnsi="Arial" w:cs="Arial"/>
          <w:bCs/>
          <w:sz w:val="24"/>
          <w:szCs w:val="24"/>
        </w:rPr>
        <w:t xml:space="preserve">A PROPOSTA COMERCIAL deverá ser entregue em formato </w:t>
      </w:r>
      <w:r w:rsidR="00283570">
        <w:rPr>
          <w:rFonts w:ascii="Arial" w:hAnsi="Arial" w:cs="Arial"/>
          <w:bCs/>
          <w:sz w:val="24"/>
          <w:szCs w:val="24"/>
        </w:rPr>
        <w:t>físico, em folha A4, observando as diretrizes que compõem o Anexo III deste EDITAL, dentro do Envelope nº 02 – PROPOSTA COMERCIAL E PLANO DE NEGÓCIOS.</w:t>
      </w:r>
    </w:p>
    <w:p w14:paraId="5E3D9141" w14:textId="77777777" w:rsidR="00693B63" w:rsidRPr="00693B63" w:rsidRDefault="00693B63" w:rsidP="00693B63">
      <w:pPr>
        <w:spacing w:after="0" w:line="360" w:lineRule="auto"/>
        <w:jc w:val="both"/>
        <w:rPr>
          <w:rFonts w:ascii="Arial" w:hAnsi="Arial" w:cs="Arial"/>
          <w:sz w:val="24"/>
          <w:szCs w:val="24"/>
        </w:rPr>
      </w:pPr>
    </w:p>
    <w:p w14:paraId="7AFA5D07" w14:textId="03DF3C1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94</w:t>
      </w:r>
      <w:r w:rsidRPr="00693B63">
        <w:rPr>
          <w:rFonts w:ascii="Arial" w:hAnsi="Arial" w:cs="Arial"/>
          <w:sz w:val="24"/>
          <w:szCs w:val="24"/>
        </w:rPr>
        <w:t>.</w:t>
      </w:r>
      <w:r w:rsidRPr="00693B63">
        <w:rPr>
          <w:rFonts w:ascii="Arial" w:hAnsi="Arial" w:cs="Arial"/>
          <w:sz w:val="24"/>
          <w:szCs w:val="24"/>
        </w:rPr>
        <w:tab/>
        <w:t>No teor da PROPOSTA COMERCIAL a LICITANTE deverá apresentar declaração, nos termos do art. 63, §1º, da Lei nº 14.133/21, no sentido de que suas propostas econômicas e comerciais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CFBD64" w14:textId="77777777" w:rsidR="00693B63" w:rsidRPr="00693B63" w:rsidRDefault="00693B63" w:rsidP="00693B63">
      <w:pPr>
        <w:spacing w:after="0" w:line="360" w:lineRule="auto"/>
        <w:jc w:val="both"/>
        <w:rPr>
          <w:rFonts w:ascii="Arial" w:hAnsi="Arial" w:cs="Arial"/>
          <w:sz w:val="24"/>
          <w:szCs w:val="24"/>
        </w:rPr>
      </w:pPr>
    </w:p>
    <w:p w14:paraId="49A19C3D" w14:textId="0ACD6EF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95</w:t>
      </w:r>
      <w:r w:rsidRPr="00693B63">
        <w:rPr>
          <w:rFonts w:ascii="Arial" w:hAnsi="Arial" w:cs="Arial"/>
          <w:sz w:val="24"/>
          <w:szCs w:val="24"/>
        </w:rPr>
        <w:t>.</w:t>
      </w:r>
      <w:r w:rsidRPr="00693B63">
        <w:rPr>
          <w:rFonts w:ascii="Arial" w:hAnsi="Arial" w:cs="Arial"/>
          <w:sz w:val="24"/>
          <w:szCs w:val="24"/>
        </w:rPr>
        <w:tab/>
        <w:t xml:space="preserve">A </w:t>
      </w:r>
      <w:r w:rsidR="003E4B66" w:rsidRPr="00693B63">
        <w:rPr>
          <w:rFonts w:ascii="Arial" w:hAnsi="Arial" w:cs="Arial"/>
          <w:sz w:val="24"/>
          <w:szCs w:val="24"/>
        </w:rPr>
        <w:t xml:space="preserve">estrutura tarifária </w:t>
      </w:r>
      <w:r w:rsidRPr="00693B63">
        <w:rPr>
          <w:rFonts w:ascii="Arial" w:hAnsi="Arial" w:cs="Arial"/>
          <w:sz w:val="24"/>
          <w:szCs w:val="24"/>
        </w:rPr>
        <w:t xml:space="preserve">a ser praticada pela CONCESSIONÁRIA será aquela proposta pela </w:t>
      </w:r>
      <w:r w:rsidR="00137E59">
        <w:rPr>
          <w:rFonts w:ascii="Arial" w:hAnsi="Arial" w:cs="Arial"/>
          <w:sz w:val="24"/>
          <w:szCs w:val="24"/>
        </w:rPr>
        <w:t>LICITANTE VENCEDORA</w:t>
      </w:r>
      <w:r w:rsidRPr="00693B63">
        <w:rPr>
          <w:rFonts w:ascii="Arial" w:hAnsi="Arial" w:cs="Arial"/>
          <w:sz w:val="24"/>
          <w:szCs w:val="24"/>
        </w:rPr>
        <w:t xml:space="preserve"> de acordo com a PROPOSTA COMERCIAL a ser apresentada, compreendendo ainda os SERVIÇOS COMPLEMENTARES a serem prestados pela CONCESSIONÁRIA.</w:t>
      </w:r>
    </w:p>
    <w:p w14:paraId="57F3B430" w14:textId="77777777" w:rsidR="00693B63" w:rsidRPr="00693B63" w:rsidRDefault="00693B63" w:rsidP="00693B63">
      <w:pPr>
        <w:spacing w:after="0" w:line="360" w:lineRule="auto"/>
        <w:jc w:val="both"/>
        <w:rPr>
          <w:rFonts w:ascii="Arial" w:hAnsi="Arial" w:cs="Arial"/>
          <w:sz w:val="24"/>
          <w:szCs w:val="24"/>
        </w:rPr>
      </w:pPr>
    </w:p>
    <w:p w14:paraId="3B548216" w14:textId="22EB7A9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96</w:t>
      </w:r>
      <w:r w:rsidRPr="00693B63">
        <w:rPr>
          <w:rFonts w:ascii="Arial" w:hAnsi="Arial" w:cs="Arial"/>
          <w:sz w:val="24"/>
          <w:szCs w:val="24"/>
        </w:rPr>
        <w:t>.</w:t>
      </w:r>
      <w:r w:rsidRPr="00693B63">
        <w:rPr>
          <w:rFonts w:ascii="Arial" w:hAnsi="Arial" w:cs="Arial"/>
          <w:sz w:val="24"/>
          <w:szCs w:val="24"/>
        </w:rPr>
        <w:tab/>
        <w:t>As TARIFAS serão reajustad</w:t>
      </w:r>
      <w:r w:rsidR="003E4B66">
        <w:rPr>
          <w:rFonts w:ascii="Arial" w:hAnsi="Arial" w:cs="Arial"/>
          <w:sz w:val="24"/>
          <w:szCs w:val="24"/>
        </w:rPr>
        <w:t>a</w:t>
      </w:r>
      <w:r w:rsidRPr="00693B63">
        <w:rPr>
          <w:rFonts w:ascii="Arial" w:hAnsi="Arial" w:cs="Arial"/>
          <w:sz w:val="24"/>
          <w:szCs w:val="24"/>
        </w:rPr>
        <w:t>s conforme critérios contidos no CONTRATO.</w:t>
      </w:r>
    </w:p>
    <w:p w14:paraId="340F4801" w14:textId="77777777" w:rsidR="00693B63" w:rsidRPr="00693B63" w:rsidRDefault="00693B63" w:rsidP="00693B63">
      <w:pPr>
        <w:spacing w:after="0" w:line="360" w:lineRule="auto"/>
        <w:jc w:val="both"/>
        <w:rPr>
          <w:rFonts w:ascii="Arial" w:hAnsi="Arial" w:cs="Arial"/>
          <w:sz w:val="24"/>
          <w:szCs w:val="24"/>
        </w:rPr>
      </w:pPr>
    </w:p>
    <w:p w14:paraId="494A292D"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 – DOCUMENTOS DE HABILITAÇÃO</w:t>
      </w:r>
    </w:p>
    <w:p w14:paraId="3D1A82E2" w14:textId="77777777" w:rsidR="00693B63" w:rsidRPr="00693B63" w:rsidRDefault="00693B63" w:rsidP="00693B63">
      <w:pPr>
        <w:spacing w:after="0" w:line="360" w:lineRule="auto"/>
        <w:jc w:val="center"/>
        <w:rPr>
          <w:rFonts w:ascii="Arial" w:hAnsi="Arial" w:cs="Arial"/>
          <w:sz w:val="24"/>
          <w:szCs w:val="24"/>
        </w:rPr>
      </w:pPr>
    </w:p>
    <w:p w14:paraId="3D1BE248"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3.3.1 – Disposições Gerais</w:t>
      </w:r>
    </w:p>
    <w:p w14:paraId="71C4B740" w14:textId="77777777" w:rsidR="00693B63" w:rsidRPr="00693B63" w:rsidRDefault="00693B63" w:rsidP="00693B63">
      <w:pPr>
        <w:spacing w:after="0" w:line="360" w:lineRule="auto"/>
        <w:jc w:val="both"/>
        <w:rPr>
          <w:rFonts w:ascii="Arial" w:hAnsi="Arial" w:cs="Arial"/>
          <w:sz w:val="24"/>
          <w:szCs w:val="24"/>
        </w:rPr>
      </w:pPr>
    </w:p>
    <w:p w14:paraId="22B6FCF3" w14:textId="675B6C8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97</w:t>
      </w:r>
      <w:r w:rsidRPr="00693B63">
        <w:rPr>
          <w:rFonts w:ascii="Arial" w:hAnsi="Arial" w:cs="Arial"/>
          <w:sz w:val="24"/>
          <w:szCs w:val="24"/>
        </w:rPr>
        <w:t xml:space="preserve">. </w:t>
      </w:r>
      <w:r w:rsidRPr="00693B63">
        <w:rPr>
          <w:rFonts w:ascii="Arial" w:hAnsi="Arial" w:cs="Arial"/>
          <w:sz w:val="24"/>
          <w:szCs w:val="24"/>
        </w:rPr>
        <w:tab/>
        <w:t>Nos termos do art. 63, II, da Lei nº 14.133/2021, os documentos de habilitação somente serão exigidos da LICITANTE que oferecer a melhor proposta, assim compreendida a que apresentar a menor TARIFA, após a análise do respectivo PLANO DE NEGÓCIO</w:t>
      </w:r>
      <w:r w:rsidR="00CE176A">
        <w:rPr>
          <w:rFonts w:ascii="Arial" w:hAnsi="Arial" w:cs="Arial"/>
          <w:sz w:val="24"/>
          <w:szCs w:val="24"/>
        </w:rPr>
        <w:t>S</w:t>
      </w:r>
      <w:r w:rsidRPr="00693B63">
        <w:rPr>
          <w:rFonts w:ascii="Arial" w:hAnsi="Arial" w:cs="Arial"/>
          <w:sz w:val="24"/>
          <w:szCs w:val="24"/>
        </w:rPr>
        <w:t>.</w:t>
      </w:r>
    </w:p>
    <w:p w14:paraId="6112C2ED" w14:textId="77777777" w:rsidR="00693B63" w:rsidRPr="00693B63" w:rsidRDefault="00693B63" w:rsidP="00693B63">
      <w:pPr>
        <w:spacing w:after="0" w:line="360" w:lineRule="auto"/>
        <w:jc w:val="both"/>
        <w:rPr>
          <w:rFonts w:ascii="Arial" w:hAnsi="Arial" w:cs="Arial"/>
          <w:sz w:val="24"/>
          <w:szCs w:val="24"/>
        </w:rPr>
      </w:pPr>
    </w:p>
    <w:p w14:paraId="27CCF755" w14:textId="31044D0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98</w:t>
      </w:r>
      <w:r w:rsidRPr="00693B63">
        <w:rPr>
          <w:rFonts w:ascii="Arial" w:hAnsi="Arial" w:cs="Arial"/>
          <w:sz w:val="24"/>
          <w:szCs w:val="24"/>
        </w:rPr>
        <w:t>.</w:t>
      </w:r>
      <w:r w:rsidRPr="00693B63">
        <w:rPr>
          <w:rFonts w:ascii="Arial" w:hAnsi="Arial" w:cs="Arial"/>
          <w:sz w:val="24"/>
          <w:szCs w:val="24"/>
        </w:rPr>
        <w:tab/>
        <w:t xml:space="preserve">Os </w:t>
      </w:r>
      <w:r w:rsidR="00CE176A" w:rsidRPr="00693B63">
        <w:rPr>
          <w:rFonts w:ascii="Arial" w:hAnsi="Arial" w:cs="Arial"/>
          <w:sz w:val="24"/>
          <w:szCs w:val="24"/>
        </w:rPr>
        <w:t xml:space="preserve">DOCUMENTOS DE HABILITAÇÃO </w:t>
      </w:r>
      <w:r w:rsidRPr="00693B63">
        <w:rPr>
          <w:rFonts w:ascii="Arial" w:hAnsi="Arial" w:cs="Arial"/>
          <w:sz w:val="24"/>
          <w:szCs w:val="24"/>
        </w:rPr>
        <w:t>deverão ser entregues observadas as disposições do item 3.4 – Disposições Diversas deste capítulo.</w:t>
      </w:r>
    </w:p>
    <w:p w14:paraId="7D394DAB" w14:textId="77777777" w:rsidR="00693B63" w:rsidRPr="00693B63" w:rsidRDefault="00693B63" w:rsidP="00693B63">
      <w:pPr>
        <w:spacing w:after="0" w:line="360" w:lineRule="auto"/>
        <w:jc w:val="both"/>
        <w:rPr>
          <w:rFonts w:ascii="Arial" w:hAnsi="Arial" w:cs="Arial"/>
          <w:sz w:val="24"/>
          <w:szCs w:val="24"/>
        </w:rPr>
      </w:pPr>
    </w:p>
    <w:p w14:paraId="1A659880" w14:textId="6FA26775"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99</w:t>
      </w:r>
      <w:r w:rsidRPr="00693B63">
        <w:rPr>
          <w:rFonts w:ascii="Arial" w:hAnsi="Arial" w:cs="Arial"/>
          <w:sz w:val="24"/>
          <w:szCs w:val="24"/>
        </w:rPr>
        <w:t xml:space="preserve">. </w:t>
      </w:r>
      <w:r w:rsidRPr="00693B63">
        <w:rPr>
          <w:rFonts w:ascii="Arial" w:hAnsi="Arial" w:cs="Arial"/>
          <w:sz w:val="24"/>
          <w:szCs w:val="24"/>
        </w:rPr>
        <w:tab/>
        <w:t xml:space="preserve">Os </w:t>
      </w:r>
      <w:r w:rsidR="00CE176A" w:rsidRPr="00693B63">
        <w:rPr>
          <w:rFonts w:ascii="Arial" w:hAnsi="Arial" w:cs="Arial"/>
          <w:sz w:val="24"/>
          <w:szCs w:val="24"/>
        </w:rPr>
        <w:t xml:space="preserve">DOCUMENTOS DE HABILITAÇÃO </w:t>
      </w:r>
      <w:r w:rsidRPr="00693B63">
        <w:rPr>
          <w:rFonts w:ascii="Arial" w:hAnsi="Arial" w:cs="Arial"/>
          <w:sz w:val="24"/>
          <w:szCs w:val="24"/>
        </w:rPr>
        <w:t>deverão ser assinados pelos representantes legais das LICITANTES que tenham poderes para tanto.</w:t>
      </w:r>
    </w:p>
    <w:p w14:paraId="4698383F" w14:textId="77777777" w:rsidR="00693B63" w:rsidRPr="00693B63" w:rsidRDefault="00693B63" w:rsidP="00693B63">
      <w:pPr>
        <w:spacing w:after="0" w:line="360" w:lineRule="auto"/>
        <w:jc w:val="both"/>
        <w:rPr>
          <w:rFonts w:ascii="Arial" w:hAnsi="Arial" w:cs="Arial"/>
          <w:sz w:val="24"/>
          <w:szCs w:val="24"/>
        </w:rPr>
      </w:pPr>
    </w:p>
    <w:p w14:paraId="58B2A93E" w14:textId="543A739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100</w:t>
      </w:r>
      <w:r w:rsidRPr="00693B63">
        <w:rPr>
          <w:rFonts w:ascii="Arial" w:hAnsi="Arial" w:cs="Arial"/>
          <w:sz w:val="24"/>
          <w:szCs w:val="24"/>
        </w:rPr>
        <w:t xml:space="preserve">. </w:t>
      </w:r>
      <w:r w:rsidRPr="00693B63">
        <w:rPr>
          <w:rFonts w:ascii="Arial" w:hAnsi="Arial" w:cs="Arial"/>
          <w:sz w:val="24"/>
          <w:szCs w:val="24"/>
        </w:rPr>
        <w:tab/>
        <w:t>As LICITANTES estão obrigadas a satisfazer as exigências relativas à habilitação jurídica, fiscal, social, técnica, econômico-financeira e demais legislações correlatas.</w:t>
      </w:r>
    </w:p>
    <w:p w14:paraId="59139FFD" w14:textId="77777777" w:rsidR="00693B63" w:rsidRPr="00693B63" w:rsidRDefault="00693B63" w:rsidP="00693B63">
      <w:pPr>
        <w:spacing w:after="0" w:line="360" w:lineRule="auto"/>
        <w:jc w:val="both"/>
        <w:rPr>
          <w:rFonts w:ascii="Arial" w:hAnsi="Arial" w:cs="Arial"/>
          <w:sz w:val="24"/>
          <w:szCs w:val="24"/>
        </w:rPr>
      </w:pPr>
    </w:p>
    <w:p w14:paraId="60ED9F66" w14:textId="7D017B5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101</w:t>
      </w:r>
      <w:r w:rsidRPr="00693B63">
        <w:rPr>
          <w:rFonts w:ascii="Arial" w:hAnsi="Arial" w:cs="Arial"/>
          <w:sz w:val="24"/>
          <w:szCs w:val="24"/>
        </w:rPr>
        <w:t xml:space="preserve">. </w:t>
      </w:r>
      <w:r w:rsidRPr="00693B63">
        <w:rPr>
          <w:rFonts w:ascii="Arial" w:hAnsi="Arial" w:cs="Arial"/>
          <w:sz w:val="24"/>
          <w:szCs w:val="24"/>
        </w:rPr>
        <w:tab/>
        <w:t xml:space="preserve">Com exceção dos atestados de qualificação técnica, que não possuem prazo de validade, as certidões exigidas para habilitação das LICITANTES e emitidas sem indicação do prazo de validade serão consideradas válidas pelo prazo de </w:t>
      </w:r>
      <w:r w:rsidRPr="00693B63">
        <w:rPr>
          <w:rFonts w:ascii="Arial" w:hAnsi="Arial" w:cs="Arial"/>
          <w:b/>
          <w:bCs/>
          <w:sz w:val="24"/>
          <w:szCs w:val="24"/>
        </w:rPr>
        <w:t>90 (noventa) dias</w:t>
      </w:r>
      <w:r w:rsidRPr="00693B63">
        <w:rPr>
          <w:rFonts w:ascii="Arial" w:hAnsi="Arial" w:cs="Arial"/>
          <w:sz w:val="24"/>
          <w:szCs w:val="24"/>
        </w:rPr>
        <w:t>, contados da data de sua expedição.</w:t>
      </w:r>
    </w:p>
    <w:p w14:paraId="1708FAE0" w14:textId="77777777" w:rsidR="00693B63" w:rsidRPr="00693B63" w:rsidRDefault="00693B63" w:rsidP="00693B63">
      <w:pPr>
        <w:spacing w:after="0" w:line="360" w:lineRule="auto"/>
        <w:jc w:val="both"/>
        <w:rPr>
          <w:rFonts w:ascii="Arial" w:hAnsi="Arial" w:cs="Arial"/>
          <w:sz w:val="24"/>
          <w:szCs w:val="24"/>
        </w:rPr>
      </w:pPr>
    </w:p>
    <w:p w14:paraId="4E8D2FA7" w14:textId="6469E16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102</w:t>
      </w:r>
      <w:r w:rsidRPr="00693B63">
        <w:rPr>
          <w:rFonts w:ascii="Arial" w:hAnsi="Arial" w:cs="Arial"/>
          <w:sz w:val="24"/>
          <w:szCs w:val="24"/>
        </w:rPr>
        <w:t xml:space="preserve">. </w:t>
      </w:r>
      <w:r w:rsidRPr="00693B63">
        <w:rPr>
          <w:rFonts w:ascii="Arial" w:hAnsi="Arial" w:cs="Arial"/>
          <w:sz w:val="24"/>
          <w:szCs w:val="24"/>
        </w:rPr>
        <w:tab/>
        <w:t xml:space="preserve">Documentos obtidos na rede Internet serão aceitos e considerados como originais, ainda que sejam apresentados através de cópia simples, desde que seja possível a sua verificação e confirmação de validade pela </w:t>
      </w:r>
      <w:r w:rsidR="003E4B66" w:rsidRPr="003E4B66">
        <w:rPr>
          <w:rFonts w:ascii="Arial" w:hAnsi="Arial" w:cs="Arial"/>
          <w:sz w:val="24"/>
          <w:szCs w:val="24"/>
        </w:rPr>
        <w:t>COMISSÃO DE AGENTES DE CONTRATAÇÃO E DE EQUIPE DE APOIO</w:t>
      </w:r>
      <w:r w:rsidRPr="00693B63">
        <w:rPr>
          <w:rFonts w:ascii="Arial" w:hAnsi="Arial" w:cs="Arial"/>
          <w:sz w:val="24"/>
          <w:szCs w:val="24"/>
        </w:rPr>
        <w:t xml:space="preserve">, na fase de habilitação. </w:t>
      </w:r>
    </w:p>
    <w:p w14:paraId="1969F010" w14:textId="77777777" w:rsidR="00693B63" w:rsidRPr="00693B63" w:rsidRDefault="00693B63" w:rsidP="00693B63">
      <w:pPr>
        <w:spacing w:after="0" w:line="360" w:lineRule="auto"/>
        <w:jc w:val="both"/>
        <w:rPr>
          <w:rFonts w:ascii="Arial" w:hAnsi="Arial" w:cs="Arial"/>
          <w:sz w:val="24"/>
          <w:szCs w:val="24"/>
        </w:rPr>
      </w:pPr>
    </w:p>
    <w:p w14:paraId="102B59DA" w14:textId="0E663D9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103</w:t>
      </w:r>
      <w:r w:rsidRPr="00693B63">
        <w:rPr>
          <w:rFonts w:ascii="Arial" w:hAnsi="Arial" w:cs="Arial"/>
          <w:sz w:val="24"/>
          <w:szCs w:val="24"/>
        </w:rPr>
        <w:t>.</w:t>
      </w:r>
      <w:r w:rsidRPr="00693B63">
        <w:rPr>
          <w:rFonts w:ascii="Arial" w:hAnsi="Arial" w:cs="Arial"/>
          <w:sz w:val="24"/>
          <w:szCs w:val="24"/>
        </w:rPr>
        <w:tab/>
        <w:t xml:space="preserve">As </w:t>
      </w:r>
      <w:r w:rsidR="003E4B66">
        <w:rPr>
          <w:rFonts w:ascii="Arial" w:hAnsi="Arial" w:cs="Arial"/>
          <w:sz w:val="24"/>
          <w:szCs w:val="24"/>
        </w:rPr>
        <w:t>LICITANTES</w:t>
      </w:r>
      <w:r w:rsidRPr="00693B63">
        <w:rPr>
          <w:rFonts w:ascii="Arial" w:hAnsi="Arial" w:cs="Arial"/>
          <w:sz w:val="24"/>
          <w:szCs w:val="24"/>
        </w:rPr>
        <w:t xml:space="preserve"> que, por sua natureza ou por força de lei, estiverem dispensadas da apresentação de determinados documentos de habilitação, deverão </w:t>
      </w:r>
      <w:r w:rsidRPr="00693B63">
        <w:rPr>
          <w:rFonts w:ascii="Arial" w:hAnsi="Arial" w:cs="Arial"/>
          <w:sz w:val="24"/>
          <w:szCs w:val="24"/>
        </w:rPr>
        <w:lastRenderedPageBreak/>
        <w:t>apresentar declaração identificando a situação e citando os dispositivos legais pertinentes.</w:t>
      </w:r>
    </w:p>
    <w:p w14:paraId="6A22B0F9" w14:textId="77777777" w:rsidR="00693B63" w:rsidRPr="00693B63" w:rsidRDefault="00693B63" w:rsidP="00693B63">
      <w:pPr>
        <w:spacing w:after="0" w:line="360" w:lineRule="auto"/>
        <w:jc w:val="both"/>
        <w:rPr>
          <w:rFonts w:ascii="Arial" w:hAnsi="Arial" w:cs="Arial"/>
          <w:sz w:val="24"/>
          <w:szCs w:val="24"/>
        </w:rPr>
      </w:pPr>
    </w:p>
    <w:p w14:paraId="4FEC23D0" w14:textId="087F33F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104</w:t>
      </w:r>
      <w:r w:rsidRPr="00693B63">
        <w:rPr>
          <w:rFonts w:ascii="Arial" w:hAnsi="Arial" w:cs="Arial"/>
          <w:sz w:val="24"/>
          <w:szCs w:val="24"/>
        </w:rPr>
        <w:t>.</w:t>
      </w:r>
      <w:r w:rsidRPr="00693B63">
        <w:rPr>
          <w:rFonts w:ascii="Arial" w:hAnsi="Arial" w:cs="Arial"/>
          <w:sz w:val="24"/>
          <w:szCs w:val="24"/>
        </w:rPr>
        <w:tab/>
        <w:t xml:space="preserve">Não serão aceitos “protocolos de entrega” ou “solicitação de documento” em substituição aos documentos requeridos no </w:t>
      </w:r>
      <w:r w:rsidR="00CE176A" w:rsidRPr="00693B63">
        <w:rPr>
          <w:rFonts w:ascii="Arial" w:hAnsi="Arial" w:cs="Arial"/>
          <w:sz w:val="24"/>
          <w:szCs w:val="24"/>
        </w:rPr>
        <w:t>EDITAL</w:t>
      </w:r>
      <w:r w:rsidRPr="00693B63">
        <w:rPr>
          <w:rFonts w:ascii="Arial" w:hAnsi="Arial" w:cs="Arial"/>
          <w:sz w:val="24"/>
          <w:szCs w:val="24"/>
        </w:rPr>
        <w:t xml:space="preserve"> e seus Anexos.</w:t>
      </w:r>
    </w:p>
    <w:p w14:paraId="3126B6DC" w14:textId="77777777" w:rsidR="00693B63" w:rsidRPr="00693B63" w:rsidRDefault="00693B63" w:rsidP="00693B63">
      <w:pPr>
        <w:spacing w:after="0" w:line="360" w:lineRule="auto"/>
        <w:jc w:val="both"/>
        <w:rPr>
          <w:rFonts w:ascii="Arial" w:hAnsi="Arial" w:cs="Arial"/>
          <w:sz w:val="24"/>
          <w:szCs w:val="24"/>
        </w:rPr>
      </w:pPr>
    </w:p>
    <w:p w14:paraId="3541D6A9" w14:textId="1470FF0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105</w:t>
      </w:r>
      <w:r w:rsidRPr="00693B63">
        <w:rPr>
          <w:rFonts w:ascii="Arial" w:hAnsi="Arial" w:cs="Arial"/>
          <w:sz w:val="24"/>
          <w:szCs w:val="24"/>
        </w:rPr>
        <w:t>.</w:t>
      </w:r>
      <w:r w:rsidRPr="00693B63">
        <w:rPr>
          <w:rFonts w:ascii="Arial" w:hAnsi="Arial" w:cs="Arial"/>
          <w:sz w:val="24"/>
          <w:szCs w:val="24"/>
        </w:rPr>
        <w:tab/>
        <w:t xml:space="preserve">Toda a documentação deverá ser apresentada em nome da </w:t>
      </w:r>
      <w:r w:rsidR="003E4B66">
        <w:rPr>
          <w:rFonts w:ascii="Arial" w:hAnsi="Arial" w:cs="Arial"/>
          <w:sz w:val="24"/>
          <w:szCs w:val="24"/>
        </w:rPr>
        <w:t>LICITANTE e, em se tratando de CONSÓRCIO, de cada uma das empresas que o compõem</w:t>
      </w:r>
      <w:r w:rsidRPr="00693B63">
        <w:rPr>
          <w:rFonts w:ascii="Arial" w:hAnsi="Arial" w:cs="Arial"/>
          <w:sz w:val="24"/>
          <w:szCs w:val="24"/>
        </w:rPr>
        <w:t>, ou seja, se matriz, documentos da matriz, se filial, documentos da filial, salvo aqueles que somente são emitidos em nome da matriz.</w:t>
      </w:r>
    </w:p>
    <w:p w14:paraId="39D4E8D6" w14:textId="77777777" w:rsidR="00693B63" w:rsidRPr="00693B63" w:rsidRDefault="00693B63" w:rsidP="00693B63">
      <w:pPr>
        <w:spacing w:after="0" w:line="360" w:lineRule="auto"/>
        <w:jc w:val="both"/>
        <w:rPr>
          <w:rFonts w:ascii="Arial" w:hAnsi="Arial" w:cs="Arial"/>
          <w:sz w:val="24"/>
          <w:szCs w:val="24"/>
        </w:rPr>
      </w:pPr>
    </w:p>
    <w:p w14:paraId="37F5329C" w14:textId="7E991BD5" w:rsidR="00693B63" w:rsidRPr="00693B63" w:rsidRDefault="001A336A" w:rsidP="00693B63">
      <w:pPr>
        <w:spacing w:after="0" w:line="360" w:lineRule="auto"/>
        <w:jc w:val="both"/>
        <w:rPr>
          <w:rFonts w:ascii="Arial" w:hAnsi="Arial" w:cs="Arial"/>
          <w:b/>
          <w:bCs/>
          <w:sz w:val="24"/>
          <w:szCs w:val="24"/>
        </w:rPr>
      </w:pPr>
      <w:r>
        <w:rPr>
          <w:rFonts w:ascii="Arial" w:hAnsi="Arial" w:cs="Arial"/>
          <w:b/>
          <w:bCs/>
          <w:sz w:val="24"/>
          <w:szCs w:val="24"/>
        </w:rPr>
        <w:t>106</w:t>
      </w:r>
      <w:r w:rsidRPr="00693B63">
        <w:rPr>
          <w:rFonts w:ascii="Arial" w:hAnsi="Arial" w:cs="Arial"/>
          <w:b/>
          <w:bCs/>
          <w:sz w:val="24"/>
          <w:szCs w:val="24"/>
        </w:rPr>
        <w:t>.</w:t>
      </w:r>
      <w:r w:rsidRPr="00693B63">
        <w:rPr>
          <w:rFonts w:ascii="Arial" w:hAnsi="Arial" w:cs="Arial"/>
          <w:b/>
          <w:bCs/>
          <w:sz w:val="24"/>
          <w:szCs w:val="24"/>
        </w:rPr>
        <w:tab/>
      </w:r>
      <w:r w:rsidR="00CE176A" w:rsidRPr="00CE176A">
        <w:rPr>
          <w:rFonts w:ascii="Arial" w:hAnsi="Arial" w:cs="Arial"/>
          <w:b/>
          <w:bCs/>
          <w:sz w:val="24"/>
          <w:szCs w:val="24"/>
        </w:rPr>
        <w:t>Os documentos devem ser apresentados de forma física, no interior do Envelope</w:t>
      </w:r>
      <w:r w:rsidR="00CE176A">
        <w:rPr>
          <w:rFonts w:ascii="Arial" w:hAnsi="Arial" w:cs="Arial"/>
          <w:b/>
          <w:bCs/>
          <w:sz w:val="24"/>
          <w:szCs w:val="24"/>
        </w:rPr>
        <w:t xml:space="preserve"> nº</w:t>
      </w:r>
      <w:r w:rsidR="00CE176A" w:rsidRPr="00CE176A">
        <w:rPr>
          <w:rFonts w:ascii="Arial" w:hAnsi="Arial" w:cs="Arial"/>
          <w:b/>
          <w:bCs/>
          <w:sz w:val="24"/>
          <w:szCs w:val="24"/>
        </w:rPr>
        <w:t xml:space="preserve"> </w:t>
      </w:r>
      <w:r w:rsidR="00CE176A">
        <w:rPr>
          <w:rFonts w:ascii="Arial" w:hAnsi="Arial" w:cs="Arial"/>
          <w:b/>
          <w:bCs/>
          <w:sz w:val="24"/>
          <w:szCs w:val="24"/>
        </w:rPr>
        <w:t>0</w:t>
      </w:r>
      <w:r w:rsidR="00CE176A" w:rsidRPr="00CE176A">
        <w:rPr>
          <w:rFonts w:ascii="Arial" w:hAnsi="Arial" w:cs="Arial"/>
          <w:b/>
          <w:bCs/>
          <w:sz w:val="24"/>
          <w:szCs w:val="24"/>
        </w:rPr>
        <w:t xml:space="preserve">3 – DOCUMENTOS DE HABILITAÇÃO, sendo preferencialmente nomeados e numerados de acordo com a relação de itens do </w:t>
      </w:r>
      <w:r w:rsidR="00895215">
        <w:rPr>
          <w:rFonts w:ascii="Arial" w:hAnsi="Arial" w:cs="Arial"/>
          <w:b/>
          <w:bCs/>
          <w:sz w:val="24"/>
          <w:szCs w:val="24"/>
        </w:rPr>
        <w:t>EDITAL</w:t>
      </w:r>
      <w:r w:rsidRPr="00693B63">
        <w:rPr>
          <w:rFonts w:ascii="Arial" w:hAnsi="Arial" w:cs="Arial"/>
          <w:b/>
          <w:bCs/>
          <w:sz w:val="24"/>
          <w:szCs w:val="24"/>
        </w:rPr>
        <w:t>.</w:t>
      </w:r>
    </w:p>
    <w:p w14:paraId="54A34E7B" w14:textId="77777777" w:rsidR="00693B63" w:rsidRPr="00693B63" w:rsidRDefault="00693B63" w:rsidP="00693B63">
      <w:pPr>
        <w:spacing w:after="0" w:line="360" w:lineRule="auto"/>
        <w:jc w:val="both"/>
        <w:rPr>
          <w:rFonts w:ascii="Arial" w:hAnsi="Arial" w:cs="Arial"/>
          <w:sz w:val="24"/>
          <w:szCs w:val="24"/>
        </w:rPr>
      </w:pPr>
    </w:p>
    <w:p w14:paraId="1806AD49"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3.3.2 – Habilitação Jurídica</w:t>
      </w:r>
    </w:p>
    <w:p w14:paraId="533292E0" w14:textId="77777777" w:rsidR="00693B63" w:rsidRPr="00693B63" w:rsidRDefault="00693B63" w:rsidP="00693B63">
      <w:pPr>
        <w:spacing w:after="0" w:line="360" w:lineRule="auto"/>
        <w:jc w:val="both"/>
        <w:rPr>
          <w:rFonts w:ascii="Arial" w:hAnsi="Arial" w:cs="Arial"/>
          <w:sz w:val="24"/>
          <w:szCs w:val="24"/>
        </w:rPr>
      </w:pPr>
    </w:p>
    <w:p w14:paraId="56396E8B" w14:textId="70263FB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107</w:t>
      </w:r>
      <w:r w:rsidRPr="00693B63">
        <w:rPr>
          <w:rFonts w:ascii="Arial" w:hAnsi="Arial" w:cs="Arial"/>
          <w:sz w:val="24"/>
          <w:szCs w:val="24"/>
        </w:rPr>
        <w:t xml:space="preserve">. </w:t>
      </w:r>
      <w:r w:rsidRPr="00693B63">
        <w:rPr>
          <w:rFonts w:ascii="Arial" w:hAnsi="Arial" w:cs="Arial"/>
          <w:sz w:val="24"/>
          <w:szCs w:val="24"/>
        </w:rPr>
        <w:tab/>
        <w:t>Os documentos relativos à habilitação jurídica consistirão em:</w:t>
      </w:r>
    </w:p>
    <w:p w14:paraId="7452BC2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Atos constitutivos, estatuto ou contrato social em vigor, no caso de sociedades empresárias, devidamente registrado, devendo ser apresentada a última consolidação societária. No caso de empresa individual, apresentação do registro comercial da LICITANTE. No caso de sociedades limitadas em que os administradores não constem do contrato social, ou quando se tratar de sociedades por ações, também deverão ser apresentados documentos de eleição e posse de seus administradores. O objeto social da LICITANTE deverá ser compatível com o objeto licitado, nos termos deste EDITAL;</w:t>
      </w:r>
    </w:p>
    <w:p w14:paraId="25095FC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inscrição dos atos constitutivos no Registro Civil de Pessoas Jurídicas, no caso de sociedades civis, acompanhada de prova de diretoria em exercício;</w:t>
      </w:r>
    </w:p>
    <w:p w14:paraId="73AC9BA0" w14:textId="363699FF"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em se tratando de participação em CONSÓRCIO, deverá ser apresentado instrumento público ou particular de promessa de constituição de CONSÓRCIO, subscrito pelas consorciadas, a ser apresentado pela empresa líder</w:t>
      </w:r>
      <w:r w:rsidR="000B4BC9">
        <w:rPr>
          <w:rFonts w:ascii="Arial" w:hAnsi="Arial" w:cs="Arial"/>
          <w:sz w:val="24"/>
          <w:szCs w:val="24"/>
        </w:rPr>
        <w:t>;</w:t>
      </w:r>
    </w:p>
    <w:p w14:paraId="3FDB41C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b/>
          <w:bCs/>
          <w:sz w:val="24"/>
          <w:szCs w:val="24"/>
        </w:rPr>
        <w:tab/>
      </w:r>
      <w:r w:rsidRPr="00693B63">
        <w:rPr>
          <w:rFonts w:ascii="Arial" w:hAnsi="Arial" w:cs="Arial"/>
          <w:sz w:val="24"/>
          <w:szCs w:val="24"/>
        </w:rPr>
        <w:t>No caso de fundos:</w:t>
      </w:r>
    </w:p>
    <w:p w14:paraId="59769A6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Ato constitutivo com a última alteração arquivada perante o órgão competente;</w:t>
      </w:r>
    </w:p>
    <w:p w14:paraId="360E1C9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II.</w:t>
      </w:r>
      <w:r w:rsidRPr="00693B63">
        <w:rPr>
          <w:rFonts w:ascii="Arial" w:hAnsi="Arial" w:cs="Arial"/>
          <w:sz w:val="24"/>
          <w:szCs w:val="24"/>
        </w:rPr>
        <w:tab/>
        <w:t>Prova de contratação de gestor, se houver, bem como de eleição do administrador em exercício;</w:t>
      </w:r>
    </w:p>
    <w:p w14:paraId="566C798B"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III.</w:t>
      </w:r>
      <w:r w:rsidRPr="00693B63">
        <w:rPr>
          <w:rFonts w:ascii="Arial" w:hAnsi="Arial" w:cs="Arial"/>
          <w:sz w:val="24"/>
          <w:szCs w:val="24"/>
        </w:rPr>
        <w:tab/>
        <w:t>Comprovante de registro do fundo de investimento na CVM;</w:t>
      </w:r>
    </w:p>
    <w:p w14:paraId="1A7FA06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IV.</w:t>
      </w:r>
      <w:r w:rsidRPr="00693B63">
        <w:rPr>
          <w:rFonts w:ascii="Arial" w:hAnsi="Arial" w:cs="Arial"/>
          <w:sz w:val="24"/>
          <w:szCs w:val="24"/>
        </w:rPr>
        <w:tab/>
        <w:t>Regulamento do fundo de investimento, e suas posteriores alterações se houver;</w:t>
      </w:r>
    </w:p>
    <w:p w14:paraId="2D39D0F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w:t>
      </w:r>
      <w:r w:rsidRPr="00693B63">
        <w:rPr>
          <w:rFonts w:ascii="Arial" w:hAnsi="Arial" w:cs="Arial"/>
          <w:sz w:val="24"/>
          <w:szCs w:val="24"/>
        </w:rPr>
        <w:tab/>
        <w:t>Comprovante de registro do regulamento do fundo de investimento perante o Registro de Títulos e Documentos competente;</w:t>
      </w:r>
    </w:p>
    <w:p w14:paraId="1E1227A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VI.</w:t>
      </w:r>
      <w:r w:rsidRPr="00693B63">
        <w:rPr>
          <w:rFonts w:ascii="Arial" w:hAnsi="Arial" w:cs="Arial"/>
          <w:sz w:val="24"/>
          <w:szCs w:val="24"/>
        </w:rPr>
        <w:tab/>
        <w:t>Comprovação de que o fundo de investimento se encontra devidamente autorizado a participar da licitação e de que o seu administrador pode representá-lo em todos os atos e para todos os efeitos da licitação, assumindo, em nome do fundo de investimento, todas as obrigações e direitos que dela decorrerem; e</w:t>
      </w:r>
    </w:p>
    <w:p w14:paraId="3988645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VII.</w:t>
      </w:r>
      <w:r w:rsidRPr="00693B63">
        <w:rPr>
          <w:rFonts w:ascii="Arial" w:hAnsi="Arial" w:cs="Arial"/>
          <w:sz w:val="24"/>
          <w:szCs w:val="24"/>
        </w:rPr>
        <w:tab/>
        <w:t>Comprovante de qualificação do administrador e, se houver, do gestor do fundo de investimento, perante a CVM.</w:t>
      </w:r>
    </w:p>
    <w:p w14:paraId="407F728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e)</w:t>
      </w:r>
      <w:r w:rsidRPr="00693B63">
        <w:rPr>
          <w:rFonts w:ascii="Arial" w:hAnsi="Arial" w:cs="Arial"/>
          <w:sz w:val="24"/>
          <w:szCs w:val="24"/>
        </w:rPr>
        <w:tab/>
        <w:t>No caso de entidades abertas ou fechadas de previdência complementar, inscrição ou registro do ato constitutivo, acompanhados da ata que elegeu a administração em exercício, do regulamento em vigor, comprovante de autorização expressa e específica quanto à constituição e funcionamento da entidade de previdência complementar, concedida pelo órgão fiscalizador competente, e declaração de que os planos e benefícios por ela administrados não se encontram sob liquidação ou intervenção da Secretaria de Previdência Complementar do Ministério da Previdência Social;</w:t>
      </w:r>
    </w:p>
    <w:p w14:paraId="7459224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f)</w:t>
      </w:r>
      <w:r w:rsidRPr="00693B63">
        <w:rPr>
          <w:rFonts w:ascii="Arial" w:hAnsi="Arial" w:cs="Arial"/>
          <w:sz w:val="24"/>
          <w:szCs w:val="24"/>
        </w:rPr>
        <w:tab/>
        <w:t>No caso de instituições financeiras, e sem prejuízo das demais exigências aplicáveis, comprovação da autorização de funcionamento como instituição financeira e comprovação da homologação da eleição do seu administrador, emitida pelo Banco Central do Brasil;</w:t>
      </w:r>
    </w:p>
    <w:p w14:paraId="1A84959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g)</w:t>
      </w:r>
      <w:r w:rsidRPr="00693B63">
        <w:rPr>
          <w:rFonts w:ascii="Arial" w:hAnsi="Arial" w:cs="Arial"/>
          <w:sz w:val="24"/>
          <w:szCs w:val="24"/>
        </w:rPr>
        <w:tab/>
        <w:t>Em se tratando de empresa ou sociedade estrangeira em funcionamento no país, decreto de autorização ou equivalente, nos termos do art. 66 da Lei Federal nº 14.133/2021, e ato de registro ou autorização para funcionamento, expedido pelo órgão competente, quando a atividade assim o exigir;</w:t>
      </w:r>
    </w:p>
    <w:p w14:paraId="6B6CC59B"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h)</w:t>
      </w:r>
      <w:r w:rsidRPr="00693B63">
        <w:rPr>
          <w:rFonts w:ascii="Arial" w:hAnsi="Arial" w:cs="Arial"/>
          <w:sz w:val="24"/>
          <w:szCs w:val="24"/>
        </w:rPr>
        <w:tab/>
        <w:t>Instrumento de Compromisso de Constituição de CONSÓRCIO, quando for o caso, nos termos do Item 3.3.6 – Participação em CONSÓRCIO;</w:t>
      </w:r>
    </w:p>
    <w:p w14:paraId="46E5CB23" w14:textId="576CCD4D"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 xml:space="preserve">Declaração da LICITANTE, conforme modelo constante do Anexo IV deste EDITAL, de não existência de fato impeditivo à sua participação na </w:t>
      </w:r>
      <w:r w:rsidR="000B4BC9">
        <w:rPr>
          <w:rFonts w:ascii="Arial" w:hAnsi="Arial" w:cs="Arial"/>
          <w:sz w:val="24"/>
          <w:szCs w:val="24"/>
        </w:rPr>
        <w:t>LICITAÇÃO</w:t>
      </w:r>
      <w:r w:rsidRPr="00693B63">
        <w:rPr>
          <w:rFonts w:ascii="Arial" w:hAnsi="Arial" w:cs="Arial"/>
          <w:sz w:val="24"/>
          <w:szCs w:val="24"/>
        </w:rPr>
        <w:t xml:space="preserve"> e de que seus sócios ou acionistas eleitos para mandato de administração ou direção não </w:t>
      </w:r>
      <w:r w:rsidRPr="00693B63">
        <w:rPr>
          <w:rFonts w:ascii="Arial" w:hAnsi="Arial" w:cs="Arial"/>
          <w:sz w:val="24"/>
          <w:szCs w:val="24"/>
        </w:rPr>
        <w:lastRenderedPageBreak/>
        <w:t>se encontram impedidos de praticar atos da vida civil, nem estão sob restrição dos direitos decorrentes de sentença condenatória criminal transitada em julgado;</w:t>
      </w:r>
    </w:p>
    <w:p w14:paraId="78AED30E" w14:textId="05AD18A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j)</w:t>
      </w:r>
      <w:r w:rsidRPr="00693B63">
        <w:rPr>
          <w:rFonts w:ascii="Arial" w:hAnsi="Arial" w:cs="Arial"/>
          <w:sz w:val="24"/>
          <w:szCs w:val="24"/>
        </w:rPr>
        <w:t xml:space="preserve"> </w:t>
      </w:r>
      <w:r w:rsidRPr="00693B63">
        <w:rPr>
          <w:rFonts w:ascii="Arial" w:hAnsi="Arial" w:cs="Arial"/>
          <w:color w:val="000000"/>
          <w:sz w:val="24"/>
          <w:szCs w:val="24"/>
          <w:lang w:eastAsia="pt-BR"/>
        </w:rPr>
        <w:t xml:space="preserve">Declaração da </w:t>
      </w:r>
      <w:r w:rsidR="000B4BC9">
        <w:rPr>
          <w:rFonts w:ascii="Arial" w:hAnsi="Arial" w:cs="Arial"/>
          <w:color w:val="000000"/>
          <w:sz w:val="24"/>
          <w:szCs w:val="24"/>
          <w:lang w:eastAsia="pt-BR"/>
        </w:rPr>
        <w:t>LICITANTE</w:t>
      </w:r>
      <w:r w:rsidRPr="00693B63">
        <w:rPr>
          <w:rFonts w:ascii="Arial" w:hAnsi="Arial" w:cs="Arial"/>
          <w:color w:val="000000"/>
          <w:sz w:val="24"/>
          <w:szCs w:val="24"/>
          <w:lang w:eastAsia="pt-BR"/>
        </w:rPr>
        <w:t xml:space="preserve"> de que não pesa contra si, declaração de idoneidade, </w:t>
      </w:r>
      <w:r w:rsidRPr="00693B63">
        <w:rPr>
          <w:rFonts w:ascii="Arial" w:hAnsi="Arial" w:cs="Arial"/>
          <w:sz w:val="24"/>
          <w:szCs w:val="24"/>
        </w:rPr>
        <w:t>conforme modelo constante do Anexo IV deste EDITAL.</w:t>
      </w:r>
    </w:p>
    <w:p w14:paraId="65E3BC04" w14:textId="77777777" w:rsidR="00693B63" w:rsidRPr="00693B63" w:rsidRDefault="00693B63" w:rsidP="00693B63">
      <w:pPr>
        <w:spacing w:after="0" w:line="360" w:lineRule="auto"/>
        <w:jc w:val="both"/>
        <w:rPr>
          <w:rFonts w:ascii="Arial" w:hAnsi="Arial" w:cs="Arial"/>
          <w:sz w:val="24"/>
          <w:szCs w:val="24"/>
        </w:rPr>
      </w:pPr>
    </w:p>
    <w:p w14:paraId="6CB0D013"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3.3.3 – Regularidade Fiscal, Social e Trabalhista</w:t>
      </w:r>
    </w:p>
    <w:p w14:paraId="562B54F3" w14:textId="77777777" w:rsidR="00693B63" w:rsidRPr="00693B63" w:rsidRDefault="00693B63" w:rsidP="00693B63">
      <w:pPr>
        <w:spacing w:after="0" w:line="360" w:lineRule="auto"/>
        <w:jc w:val="both"/>
        <w:rPr>
          <w:rFonts w:ascii="Arial" w:hAnsi="Arial" w:cs="Arial"/>
          <w:sz w:val="24"/>
          <w:szCs w:val="24"/>
        </w:rPr>
      </w:pPr>
    </w:p>
    <w:p w14:paraId="5766C56B" w14:textId="316F442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108</w:t>
      </w:r>
      <w:r w:rsidRPr="00693B63">
        <w:rPr>
          <w:rFonts w:ascii="Arial" w:hAnsi="Arial" w:cs="Arial"/>
          <w:sz w:val="24"/>
          <w:szCs w:val="24"/>
        </w:rPr>
        <w:t xml:space="preserve">. </w:t>
      </w:r>
      <w:r w:rsidRPr="00693B63">
        <w:rPr>
          <w:rFonts w:ascii="Arial" w:hAnsi="Arial" w:cs="Arial"/>
          <w:sz w:val="24"/>
          <w:szCs w:val="24"/>
        </w:rPr>
        <w:tab/>
        <w:t>A regularidade fiscal, social e trabalhista será comprovada mediante:</w:t>
      </w:r>
    </w:p>
    <w:p w14:paraId="1CB07D3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Prova de inscrição no Cadastro Nacional de Pessoas Jurídicas do Ministério da Fazenda – CNPJ;</w:t>
      </w:r>
    </w:p>
    <w:p w14:paraId="39C0EE5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Prova de inscrição no cadastro de contribuintes estadual ou municipal, se houver, relativo ao domicílio ou sede da LICITANTE, pertinente ao seu ramo de atividade;</w:t>
      </w:r>
    </w:p>
    <w:p w14:paraId="39854CE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Prova de regularidade fiscal com a Fazenda Federal e com a Dívida Ativa da União, mediante apresentação da Certidão Negativa (ou Positiva com Efeitos de Negativa) Conjunta de Débitos relativos à Tributos Federais e à Dívida Ativa da União (Dívida Ativa do Instituto Nacional do Seguro Social), expedida pela Secretaria da Receita Federal do Brasil;</w:t>
      </w:r>
    </w:p>
    <w:p w14:paraId="49E377E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sz w:val="24"/>
          <w:szCs w:val="24"/>
        </w:rPr>
        <w:tab/>
        <w:t>Prova de regularidade fiscal com a Fazenda Estadual do domicílio ou sede da licitante, mediante apresentação de Certidão Negativa (ou Positiva com Efeitos de Negativa) de Débitos Estaduais, expedida pelo órgão competente;</w:t>
      </w:r>
    </w:p>
    <w:p w14:paraId="367BD82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e)</w:t>
      </w:r>
      <w:r w:rsidRPr="00693B63">
        <w:rPr>
          <w:rFonts w:ascii="Arial" w:hAnsi="Arial" w:cs="Arial"/>
          <w:sz w:val="24"/>
          <w:szCs w:val="24"/>
        </w:rPr>
        <w:tab/>
        <w:t xml:space="preserve">Prova de regularidade com a Fazenda Municipal do domicílio ou sede da licitante, mediante apresentação de Certidão Negativa (ou Positiva com Efeitos de Negativa) de Débitos Municipais, expedida pelo órgão competente; </w:t>
      </w:r>
    </w:p>
    <w:p w14:paraId="481FED9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f)</w:t>
      </w:r>
      <w:r w:rsidRPr="00693B63">
        <w:rPr>
          <w:rFonts w:ascii="Arial" w:hAnsi="Arial" w:cs="Arial"/>
          <w:sz w:val="24"/>
          <w:szCs w:val="24"/>
        </w:rPr>
        <w:tab/>
      </w:r>
      <w:r w:rsidRPr="00693B63">
        <w:rPr>
          <w:rFonts w:ascii="Arial" w:hAnsi="Arial" w:cs="Arial"/>
          <w:color w:val="000000"/>
          <w:sz w:val="24"/>
          <w:szCs w:val="24"/>
        </w:rPr>
        <w:t>Prova de regularidade relativa ao Fundo de Garantia por Tempo de Serviço (CRF do FGTS), demonstrando situação regular no cumprimento dos encargos sociais, instituídos por Lei;</w:t>
      </w:r>
    </w:p>
    <w:p w14:paraId="0BEB88A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g)</w:t>
      </w:r>
      <w:r w:rsidRPr="00693B63">
        <w:rPr>
          <w:rFonts w:ascii="Arial" w:hAnsi="Arial" w:cs="Arial"/>
          <w:sz w:val="24"/>
          <w:szCs w:val="24"/>
        </w:rPr>
        <w:tab/>
      </w:r>
      <w:r w:rsidRPr="00693B63">
        <w:rPr>
          <w:rFonts w:ascii="Arial" w:hAnsi="Arial" w:cs="Arial"/>
          <w:color w:val="000000"/>
          <w:sz w:val="24"/>
          <w:szCs w:val="24"/>
          <w:lang w:eastAsia="pt-BR"/>
        </w:rPr>
        <w:t>Prova de inexistência de débitos trabalhistas, mediante a apresentação de Certidão Negativa de Débitos Trabalhistas (CNDT), emitida pela Justiça do Trabalho, conforme Lei Federal nº 12.444/2011;</w:t>
      </w:r>
    </w:p>
    <w:p w14:paraId="65E59E91" w14:textId="41195EB1"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h)</w:t>
      </w:r>
      <w:r w:rsidRPr="00693B63">
        <w:rPr>
          <w:rFonts w:ascii="Arial" w:hAnsi="Arial" w:cs="Arial"/>
          <w:sz w:val="24"/>
          <w:szCs w:val="24"/>
        </w:rPr>
        <w:tab/>
      </w:r>
      <w:r w:rsidR="000B4BC9">
        <w:rPr>
          <w:rFonts w:ascii="Arial" w:hAnsi="Arial" w:cs="Arial"/>
          <w:sz w:val="24"/>
          <w:szCs w:val="24"/>
        </w:rPr>
        <w:t>A</w:t>
      </w:r>
      <w:r w:rsidRPr="00693B63">
        <w:rPr>
          <w:rFonts w:ascii="Arial" w:hAnsi="Arial" w:cs="Arial"/>
          <w:sz w:val="24"/>
          <w:szCs w:val="24"/>
        </w:rPr>
        <w:t xml:space="preserve">s LICITANTES com sede fora do Município de </w:t>
      </w:r>
      <w:r w:rsidR="00CE176A">
        <w:rPr>
          <w:rFonts w:ascii="Arial" w:hAnsi="Arial" w:cs="Arial"/>
          <w:sz w:val="24"/>
          <w:szCs w:val="24"/>
        </w:rPr>
        <w:t>Erechim</w:t>
      </w:r>
      <w:r w:rsidR="00767B4A">
        <w:rPr>
          <w:rFonts w:ascii="Arial" w:hAnsi="Arial" w:cs="Arial"/>
          <w:sz w:val="24"/>
          <w:szCs w:val="24"/>
        </w:rPr>
        <w:t>/RS</w:t>
      </w:r>
      <w:r w:rsidRPr="00693B63">
        <w:rPr>
          <w:rFonts w:ascii="Arial" w:hAnsi="Arial" w:cs="Arial"/>
          <w:sz w:val="24"/>
          <w:szCs w:val="24"/>
        </w:rPr>
        <w:t>, caso não estejam cadastrad</w:t>
      </w:r>
      <w:r w:rsidR="000B4BC9">
        <w:rPr>
          <w:rFonts w:ascii="Arial" w:hAnsi="Arial" w:cs="Arial"/>
          <w:sz w:val="24"/>
          <w:szCs w:val="24"/>
        </w:rPr>
        <w:t>a</w:t>
      </w:r>
      <w:r w:rsidRPr="00693B63">
        <w:rPr>
          <w:rFonts w:ascii="Arial" w:hAnsi="Arial" w:cs="Arial"/>
          <w:sz w:val="24"/>
          <w:szCs w:val="24"/>
        </w:rPr>
        <w:t xml:space="preserve">s como contribuintes no </w:t>
      </w:r>
      <w:r w:rsidR="000B4BC9">
        <w:rPr>
          <w:rFonts w:ascii="Arial" w:hAnsi="Arial" w:cs="Arial"/>
          <w:sz w:val="24"/>
          <w:szCs w:val="24"/>
        </w:rPr>
        <w:t>MUNICÍPIO</w:t>
      </w:r>
      <w:r w:rsidRPr="00693B63">
        <w:rPr>
          <w:rFonts w:ascii="Arial" w:hAnsi="Arial" w:cs="Arial"/>
          <w:sz w:val="24"/>
          <w:szCs w:val="24"/>
        </w:rPr>
        <w:t xml:space="preserve">, deverão apresentar declaração, conforme modelo constante do Anexo IV do EDITAL, firmada por seu representante </w:t>
      </w:r>
      <w:r w:rsidRPr="00693B63">
        <w:rPr>
          <w:rFonts w:ascii="Arial" w:hAnsi="Arial" w:cs="Arial"/>
          <w:sz w:val="24"/>
          <w:szCs w:val="24"/>
        </w:rPr>
        <w:lastRenderedPageBreak/>
        <w:t xml:space="preserve">legal, de que têm conhecimento do não cadastramento e de que nada devem à Fazenda do Município de </w:t>
      </w:r>
      <w:r w:rsidR="00CE176A">
        <w:rPr>
          <w:rFonts w:ascii="Arial" w:hAnsi="Arial" w:cs="Arial"/>
          <w:sz w:val="24"/>
          <w:szCs w:val="24"/>
        </w:rPr>
        <w:t>Erechim</w:t>
      </w:r>
      <w:r w:rsidR="000B4BC9">
        <w:rPr>
          <w:rFonts w:ascii="Arial" w:hAnsi="Arial" w:cs="Arial"/>
          <w:sz w:val="24"/>
          <w:szCs w:val="24"/>
        </w:rPr>
        <w:t>/RS</w:t>
      </w:r>
      <w:r w:rsidRPr="00693B63">
        <w:rPr>
          <w:rFonts w:ascii="Arial" w:hAnsi="Arial" w:cs="Arial"/>
          <w:sz w:val="24"/>
          <w:szCs w:val="24"/>
        </w:rPr>
        <w:t>, sob as penas da lei.</w:t>
      </w:r>
    </w:p>
    <w:p w14:paraId="35011A36" w14:textId="4B2434C4"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 xml:space="preserve">Declaração da </w:t>
      </w:r>
      <w:r w:rsidR="000B4BC9">
        <w:rPr>
          <w:rFonts w:ascii="Arial" w:hAnsi="Arial" w:cs="Arial"/>
          <w:sz w:val="24"/>
          <w:szCs w:val="24"/>
        </w:rPr>
        <w:t>LICITANTE</w:t>
      </w:r>
      <w:r w:rsidRPr="00693B63">
        <w:rPr>
          <w:rFonts w:ascii="Arial" w:hAnsi="Arial" w:cs="Arial"/>
          <w:sz w:val="24"/>
          <w:szCs w:val="24"/>
        </w:rPr>
        <w:t xml:space="preserve"> que cumpre as exigências de reserva de cargos para pessoa com deficiência e para reabilitado da Previdência Social, conforme modelo constante do Anexo IV, nos termos do art. 63, §4º, da Lei nº 14.133/21 e em outras normas específicas;</w:t>
      </w:r>
    </w:p>
    <w:p w14:paraId="065754ED" w14:textId="77777777" w:rsidR="00693B63" w:rsidRPr="00693B63" w:rsidRDefault="001A336A" w:rsidP="00693B63">
      <w:pPr>
        <w:autoSpaceDE w:val="0"/>
        <w:autoSpaceDN w:val="0"/>
        <w:spacing w:line="360" w:lineRule="auto"/>
        <w:jc w:val="both"/>
        <w:rPr>
          <w:rFonts w:ascii="Arial" w:eastAsia="Calibri" w:hAnsi="Arial" w:cs="Arial"/>
          <w:b/>
          <w:bCs/>
          <w:color w:val="000000"/>
          <w:sz w:val="24"/>
          <w:szCs w:val="24"/>
          <w:lang w:eastAsia="pt-BR"/>
        </w:rPr>
      </w:pPr>
      <w:r w:rsidRPr="00693B63">
        <w:rPr>
          <w:rFonts w:ascii="Arial" w:hAnsi="Arial" w:cs="Arial"/>
          <w:b/>
          <w:bCs/>
          <w:color w:val="000000"/>
          <w:sz w:val="24"/>
          <w:szCs w:val="24"/>
          <w:lang w:eastAsia="pt-BR"/>
        </w:rPr>
        <w:t xml:space="preserve">j) </w:t>
      </w:r>
      <w:r w:rsidRPr="00693B63">
        <w:rPr>
          <w:rFonts w:ascii="Arial" w:hAnsi="Arial" w:cs="Arial"/>
          <w:b/>
          <w:bCs/>
          <w:color w:val="000000"/>
          <w:sz w:val="24"/>
          <w:szCs w:val="24"/>
          <w:lang w:eastAsia="pt-BR"/>
        </w:rPr>
        <w:tab/>
      </w:r>
      <w:r w:rsidRPr="00693B63">
        <w:rPr>
          <w:rFonts w:ascii="Arial" w:hAnsi="Arial" w:cs="Arial"/>
          <w:color w:val="000000"/>
          <w:sz w:val="24"/>
          <w:szCs w:val="24"/>
          <w:lang w:eastAsia="pt-BR"/>
        </w:rPr>
        <w:t>As LICITANTES deverão comprovar o atendimento ao disposto no artigo 7º, inciso XXXIII, da Constituição Federal, mediante declaração firmada sob as penas da lei, cujo modelo encontra- se no Anexo IV, deste EDITAL.</w:t>
      </w:r>
    </w:p>
    <w:p w14:paraId="5F61AA43" w14:textId="77777777" w:rsidR="00693B63" w:rsidRPr="00693B63" w:rsidRDefault="00693B63" w:rsidP="00693B63">
      <w:pPr>
        <w:spacing w:after="0" w:line="360" w:lineRule="auto"/>
        <w:jc w:val="both"/>
        <w:rPr>
          <w:rFonts w:ascii="Arial" w:hAnsi="Arial" w:cs="Arial"/>
          <w:sz w:val="24"/>
          <w:szCs w:val="24"/>
        </w:rPr>
      </w:pPr>
    </w:p>
    <w:p w14:paraId="40CDC5F3"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3.3.4 – Qualificação Técnica</w:t>
      </w:r>
    </w:p>
    <w:p w14:paraId="312FCD8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r>
    </w:p>
    <w:p w14:paraId="11ED5EA3" w14:textId="4B4F141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109</w:t>
      </w:r>
      <w:r w:rsidRPr="00693B63">
        <w:rPr>
          <w:rFonts w:ascii="Arial" w:hAnsi="Arial" w:cs="Arial"/>
          <w:sz w:val="24"/>
          <w:szCs w:val="24"/>
        </w:rPr>
        <w:t>.</w:t>
      </w:r>
      <w:r w:rsidRPr="00693B63">
        <w:rPr>
          <w:rFonts w:ascii="Arial" w:hAnsi="Arial" w:cs="Arial"/>
          <w:sz w:val="24"/>
          <w:szCs w:val="24"/>
        </w:rPr>
        <w:tab/>
        <w:t>A documentação relativa à qualificação técnica abrange:</w:t>
      </w:r>
    </w:p>
    <w:p w14:paraId="5A54407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Registro ou inscrição da empresa no Conselho Regional de Engenharia, Arquitetura e Agronomia – CREA do local de sua sede, com validade na data de apresentação da DOCUMENTAÇÃO. No caso de CONSÓRCIO, pelo menos uma das empresas consorciadas deverá apresentar o registro em questão;</w:t>
      </w:r>
    </w:p>
    <w:p w14:paraId="6D3A30B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Demonstração da experiência anterior em serviços pertinentes e compatíveis com o objeto da licitação, conforme subitens seguintes, através de atestado(s) técnico(s) acompanhado(s) da(s) respectiva(s) certidão (</w:t>
      </w:r>
      <w:proofErr w:type="spellStart"/>
      <w:r w:rsidRPr="00693B63">
        <w:rPr>
          <w:rFonts w:ascii="Arial" w:hAnsi="Arial" w:cs="Arial"/>
          <w:sz w:val="24"/>
          <w:szCs w:val="24"/>
        </w:rPr>
        <w:t>ões</w:t>
      </w:r>
      <w:proofErr w:type="spellEnd"/>
      <w:r w:rsidRPr="00693B63">
        <w:rPr>
          <w:rFonts w:ascii="Arial" w:hAnsi="Arial" w:cs="Arial"/>
          <w:sz w:val="24"/>
          <w:szCs w:val="24"/>
        </w:rPr>
        <w:t>) de acervo(s) técnico(s) (CAT) do CREA, em nome do(s) profissional (</w:t>
      </w:r>
      <w:proofErr w:type="spellStart"/>
      <w:r w:rsidRPr="00693B63">
        <w:rPr>
          <w:rFonts w:ascii="Arial" w:hAnsi="Arial" w:cs="Arial"/>
          <w:sz w:val="24"/>
          <w:szCs w:val="24"/>
        </w:rPr>
        <w:t>is</w:t>
      </w:r>
      <w:proofErr w:type="spellEnd"/>
      <w:r w:rsidRPr="00693B63">
        <w:rPr>
          <w:rFonts w:ascii="Arial" w:hAnsi="Arial" w:cs="Arial"/>
          <w:sz w:val="24"/>
          <w:szCs w:val="24"/>
        </w:rPr>
        <w:t xml:space="preserve">) de nível superior ou outro devidamente reconhecido pela entidade competente, que tenha vínculo profissional com a LICITANTE, ou com sua empresa controladora ou controlada, na data de apresentação das propostas. </w:t>
      </w:r>
    </w:p>
    <w:p w14:paraId="6C6B65EB"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t>b.1)</w:t>
      </w:r>
      <w:r w:rsidRPr="00693B63">
        <w:rPr>
          <w:rFonts w:ascii="Arial" w:hAnsi="Arial" w:cs="Arial"/>
          <w:sz w:val="24"/>
          <w:szCs w:val="24"/>
        </w:rPr>
        <w:tab/>
        <w:t>Será levada em consideração para comprovação de experiência a demonstração de experiência em operação de sistemas de abastecimento de água e esgotamento sanitário.</w:t>
      </w:r>
    </w:p>
    <w:p w14:paraId="6F31E460"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t>b.2)</w:t>
      </w:r>
      <w:r w:rsidRPr="00693B63">
        <w:rPr>
          <w:rFonts w:ascii="Arial" w:hAnsi="Arial" w:cs="Arial"/>
          <w:sz w:val="24"/>
          <w:szCs w:val="24"/>
        </w:rPr>
        <w:tab/>
        <w:t>A comprovação do vínculo do(s) profissional (</w:t>
      </w:r>
      <w:proofErr w:type="spellStart"/>
      <w:r w:rsidRPr="00693B63">
        <w:rPr>
          <w:rFonts w:ascii="Arial" w:hAnsi="Arial" w:cs="Arial"/>
          <w:sz w:val="24"/>
          <w:szCs w:val="24"/>
        </w:rPr>
        <w:t>is</w:t>
      </w:r>
      <w:proofErr w:type="spellEnd"/>
      <w:r w:rsidRPr="00693B63">
        <w:rPr>
          <w:rFonts w:ascii="Arial" w:hAnsi="Arial" w:cs="Arial"/>
          <w:sz w:val="24"/>
          <w:szCs w:val="24"/>
        </w:rPr>
        <w:t>) de que trata o subitem “b.1” acima se dará mediante a apresentação de Carteira de Trabalho, ficha de Registro de Empregados, Contrato de Prestação de Serviços, ou mediante Carta ou Contrato de Intenção indicando que o(s) profissional(</w:t>
      </w:r>
      <w:proofErr w:type="spellStart"/>
      <w:r w:rsidRPr="00693B63">
        <w:rPr>
          <w:rFonts w:ascii="Arial" w:hAnsi="Arial" w:cs="Arial"/>
          <w:sz w:val="24"/>
          <w:szCs w:val="24"/>
        </w:rPr>
        <w:t>is</w:t>
      </w:r>
      <w:proofErr w:type="spellEnd"/>
      <w:r w:rsidRPr="00693B63">
        <w:rPr>
          <w:rFonts w:ascii="Arial" w:hAnsi="Arial" w:cs="Arial"/>
          <w:sz w:val="24"/>
          <w:szCs w:val="24"/>
        </w:rPr>
        <w:t>) estará(</w:t>
      </w:r>
      <w:proofErr w:type="spellStart"/>
      <w:r w:rsidRPr="00693B63">
        <w:rPr>
          <w:rFonts w:ascii="Arial" w:hAnsi="Arial" w:cs="Arial"/>
          <w:sz w:val="24"/>
          <w:szCs w:val="24"/>
        </w:rPr>
        <w:t>ão</w:t>
      </w:r>
      <w:proofErr w:type="spellEnd"/>
      <w:r w:rsidRPr="00693B63">
        <w:rPr>
          <w:rFonts w:ascii="Arial" w:hAnsi="Arial" w:cs="Arial"/>
          <w:sz w:val="24"/>
          <w:szCs w:val="24"/>
        </w:rPr>
        <w:t>) disponível(</w:t>
      </w:r>
      <w:proofErr w:type="spellStart"/>
      <w:r w:rsidRPr="00693B63">
        <w:rPr>
          <w:rFonts w:ascii="Arial" w:hAnsi="Arial" w:cs="Arial"/>
          <w:sz w:val="24"/>
          <w:szCs w:val="24"/>
        </w:rPr>
        <w:t>is</w:t>
      </w:r>
      <w:proofErr w:type="spellEnd"/>
      <w:r w:rsidRPr="00693B63">
        <w:rPr>
          <w:rFonts w:ascii="Arial" w:hAnsi="Arial" w:cs="Arial"/>
          <w:sz w:val="24"/>
          <w:szCs w:val="24"/>
        </w:rPr>
        <w:t xml:space="preserve">) para a execução do objeto em havendo a contratação da LICITANTE, sendo possível a contratação de profissional autônomo que </w:t>
      </w:r>
      <w:r w:rsidRPr="00693B63">
        <w:rPr>
          <w:rFonts w:ascii="Arial" w:hAnsi="Arial" w:cs="Arial"/>
          <w:sz w:val="24"/>
          <w:szCs w:val="24"/>
        </w:rPr>
        <w:lastRenderedPageBreak/>
        <w:t>preencha os requisitos e se responsabilize tecnicamente pela execução dos serviços durante todo o prazo do CONTRATO. No caso de o profissional ser dirigente da LICITANTE ou de sua controladora ou controlada, a comprovação de seu vínculo deverá ser feita através da apresentação de cópia da ata ou do ato constitutivo, conforme o caso, devidamente registrados na Junta Comercial ou no Ofício de Registro Civil de Pessoas Jurídicas competente, que comprove a investidura de tal dirigente.</w:t>
      </w:r>
    </w:p>
    <w:p w14:paraId="68132864" w14:textId="5997EB09"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Demonstração da experiência da LICITANTE em serviços compatíveis com o objeto da licitação, através de atestado(s) técnico(s), em nome da LICITANTE ou de sua controladora direta ou controlada. Os itens que serão levados em consideração para comprovação de experiência da LICITANTE são:</w:t>
      </w:r>
    </w:p>
    <w:p w14:paraId="4201655C"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t>c.1.)</w:t>
      </w:r>
      <w:r w:rsidRPr="00693B63">
        <w:rPr>
          <w:rFonts w:ascii="Arial" w:hAnsi="Arial" w:cs="Arial"/>
          <w:sz w:val="24"/>
          <w:szCs w:val="24"/>
        </w:rPr>
        <w:t xml:space="preserve"> </w:t>
      </w:r>
      <w:r w:rsidRPr="00693B63">
        <w:rPr>
          <w:rFonts w:ascii="Arial" w:hAnsi="Arial" w:cs="Arial"/>
          <w:sz w:val="24"/>
          <w:szCs w:val="24"/>
        </w:rPr>
        <w:tab/>
        <w:t>Atestado(s) de capacitação técnica, fornecido(s) por pessoas jurídicas de direito público ou privado que comprove(m) a experiência da LICITANTE em, pelo prazo mínimo de 1 (um) ano:</w:t>
      </w:r>
    </w:p>
    <w:p w14:paraId="4A9A5CE1" w14:textId="0DF3EEB8" w:rsidR="00693B63" w:rsidRPr="00693B63" w:rsidRDefault="001A336A" w:rsidP="00693B63">
      <w:pPr>
        <w:spacing w:after="0" w:line="360" w:lineRule="auto"/>
        <w:ind w:left="1416"/>
        <w:jc w:val="both"/>
        <w:rPr>
          <w:rFonts w:ascii="Arial" w:hAnsi="Arial" w:cs="Arial"/>
          <w:sz w:val="24"/>
          <w:szCs w:val="24"/>
        </w:rPr>
      </w:pPr>
      <w:r w:rsidRPr="00693B63">
        <w:rPr>
          <w:rFonts w:ascii="Arial" w:hAnsi="Arial" w:cs="Arial"/>
          <w:b/>
          <w:bCs/>
          <w:sz w:val="24"/>
          <w:szCs w:val="24"/>
        </w:rPr>
        <w:t>c.1.1.)</w:t>
      </w:r>
      <w:r w:rsidRPr="00693B63">
        <w:rPr>
          <w:rFonts w:ascii="Arial" w:hAnsi="Arial" w:cs="Arial"/>
          <w:sz w:val="24"/>
          <w:szCs w:val="24"/>
        </w:rPr>
        <w:t xml:space="preserve"> </w:t>
      </w:r>
      <w:r w:rsidRPr="00693B63">
        <w:rPr>
          <w:rFonts w:ascii="Arial" w:hAnsi="Arial" w:cs="Arial"/>
          <w:sz w:val="24"/>
          <w:szCs w:val="24"/>
        </w:rPr>
        <w:tab/>
        <w:t xml:space="preserve">operação e manutenção de sistemas de abastecimento de água, incluindo as atividades de captação, produção, reserva e distribuição de água tratada que atenda, no mínimo, </w:t>
      </w:r>
      <w:r w:rsidR="00CE176A">
        <w:rPr>
          <w:rFonts w:ascii="Arial" w:hAnsi="Arial" w:cs="Arial"/>
          <w:color w:val="000000" w:themeColor="text1"/>
          <w:sz w:val="24"/>
          <w:szCs w:val="24"/>
        </w:rPr>
        <w:t>50.000</w:t>
      </w:r>
      <w:r w:rsidRPr="00693B63">
        <w:rPr>
          <w:rFonts w:ascii="Arial" w:hAnsi="Arial" w:cs="Arial"/>
          <w:color w:val="000000" w:themeColor="text1"/>
          <w:sz w:val="24"/>
          <w:szCs w:val="24"/>
        </w:rPr>
        <w:t xml:space="preserve"> (</w:t>
      </w:r>
      <w:r w:rsidR="00CE176A">
        <w:rPr>
          <w:rFonts w:ascii="Arial" w:hAnsi="Arial" w:cs="Arial"/>
          <w:color w:val="000000" w:themeColor="text1"/>
          <w:sz w:val="24"/>
          <w:szCs w:val="24"/>
        </w:rPr>
        <w:t>cinquenta</w:t>
      </w:r>
      <w:r w:rsidRPr="00693B63">
        <w:rPr>
          <w:rFonts w:ascii="Arial" w:hAnsi="Arial" w:cs="Arial"/>
          <w:color w:val="000000" w:themeColor="text1"/>
          <w:sz w:val="24"/>
          <w:szCs w:val="24"/>
        </w:rPr>
        <w:t xml:space="preserve"> mil) habitantes;</w:t>
      </w:r>
    </w:p>
    <w:p w14:paraId="1EE9F124" w14:textId="08591754" w:rsidR="00693B63" w:rsidRPr="00693B63" w:rsidRDefault="001A336A" w:rsidP="00693B63">
      <w:pPr>
        <w:spacing w:after="0" w:line="360" w:lineRule="auto"/>
        <w:ind w:left="1416"/>
        <w:jc w:val="both"/>
        <w:rPr>
          <w:rFonts w:ascii="Arial" w:hAnsi="Arial" w:cs="Arial"/>
          <w:sz w:val="24"/>
          <w:szCs w:val="24"/>
        </w:rPr>
      </w:pPr>
      <w:r w:rsidRPr="00693B63">
        <w:rPr>
          <w:rFonts w:ascii="Arial" w:hAnsi="Arial" w:cs="Arial"/>
          <w:b/>
          <w:bCs/>
          <w:sz w:val="24"/>
          <w:szCs w:val="24"/>
        </w:rPr>
        <w:t>c.1.2.)</w:t>
      </w:r>
      <w:r w:rsidRPr="00693B63">
        <w:rPr>
          <w:rFonts w:ascii="Arial" w:hAnsi="Arial" w:cs="Arial"/>
          <w:sz w:val="24"/>
          <w:szCs w:val="24"/>
        </w:rPr>
        <w:t xml:space="preserve"> </w:t>
      </w:r>
      <w:r w:rsidRPr="00693B63">
        <w:rPr>
          <w:rFonts w:ascii="Arial" w:hAnsi="Arial" w:cs="Arial"/>
          <w:sz w:val="24"/>
          <w:szCs w:val="24"/>
        </w:rPr>
        <w:tab/>
        <w:t xml:space="preserve">experiência da LICITANTE em operação e manutenção de sistema de esgotamento sanitário, incluindo as atividades de coleta, afastamento, transporte, tratamento e disposição final de esgoto, que atenda, no mínimo, </w:t>
      </w:r>
      <w:r w:rsidR="00CE176A">
        <w:rPr>
          <w:rFonts w:ascii="Arial" w:hAnsi="Arial" w:cs="Arial"/>
          <w:sz w:val="24"/>
          <w:szCs w:val="24"/>
        </w:rPr>
        <w:t>50</w:t>
      </w:r>
      <w:r w:rsidRPr="00693B63">
        <w:rPr>
          <w:rFonts w:ascii="Arial" w:hAnsi="Arial" w:cs="Arial"/>
          <w:sz w:val="24"/>
          <w:szCs w:val="24"/>
        </w:rPr>
        <w:t>.000 (</w:t>
      </w:r>
      <w:r w:rsidR="00CE176A">
        <w:rPr>
          <w:rFonts w:ascii="Arial" w:hAnsi="Arial" w:cs="Arial"/>
          <w:sz w:val="24"/>
          <w:szCs w:val="24"/>
        </w:rPr>
        <w:t>cinquenta</w:t>
      </w:r>
      <w:r w:rsidRPr="00693B63">
        <w:rPr>
          <w:rFonts w:ascii="Arial" w:hAnsi="Arial" w:cs="Arial"/>
          <w:sz w:val="24"/>
          <w:szCs w:val="24"/>
        </w:rPr>
        <w:t xml:space="preserve"> mil) habitantes;</w:t>
      </w:r>
    </w:p>
    <w:p w14:paraId="0FD4BDE9" w14:textId="5B965DA0" w:rsidR="00693B63" w:rsidRPr="00693B63" w:rsidRDefault="001A336A" w:rsidP="00693B63">
      <w:pPr>
        <w:spacing w:after="0" w:line="360" w:lineRule="auto"/>
        <w:ind w:left="1416"/>
        <w:jc w:val="both"/>
        <w:rPr>
          <w:rFonts w:ascii="Arial" w:hAnsi="Arial" w:cs="Arial"/>
          <w:sz w:val="24"/>
          <w:szCs w:val="24"/>
        </w:rPr>
      </w:pPr>
      <w:r w:rsidRPr="00693B63">
        <w:rPr>
          <w:rFonts w:ascii="Arial" w:hAnsi="Arial" w:cs="Arial"/>
          <w:b/>
          <w:bCs/>
          <w:sz w:val="24"/>
          <w:szCs w:val="24"/>
        </w:rPr>
        <w:t>c</w:t>
      </w:r>
      <w:r w:rsidRPr="00693B63">
        <w:rPr>
          <w:rFonts w:ascii="Arial" w:hAnsi="Arial" w:cs="Arial"/>
          <w:b/>
          <w:bCs/>
          <w:color w:val="000000" w:themeColor="text1"/>
          <w:sz w:val="24"/>
          <w:szCs w:val="24"/>
        </w:rPr>
        <w:t>.1.3.)</w:t>
      </w:r>
      <w:r w:rsidRPr="00693B63">
        <w:rPr>
          <w:rFonts w:ascii="Arial" w:hAnsi="Arial" w:cs="Arial"/>
          <w:color w:val="000000" w:themeColor="text1"/>
          <w:sz w:val="24"/>
          <w:szCs w:val="24"/>
        </w:rPr>
        <w:t xml:space="preserve"> </w:t>
      </w:r>
      <w:r w:rsidRPr="00693B63">
        <w:rPr>
          <w:rFonts w:ascii="Arial" w:hAnsi="Arial" w:cs="Arial"/>
          <w:color w:val="000000" w:themeColor="text1"/>
          <w:sz w:val="24"/>
          <w:szCs w:val="24"/>
        </w:rPr>
        <w:tab/>
        <w:t xml:space="preserve">experiência da LICITANTE em operação e manutenção do sistema de gestão comercial, incluindo as atividades de leitura de hidrômetro, faturamento, cobrança e atendimento ao público em sistema de abastecimento de água e esgotamento sanitário, que atenda, no mínimo, </w:t>
      </w:r>
      <w:r w:rsidR="00CE176A">
        <w:rPr>
          <w:rFonts w:ascii="Arial" w:hAnsi="Arial" w:cs="Arial"/>
          <w:color w:val="000000" w:themeColor="text1"/>
          <w:sz w:val="24"/>
          <w:szCs w:val="24"/>
        </w:rPr>
        <w:t>15.000</w:t>
      </w:r>
      <w:r w:rsidRPr="00693B63">
        <w:rPr>
          <w:rFonts w:ascii="Arial" w:hAnsi="Arial" w:cs="Arial"/>
          <w:color w:val="000000" w:themeColor="text1"/>
          <w:sz w:val="24"/>
          <w:szCs w:val="24"/>
        </w:rPr>
        <w:t xml:space="preserve"> (</w:t>
      </w:r>
      <w:r w:rsidR="00CE176A">
        <w:rPr>
          <w:rFonts w:ascii="Arial" w:hAnsi="Arial" w:cs="Arial"/>
          <w:color w:val="000000" w:themeColor="text1"/>
          <w:sz w:val="24"/>
          <w:szCs w:val="24"/>
        </w:rPr>
        <w:t>quinze</w:t>
      </w:r>
      <w:r w:rsidRPr="00693B63">
        <w:rPr>
          <w:rFonts w:ascii="Arial" w:hAnsi="Arial" w:cs="Arial"/>
          <w:color w:val="000000" w:themeColor="text1"/>
          <w:sz w:val="24"/>
          <w:szCs w:val="24"/>
        </w:rPr>
        <w:t xml:space="preserve"> mil) ligações; e</w:t>
      </w:r>
    </w:p>
    <w:p w14:paraId="6F864039"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t>c.2.)</w:t>
      </w:r>
      <w:r w:rsidRPr="00693B63">
        <w:rPr>
          <w:rFonts w:ascii="Arial" w:hAnsi="Arial" w:cs="Arial"/>
          <w:sz w:val="24"/>
          <w:szCs w:val="24"/>
        </w:rPr>
        <w:t xml:space="preserve"> </w:t>
      </w:r>
      <w:r>
        <w:tab/>
      </w:r>
      <w:r w:rsidRPr="00693B63">
        <w:rPr>
          <w:rFonts w:ascii="Arial" w:hAnsi="Arial" w:cs="Arial"/>
          <w:sz w:val="24"/>
          <w:szCs w:val="24"/>
        </w:rPr>
        <w:t>Para atendimento dos quantitativos mínimos estabelecidos nos subitens c.1., c.1.1, c.1.2 e c.1.3, será permitido o somatório de, no máximo, 03 (três) atestados, ou seja, um para cada experiência exigida.</w:t>
      </w:r>
    </w:p>
    <w:p w14:paraId="0C5ACDD6" w14:textId="63E2569E" w:rsidR="00693B63" w:rsidRPr="00693B63" w:rsidRDefault="001A336A" w:rsidP="00693B63">
      <w:pPr>
        <w:spacing w:after="0" w:line="360" w:lineRule="auto"/>
        <w:jc w:val="both"/>
        <w:rPr>
          <w:rFonts w:ascii="Arial" w:hAnsi="Arial" w:cs="Arial"/>
          <w:sz w:val="24"/>
          <w:szCs w:val="24"/>
        </w:rPr>
      </w:pPr>
      <w:r w:rsidRPr="6A9A10BC">
        <w:rPr>
          <w:rFonts w:ascii="Arial" w:hAnsi="Arial" w:cs="Arial"/>
          <w:b/>
          <w:bCs/>
          <w:sz w:val="24"/>
          <w:szCs w:val="24"/>
        </w:rPr>
        <w:t>d)</w:t>
      </w:r>
      <w:r>
        <w:tab/>
      </w:r>
      <w:r w:rsidRPr="6A9A10BC">
        <w:rPr>
          <w:rFonts w:ascii="Arial" w:hAnsi="Arial" w:cs="Arial"/>
          <w:color w:val="000000" w:themeColor="text1"/>
          <w:sz w:val="24"/>
          <w:szCs w:val="24"/>
        </w:rPr>
        <w:t xml:space="preserve">Comprovação de que a LICITANTE participou da captação de recursos </w:t>
      </w:r>
      <w:r w:rsidRPr="007D2C75">
        <w:rPr>
          <w:rFonts w:ascii="Arial" w:hAnsi="Arial" w:cs="Arial"/>
          <w:color w:val="000000" w:themeColor="text1"/>
          <w:sz w:val="24"/>
          <w:szCs w:val="24"/>
        </w:rPr>
        <w:t xml:space="preserve">financeiros mediante financiamento ou operação financeira estruturada no valor de, ao menos, </w:t>
      </w:r>
      <w:r w:rsidRPr="00796210">
        <w:rPr>
          <w:rFonts w:ascii="Arial" w:hAnsi="Arial" w:cs="Arial"/>
          <w:b/>
          <w:bCs/>
          <w:color w:val="000000" w:themeColor="text1"/>
          <w:sz w:val="24"/>
          <w:szCs w:val="24"/>
        </w:rPr>
        <w:t xml:space="preserve">R$ </w:t>
      </w:r>
      <w:r w:rsidR="0ADCF1D0" w:rsidRPr="00796210">
        <w:rPr>
          <w:rFonts w:ascii="Arial" w:hAnsi="Arial" w:cs="Arial"/>
          <w:b/>
          <w:bCs/>
          <w:color w:val="000000" w:themeColor="text1"/>
          <w:sz w:val="24"/>
          <w:szCs w:val="24"/>
        </w:rPr>
        <w:t>350.000.00,00</w:t>
      </w:r>
      <w:r w:rsidR="007D2C75" w:rsidRPr="00796210">
        <w:rPr>
          <w:rFonts w:ascii="Arial" w:hAnsi="Arial" w:cs="Arial"/>
          <w:b/>
          <w:bCs/>
          <w:color w:val="000000" w:themeColor="text1"/>
          <w:sz w:val="24"/>
          <w:szCs w:val="24"/>
        </w:rPr>
        <w:t xml:space="preserve"> </w:t>
      </w:r>
      <w:r w:rsidRPr="00796210">
        <w:rPr>
          <w:rFonts w:ascii="Arial" w:hAnsi="Arial" w:cs="Arial"/>
          <w:b/>
          <w:bCs/>
          <w:color w:val="000000" w:themeColor="text1"/>
          <w:sz w:val="24"/>
          <w:szCs w:val="24"/>
        </w:rPr>
        <w:t>(</w:t>
      </w:r>
      <w:r w:rsidR="007D2C75" w:rsidRPr="00796210">
        <w:rPr>
          <w:rFonts w:ascii="Arial" w:hAnsi="Arial" w:cs="Arial"/>
          <w:b/>
          <w:bCs/>
          <w:color w:val="000000" w:themeColor="text1"/>
          <w:sz w:val="24"/>
          <w:szCs w:val="24"/>
        </w:rPr>
        <w:t>trezentos e cinquenta milhões de reais</w:t>
      </w:r>
      <w:r w:rsidRPr="00796210">
        <w:rPr>
          <w:rFonts w:ascii="Arial" w:hAnsi="Arial" w:cs="Arial"/>
          <w:b/>
          <w:bCs/>
          <w:color w:val="000000" w:themeColor="text1"/>
          <w:sz w:val="24"/>
          <w:szCs w:val="24"/>
        </w:rPr>
        <w:t>)</w:t>
      </w:r>
      <w:r w:rsidRPr="007D2C75">
        <w:rPr>
          <w:rFonts w:ascii="Arial" w:hAnsi="Arial" w:cs="Arial"/>
          <w:color w:val="000000" w:themeColor="text1"/>
          <w:sz w:val="24"/>
          <w:szCs w:val="24"/>
        </w:rPr>
        <w:t>, observados os seguintes critérios:</w:t>
      </w:r>
    </w:p>
    <w:p w14:paraId="1297396D"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lastRenderedPageBreak/>
        <w:t>d.1)</w:t>
      </w:r>
      <w:r w:rsidRPr="00693B63">
        <w:rPr>
          <w:rFonts w:ascii="Arial" w:hAnsi="Arial" w:cs="Arial"/>
          <w:sz w:val="24"/>
          <w:szCs w:val="24"/>
        </w:rPr>
        <w:tab/>
        <w:t>Serão considerados como documentos hábeis para fins de atendimento ao exposto neste subitem “d” o Contrato de Financiamento ou uma Declaração emitida pela Instituição Financeira que concedeu o Financiamento;</w:t>
      </w:r>
    </w:p>
    <w:p w14:paraId="4E82C44B" w14:textId="4A388A35" w:rsidR="00693B63" w:rsidRPr="00693B63" w:rsidRDefault="001A336A" w:rsidP="00693B63">
      <w:pPr>
        <w:spacing w:after="0" w:line="360" w:lineRule="auto"/>
        <w:ind w:left="708"/>
        <w:jc w:val="both"/>
        <w:rPr>
          <w:rFonts w:ascii="Arial" w:hAnsi="Arial" w:cs="Arial"/>
          <w:sz w:val="24"/>
          <w:szCs w:val="24"/>
        </w:rPr>
      </w:pPr>
      <w:r w:rsidRPr="5D52DB78">
        <w:rPr>
          <w:rFonts w:ascii="Arial" w:hAnsi="Arial" w:cs="Arial"/>
          <w:b/>
          <w:bCs/>
          <w:sz w:val="24"/>
          <w:szCs w:val="24"/>
        </w:rPr>
        <w:t>d.2)</w:t>
      </w:r>
      <w:r>
        <w:tab/>
      </w:r>
      <w:r w:rsidRPr="5D52DB78">
        <w:rPr>
          <w:rFonts w:ascii="Arial" w:hAnsi="Arial" w:cs="Arial"/>
          <w:sz w:val="24"/>
          <w:szCs w:val="24"/>
        </w:rPr>
        <w:t xml:space="preserve">Para fins do atendimento ao quantitativo previsto neste subitem “d”, será admitido o somatório </w:t>
      </w:r>
      <w:r w:rsidRPr="003F50C3">
        <w:rPr>
          <w:rFonts w:ascii="Arial" w:hAnsi="Arial" w:cs="Arial"/>
          <w:sz w:val="24"/>
          <w:szCs w:val="24"/>
        </w:rPr>
        <w:t xml:space="preserve">dos valores constantes no(s) Contrato(s) de </w:t>
      </w:r>
      <w:r w:rsidRPr="003F50C3">
        <w:rPr>
          <w:rFonts w:ascii="Arial" w:hAnsi="Arial" w:cs="Arial"/>
          <w:color w:val="000000" w:themeColor="text1"/>
          <w:sz w:val="24"/>
          <w:szCs w:val="24"/>
        </w:rPr>
        <w:t>Financiamento(s) ou na(s) Declaração (</w:t>
      </w:r>
      <w:proofErr w:type="spellStart"/>
      <w:r w:rsidRPr="003F50C3">
        <w:rPr>
          <w:rFonts w:ascii="Arial" w:hAnsi="Arial" w:cs="Arial"/>
          <w:color w:val="000000" w:themeColor="text1"/>
          <w:sz w:val="24"/>
          <w:szCs w:val="24"/>
        </w:rPr>
        <w:t>ões</w:t>
      </w:r>
      <w:proofErr w:type="spellEnd"/>
      <w:r w:rsidRPr="003F50C3">
        <w:rPr>
          <w:rFonts w:ascii="Arial" w:hAnsi="Arial" w:cs="Arial"/>
          <w:color w:val="000000" w:themeColor="text1"/>
          <w:sz w:val="24"/>
          <w:szCs w:val="24"/>
        </w:rPr>
        <w:t>), desde que ao menos um dos financiamentos referidos no(s) Contrato(s) de Financiamento(s) ou Declaração (</w:t>
      </w:r>
      <w:proofErr w:type="spellStart"/>
      <w:r w:rsidRPr="003F50C3">
        <w:rPr>
          <w:rFonts w:ascii="Arial" w:hAnsi="Arial" w:cs="Arial"/>
          <w:color w:val="000000" w:themeColor="text1"/>
          <w:sz w:val="24"/>
          <w:szCs w:val="24"/>
        </w:rPr>
        <w:t>ões</w:t>
      </w:r>
      <w:proofErr w:type="spellEnd"/>
      <w:r w:rsidRPr="003F50C3">
        <w:rPr>
          <w:rFonts w:ascii="Arial" w:hAnsi="Arial" w:cs="Arial"/>
          <w:color w:val="000000" w:themeColor="text1"/>
          <w:sz w:val="24"/>
          <w:szCs w:val="24"/>
        </w:rPr>
        <w:t xml:space="preserve">) tenha sido, de, no mínimo, </w:t>
      </w:r>
      <w:r w:rsidRPr="00796210">
        <w:rPr>
          <w:rFonts w:ascii="Arial" w:hAnsi="Arial" w:cs="Arial"/>
          <w:b/>
          <w:bCs/>
          <w:color w:val="000000" w:themeColor="text1"/>
          <w:sz w:val="24"/>
          <w:szCs w:val="24"/>
        </w:rPr>
        <w:t xml:space="preserve">R$ </w:t>
      </w:r>
      <w:r w:rsidR="20128A5D" w:rsidRPr="00796210">
        <w:rPr>
          <w:rFonts w:ascii="Arial" w:hAnsi="Arial" w:cs="Arial"/>
          <w:b/>
          <w:bCs/>
          <w:color w:val="000000" w:themeColor="text1"/>
          <w:sz w:val="24"/>
          <w:szCs w:val="24"/>
        </w:rPr>
        <w:t>175.000.000,00</w:t>
      </w:r>
      <w:r w:rsidR="003F50C3">
        <w:rPr>
          <w:rFonts w:ascii="Arial" w:hAnsi="Arial" w:cs="Arial"/>
          <w:b/>
          <w:bCs/>
          <w:color w:val="000000" w:themeColor="text1"/>
          <w:sz w:val="24"/>
          <w:szCs w:val="24"/>
        </w:rPr>
        <w:t xml:space="preserve"> </w:t>
      </w:r>
      <w:r w:rsidRPr="00796210">
        <w:rPr>
          <w:rFonts w:ascii="Arial" w:hAnsi="Arial" w:cs="Arial"/>
          <w:b/>
          <w:bCs/>
          <w:color w:val="000000" w:themeColor="text1"/>
          <w:sz w:val="24"/>
          <w:szCs w:val="24"/>
        </w:rPr>
        <w:t>(</w:t>
      </w:r>
      <w:r w:rsidR="00CE176A" w:rsidRPr="00796210">
        <w:rPr>
          <w:rFonts w:ascii="Arial" w:hAnsi="Arial" w:cs="Arial"/>
          <w:b/>
          <w:bCs/>
          <w:color w:val="000000" w:themeColor="text1"/>
          <w:sz w:val="24"/>
          <w:szCs w:val="24"/>
        </w:rPr>
        <w:t>valor de 50% do</w:t>
      </w:r>
      <w:r w:rsidR="4B240B7D" w:rsidRPr="00796210">
        <w:rPr>
          <w:rFonts w:ascii="Arial" w:hAnsi="Arial" w:cs="Arial"/>
          <w:b/>
          <w:bCs/>
          <w:color w:val="000000" w:themeColor="text1"/>
          <w:sz w:val="24"/>
          <w:szCs w:val="24"/>
        </w:rPr>
        <w:t xml:space="preserve"> item 109, d)</w:t>
      </w:r>
      <w:r w:rsidR="003F50C3">
        <w:rPr>
          <w:rFonts w:ascii="Arial" w:hAnsi="Arial" w:cs="Arial"/>
          <w:b/>
          <w:bCs/>
          <w:color w:val="000000" w:themeColor="text1"/>
          <w:sz w:val="24"/>
          <w:szCs w:val="24"/>
        </w:rPr>
        <w:t>.</w:t>
      </w:r>
    </w:p>
    <w:p w14:paraId="09B145D8" w14:textId="761ADE7B" w:rsidR="00693B63" w:rsidRPr="00693B63" w:rsidRDefault="001A336A" w:rsidP="00693B63">
      <w:pPr>
        <w:spacing w:after="0" w:line="360" w:lineRule="auto"/>
        <w:ind w:left="708"/>
        <w:jc w:val="both"/>
        <w:rPr>
          <w:rFonts w:ascii="Arial" w:hAnsi="Arial" w:cs="Arial"/>
          <w:sz w:val="24"/>
          <w:szCs w:val="24"/>
        </w:rPr>
      </w:pPr>
      <w:r w:rsidRPr="6A9A10BC">
        <w:rPr>
          <w:rFonts w:ascii="Arial" w:hAnsi="Arial" w:cs="Arial"/>
          <w:b/>
          <w:bCs/>
          <w:sz w:val="24"/>
          <w:szCs w:val="24"/>
        </w:rPr>
        <w:t>d.3)</w:t>
      </w:r>
      <w:r>
        <w:tab/>
      </w:r>
      <w:r w:rsidRPr="6A9A10BC">
        <w:rPr>
          <w:rFonts w:ascii="Arial" w:hAnsi="Arial" w:cs="Arial"/>
          <w:sz w:val="24"/>
          <w:szCs w:val="24"/>
        </w:rPr>
        <w:t>Se o(s) Contrato(s) de Financiamento(s) ou a(s) Declaração (</w:t>
      </w:r>
      <w:proofErr w:type="spellStart"/>
      <w:r w:rsidRPr="6A9A10BC">
        <w:rPr>
          <w:rFonts w:ascii="Arial" w:hAnsi="Arial" w:cs="Arial"/>
          <w:sz w:val="24"/>
          <w:szCs w:val="24"/>
        </w:rPr>
        <w:t>ões</w:t>
      </w:r>
      <w:proofErr w:type="spellEnd"/>
      <w:r w:rsidRPr="6A9A10BC">
        <w:rPr>
          <w:rFonts w:ascii="Arial" w:hAnsi="Arial" w:cs="Arial"/>
          <w:sz w:val="24"/>
          <w:szCs w:val="24"/>
        </w:rPr>
        <w:t xml:space="preserve">) de que trata este subitem “d”, se referir(rem) a experiência cuja data anteceda em mais de </w:t>
      </w:r>
      <w:r w:rsidRPr="6A9A10BC">
        <w:rPr>
          <w:rFonts w:ascii="Arial" w:hAnsi="Arial" w:cs="Arial"/>
          <w:b/>
          <w:bCs/>
          <w:sz w:val="24"/>
          <w:szCs w:val="24"/>
        </w:rPr>
        <w:t>12 (doze) meses</w:t>
      </w:r>
      <w:r w:rsidRPr="6A9A10BC">
        <w:rPr>
          <w:rFonts w:ascii="Arial" w:hAnsi="Arial" w:cs="Arial"/>
          <w:sz w:val="24"/>
          <w:szCs w:val="24"/>
        </w:rPr>
        <w:t xml:space="preserve"> a data da entrega das propostas, os respectivos valores serão corrigidos pela COMISSÃO com base no </w:t>
      </w:r>
      <w:r w:rsidR="37658DF4" w:rsidRPr="6A9A10BC">
        <w:rPr>
          <w:rFonts w:ascii="Arial" w:hAnsi="Arial" w:cs="Arial"/>
          <w:sz w:val="24"/>
          <w:szCs w:val="24"/>
        </w:rPr>
        <w:t>IPCA-</w:t>
      </w:r>
      <w:proofErr w:type="gramStart"/>
      <w:r w:rsidR="37658DF4" w:rsidRPr="6A9A10BC">
        <w:rPr>
          <w:rFonts w:ascii="Arial" w:hAnsi="Arial" w:cs="Arial"/>
          <w:sz w:val="24"/>
          <w:szCs w:val="24"/>
        </w:rPr>
        <w:t xml:space="preserve">IBGE </w:t>
      </w:r>
      <w:r w:rsidRPr="6A9A10BC">
        <w:rPr>
          <w:rFonts w:ascii="Arial" w:hAnsi="Arial" w:cs="Arial"/>
          <w:sz w:val="24"/>
          <w:szCs w:val="24"/>
        </w:rPr>
        <w:t>,</w:t>
      </w:r>
      <w:proofErr w:type="gramEnd"/>
      <w:r w:rsidRPr="6A9A10BC">
        <w:rPr>
          <w:rFonts w:ascii="Arial" w:hAnsi="Arial" w:cs="Arial"/>
          <w:sz w:val="24"/>
          <w:szCs w:val="24"/>
        </w:rPr>
        <w:t xml:space="preserve"> quando de sua avaliação, até a data de entrega das propostas;</w:t>
      </w:r>
    </w:p>
    <w:p w14:paraId="70D125B7"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t>d.4)</w:t>
      </w:r>
      <w:r w:rsidRPr="00693B63">
        <w:rPr>
          <w:rFonts w:ascii="Arial" w:hAnsi="Arial" w:cs="Arial"/>
          <w:sz w:val="24"/>
          <w:szCs w:val="24"/>
        </w:rPr>
        <w:tab/>
        <w:t>Se os valores do (s) Contrato(s) de Financiamento(s) ou a Declaração (</w:t>
      </w:r>
      <w:proofErr w:type="spellStart"/>
      <w:r w:rsidRPr="00693B63">
        <w:rPr>
          <w:rFonts w:ascii="Arial" w:hAnsi="Arial" w:cs="Arial"/>
          <w:sz w:val="24"/>
          <w:szCs w:val="24"/>
        </w:rPr>
        <w:t>ões</w:t>
      </w:r>
      <w:proofErr w:type="spellEnd"/>
      <w:r w:rsidRPr="00693B63">
        <w:rPr>
          <w:rFonts w:ascii="Arial" w:hAnsi="Arial" w:cs="Arial"/>
          <w:sz w:val="24"/>
          <w:szCs w:val="24"/>
        </w:rPr>
        <w:t>) de que trata este subitem “d.1”, forem apresentados em moeda estrangeira, os montantes relativos ao(s) financiamento(s) deverão estar convertidos em reais (R$) pela taxa de câmbio comercial para venda, publicada pelo Banco Central do Brasil, na data de ocorrência da experiência relatada, devendo o respectivo cálculo de conversão constar nos DOCUMENTOS DE HABILITAÇÃO; e</w:t>
      </w:r>
    </w:p>
    <w:p w14:paraId="22A0CACE" w14:textId="77777777" w:rsidR="00693B63" w:rsidRPr="00693B63" w:rsidRDefault="001A336A" w:rsidP="00693B63">
      <w:pPr>
        <w:spacing w:after="0" w:line="360" w:lineRule="auto"/>
        <w:ind w:left="708"/>
        <w:jc w:val="both"/>
        <w:rPr>
          <w:rFonts w:ascii="Arial" w:hAnsi="Arial" w:cs="Arial"/>
          <w:sz w:val="24"/>
          <w:szCs w:val="24"/>
        </w:rPr>
      </w:pPr>
      <w:r w:rsidRPr="00693B63">
        <w:rPr>
          <w:rFonts w:ascii="Arial" w:hAnsi="Arial" w:cs="Arial"/>
          <w:b/>
          <w:bCs/>
          <w:sz w:val="24"/>
          <w:szCs w:val="24"/>
        </w:rPr>
        <w:t>d.5)</w:t>
      </w:r>
      <w:r w:rsidRPr="00693B63">
        <w:rPr>
          <w:rFonts w:ascii="Arial" w:hAnsi="Arial" w:cs="Arial"/>
          <w:sz w:val="24"/>
          <w:szCs w:val="24"/>
        </w:rPr>
        <w:tab/>
        <w:t>A comprovação exigida neste subitem “d” também poderá ser feita por captação de recursos em nome de empresa controlada ou diretamente controladora da LICITANTE desde que tal empresa figure como responsável direta pela captação do recurso.</w:t>
      </w:r>
    </w:p>
    <w:p w14:paraId="0D90F4EA" w14:textId="4797A32F"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e)</w:t>
      </w:r>
      <w:r w:rsidRPr="00693B63">
        <w:rPr>
          <w:rFonts w:ascii="Arial" w:hAnsi="Arial" w:cs="Arial"/>
          <w:sz w:val="24"/>
          <w:szCs w:val="24"/>
        </w:rPr>
        <w:tab/>
        <w:t xml:space="preserve">Atestado de </w:t>
      </w:r>
      <w:r w:rsidR="000B4BC9">
        <w:rPr>
          <w:rFonts w:ascii="Arial" w:hAnsi="Arial" w:cs="Arial"/>
          <w:sz w:val="24"/>
          <w:szCs w:val="24"/>
        </w:rPr>
        <w:t>VISITA TÉCNICA</w:t>
      </w:r>
      <w:r w:rsidRPr="00693B63">
        <w:rPr>
          <w:rFonts w:ascii="Arial" w:hAnsi="Arial" w:cs="Arial"/>
          <w:sz w:val="24"/>
          <w:szCs w:val="24"/>
        </w:rPr>
        <w:t xml:space="preserve"> ou Termo de Responsabilidade e Renúncia à </w:t>
      </w:r>
      <w:r w:rsidR="000B4BC9">
        <w:rPr>
          <w:rFonts w:ascii="Arial" w:hAnsi="Arial" w:cs="Arial"/>
          <w:sz w:val="24"/>
          <w:szCs w:val="24"/>
        </w:rPr>
        <w:t>VISITA TÉCNICA</w:t>
      </w:r>
      <w:r w:rsidRPr="00693B63">
        <w:rPr>
          <w:rFonts w:ascii="Arial" w:hAnsi="Arial" w:cs="Arial"/>
          <w:sz w:val="24"/>
          <w:szCs w:val="24"/>
        </w:rPr>
        <w:t>.</w:t>
      </w:r>
    </w:p>
    <w:p w14:paraId="0D1071B4" w14:textId="77777777" w:rsidR="00693B63" w:rsidRPr="00693B63" w:rsidRDefault="00693B63" w:rsidP="00693B63">
      <w:pPr>
        <w:spacing w:after="0" w:line="360" w:lineRule="auto"/>
        <w:jc w:val="both"/>
        <w:rPr>
          <w:rFonts w:ascii="Arial" w:hAnsi="Arial" w:cs="Arial"/>
          <w:sz w:val="24"/>
          <w:szCs w:val="24"/>
        </w:rPr>
      </w:pPr>
    </w:p>
    <w:p w14:paraId="4AE6BED0" w14:textId="565EFE92"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110</w:t>
      </w:r>
      <w:r w:rsidRPr="00693B63">
        <w:rPr>
          <w:rFonts w:ascii="Arial" w:hAnsi="Arial" w:cs="Arial"/>
          <w:sz w:val="24"/>
          <w:szCs w:val="24"/>
        </w:rPr>
        <w:t xml:space="preserve">. </w:t>
      </w:r>
      <w:r w:rsidRPr="00693B63">
        <w:rPr>
          <w:rFonts w:ascii="Arial" w:hAnsi="Arial" w:cs="Arial"/>
          <w:sz w:val="24"/>
          <w:szCs w:val="24"/>
        </w:rPr>
        <w:tab/>
        <w:t>Os Atestados a serem apresentados pelas LICITANTES deverão ser fornecidos por pessoas jurídicas de direito público ou privado contratantes do objeto atestado, devendo o atestado ser fornecido em papel timbrado do declarante, com identificação de seu representante legal e informações para eventual contato por parte da COMISSÃO</w:t>
      </w:r>
      <w:r w:rsidR="000B4BC9">
        <w:rPr>
          <w:rFonts w:ascii="Arial" w:hAnsi="Arial" w:cs="Arial"/>
          <w:sz w:val="24"/>
          <w:szCs w:val="24"/>
        </w:rPr>
        <w:t xml:space="preserve"> DE AGENTES DE CONTRATAÇÃO E DE EQUIPE DE APOIO</w:t>
      </w:r>
      <w:r w:rsidRPr="00693B63">
        <w:rPr>
          <w:rFonts w:ascii="Arial" w:hAnsi="Arial" w:cs="Arial"/>
          <w:sz w:val="24"/>
          <w:szCs w:val="24"/>
        </w:rPr>
        <w:t>. O(s) atestado (s) deverá (</w:t>
      </w:r>
      <w:proofErr w:type="spellStart"/>
      <w:r w:rsidRPr="00693B63">
        <w:rPr>
          <w:rFonts w:ascii="Arial" w:hAnsi="Arial" w:cs="Arial"/>
          <w:sz w:val="24"/>
          <w:szCs w:val="24"/>
        </w:rPr>
        <w:t>ão</w:t>
      </w:r>
      <w:proofErr w:type="spellEnd"/>
      <w:r w:rsidRPr="00693B63">
        <w:rPr>
          <w:rFonts w:ascii="Arial" w:hAnsi="Arial" w:cs="Arial"/>
          <w:sz w:val="24"/>
          <w:szCs w:val="24"/>
        </w:rPr>
        <w:t>) conter, sem a elas se limitar, as seguintes informações:</w:t>
      </w:r>
    </w:p>
    <w:p w14:paraId="113302C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I.</w:t>
      </w:r>
      <w:r w:rsidRPr="00693B63">
        <w:rPr>
          <w:rFonts w:ascii="Arial" w:hAnsi="Arial" w:cs="Arial"/>
          <w:sz w:val="24"/>
          <w:szCs w:val="24"/>
        </w:rPr>
        <w:tab/>
        <w:t>Objeto;</w:t>
      </w:r>
    </w:p>
    <w:p w14:paraId="6CFEAEF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Características e descrição das atividades e serviços desenvolvidos;</w:t>
      </w:r>
    </w:p>
    <w:p w14:paraId="018AFA5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II.</w:t>
      </w:r>
      <w:r w:rsidRPr="00693B63">
        <w:rPr>
          <w:rFonts w:ascii="Arial" w:hAnsi="Arial" w:cs="Arial"/>
          <w:sz w:val="24"/>
          <w:szCs w:val="24"/>
        </w:rPr>
        <w:tab/>
        <w:t>Razão social do emitente;</w:t>
      </w:r>
    </w:p>
    <w:p w14:paraId="4BB1E571"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IV.</w:t>
      </w:r>
      <w:r w:rsidRPr="00693B63">
        <w:rPr>
          <w:rFonts w:ascii="Arial" w:hAnsi="Arial" w:cs="Arial"/>
          <w:sz w:val="24"/>
          <w:szCs w:val="24"/>
        </w:rPr>
        <w:tab/>
        <w:t>Nome e identificação do signatário; e</w:t>
      </w:r>
    </w:p>
    <w:p w14:paraId="02BC0F1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w:t>
      </w:r>
      <w:r w:rsidRPr="00693B63">
        <w:rPr>
          <w:rFonts w:ascii="Arial" w:hAnsi="Arial" w:cs="Arial"/>
          <w:sz w:val="24"/>
          <w:szCs w:val="24"/>
        </w:rPr>
        <w:tab/>
        <w:t>Demais informações que se entenda pertinente incluir.</w:t>
      </w:r>
    </w:p>
    <w:p w14:paraId="039BF85E" w14:textId="77777777" w:rsidR="00693B63" w:rsidRPr="00693B63" w:rsidRDefault="00693B63" w:rsidP="00693B63">
      <w:pPr>
        <w:spacing w:after="0" w:line="360" w:lineRule="auto"/>
        <w:jc w:val="both"/>
        <w:rPr>
          <w:rFonts w:ascii="Arial" w:hAnsi="Arial" w:cs="Arial"/>
          <w:sz w:val="24"/>
          <w:szCs w:val="24"/>
        </w:rPr>
      </w:pPr>
    </w:p>
    <w:p w14:paraId="1193F02A" w14:textId="0110569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111</w:t>
      </w:r>
      <w:r w:rsidRPr="00693B63">
        <w:rPr>
          <w:rFonts w:ascii="Arial" w:hAnsi="Arial" w:cs="Arial"/>
          <w:sz w:val="24"/>
          <w:szCs w:val="24"/>
        </w:rPr>
        <w:t xml:space="preserve">. </w:t>
      </w:r>
      <w:r w:rsidRPr="00693B63">
        <w:rPr>
          <w:rFonts w:ascii="Arial" w:hAnsi="Arial" w:cs="Arial"/>
          <w:sz w:val="24"/>
          <w:szCs w:val="24"/>
        </w:rPr>
        <w:tab/>
        <w:t>Para a comprovação do quantitativo previsto nas alíneas “c” e “d” pel</w:t>
      </w:r>
      <w:r w:rsidR="000B4BC9">
        <w:rPr>
          <w:rFonts w:ascii="Arial" w:hAnsi="Arial" w:cs="Arial"/>
          <w:sz w:val="24"/>
          <w:szCs w:val="24"/>
        </w:rPr>
        <w:t>a</w:t>
      </w:r>
      <w:r w:rsidRPr="00693B63">
        <w:rPr>
          <w:rFonts w:ascii="Arial" w:hAnsi="Arial" w:cs="Arial"/>
          <w:sz w:val="24"/>
          <w:szCs w:val="24"/>
        </w:rPr>
        <w:t>s LICITANTES, individualmente ou organizad</w:t>
      </w:r>
      <w:r w:rsidR="000B4BC9">
        <w:rPr>
          <w:rFonts w:ascii="Arial" w:hAnsi="Arial" w:cs="Arial"/>
          <w:sz w:val="24"/>
          <w:szCs w:val="24"/>
        </w:rPr>
        <w:t>a</w:t>
      </w:r>
      <w:r w:rsidRPr="00693B63">
        <w:rPr>
          <w:rFonts w:ascii="Arial" w:hAnsi="Arial" w:cs="Arial"/>
          <w:sz w:val="24"/>
          <w:szCs w:val="24"/>
        </w:rPr>
        <w:t xml:space="preserve">s em CONSÓRCIO, serão considerados: </w:t>
      </w:r>
    </w:p>
    <w:p w14:paraId="737146B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 xml:space="preserve">os quantitativos proporcionais ao percentual de participação da LICITANTE, ou de sua CONTROLADA ou diretamente CONTROLADORA, nas sociedades ou consórcios que tenham sido responsáveis pela execução do empreendimento objeto da atestação; </w:t>
      </w:r>
    </w:p>
    <w:p w14:paraId="5BB22E9C" w14:textId="77777777" w:rsidR="00693B63" w:rsidRPr="00693B63" w:rsidRDefault="001A336A" w:rsidP="00693B63">
      <w:pPr>
        <w:spacing w:after="0" w:line="360" w:lineRule="auto"/>
        <w:jc w:val="both"/>
        <w:rPr>
          <w:rFonts w:ascii="Arial" w:hAnsi="Arial" w:cs="Arial"/>
          <w:sz w:val="24"/>
          <w:szCs w:val="24"/>
        </w:rPr>
      </w:pPr>
      <w:proofErr w:type="spellStart"/>
      <w:r w:rsidRPr="00693B63">
        <w:rPr>
          <w:rFonts w:ascii="Arial" w:hAnsi="Arial" w:cs="Arial"/>
          <w:b/>
          <w:bCs/>
          <w:sz w:val="24"/>
          <w:szCs w:val="24"/>
        </w:rPr>
        <w:t>ii</w:t>
      </w:r>
      <w:proofErr w:type="spellEnd"/>
      <w:r w:rsidRPr="00693B63">
        <w:rPr>
          <w:rFonts w:ascii="Arial" w:hAnsi="Arial" w:cs="Arial"/>
          <w:b/>
          <w:bCs/>
          <w:sz w:val="24"/>
          <w:szCs w:val="24"/>
        </w:rPr>
        <w:t>)</w:t>
      </w:r>
      <w:r w:rsidRPr="00693B63">
        <w:rPr>
          <w:rFonts w:ascii="Arial" w:hAnsi="Arial" w:cs="Arial"/>
          <w:sz w:val="24"/>
          <w:szCs w:val="24"/>
        </w:rPr>
        <w:tab/>
        <w:t xml:space="preserve">o valor integral do atestado, equivalente a 100% (cem por cento) do quantitativo nele constante, no caso que em que a participação da LICITANTE, ou de sua CONTROLADA ou diretamente CONTROLADORA, tenha sido superior a 50% (cinquenta por cento) nas sociedades ou consórcios responsáveis pela execução do empreendimento objeto da atestação. </w:t>
      </w:r>
    </w:p>
    <w:p w14:paraId="5DB2F65B" w14:textId="77777777" w:rsidR="00693B63" w:rsidRPr="00693B63" w:rsidRDefault="00693B63" w:rsidP="00693B63">
      <w:pPr>
        <w:spacing w:after="0" w:line="360" w:lineRule="auto"/>
        <w:jc w:val="both"/>
        <w:rPr>
          <w:rFonts w:ascii="Arial" w:hAnsi="Arial" w:cs="Arial"/>
          <w:sz w:val="24"/>
          <w:szCs w:val="24"/>
        </w:rPr>
      </w:pPr>
    </w:p>
    <w:p w14:paraId="35A1D92D" w14:textId="1A89A845"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112</w:t>
      </w:r>
      <w:r w:rsidRPr="00693B63">
        <w:rPr>
          <w:rFonts w:ascii="Arial" w:hAnsi="Arial" w:cs="Arial"/>
          <w:sz w:val="24"/>
          <w:szCs w:val="24"/>
        </w:rPr>
        <w:t xml:space="preserve">. </w:t>
      </w:r>
      <w:r w:rsidRPr="00693B63">
        <w:rPr>
          <w:rFonts w:ascii="Arial" w:hAnsi="Arial" w:cs="Arial"/>
          <w:sz w:val="24"/>
          <w:szCs w:val="24"/>
        </w:rPr>
        <w:tab/>
        <w:t xml:space="preserve">No caso de participação de LICITANTES organizadas em CONSÓRCIO: </w:t>
      </w:r>
    </w:p>
    <w:p w14:paraId="1D155E3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 xml:space="preserve">será permitido o somatório de atestados entre as CONSORCIADAS para a comprovação do montante referente às experiências previstas nas alíneas “c” e “d”, desde que as CONSORCIADAS titulares da atestação detenham, cada qual, pelo menos 30% de participação no CONSÓRCIO; </w:t>
      </w:r>
    </w:p>
    <w:p w14:paraId="57CBB5F9" w14:textId="77777777" w:rsidR="00693B63" w:rsidRPr="00693B63" w:rsidRDefault="001A336A" w:rsidP="00693B63">
      <w:pPr>
        <w:spacing w:after="0" w:line="360" w:lineRule="auto"/>
        <w:jc w:val="both"/>
        <w:rPr>
          <w:rFonts w:ascii="Arial" w:hAnsi="Arial" w:cs="Arial"/>
          <w:sz w:val="24"/>
          <w:szCs w:val="24"/>
        </w:rPr>
      </w:pPr>
      <w:proofErr w:type="spellStart"/>
      <w:r w:rsidRPr="00693B63">
        <w:rPr>
          <w:rFonts w:ascii="Arial" w:hAnsi="Arial" w:cs="Arial"/>
          <w:b/>
          <w:bCs/>
          <w:sz w:val="24"/>
          <w:szCs w:val="24"/>
        </w:rPr>
        <w:t>ii</w:t>
      </w:r>
      <w:proofErr w:type="spellEnd"/>
      <w:r w:rsidRPr="00693B63">
        <w:rPr>
          <w:rFonts w:ascii="Arial" w:hAnsi="Arial" w:cs="Arial"/>
          <w:b/>
          <w:bCs/>
          <w:sz w:val="24"/>
          <w:szCs w:val="24"/>
        </w:rPr>
        <w:t>)</w:t>
      </w:r>
      <w:r w:rsidRPr="00693B63">
        <w:rPr>
          <w:rFonts w:ascii="Arial" w:hAnsi="Arial" w:cs="Arial"/>
          <w:sz w:val="24"/>
          <w:szCs w:val="24"/>
        </w:rPr>
        <w:tab/>
        <w:t>cada CONSORCIADA poderá se valer integralmente do quantitativo de atestação a que faz jus, observadas as regras de apropriação de atestados e contabilização de quantitativos de captação previstas, mas desde que observado o percentual mínimo de 30% de participação no CONSÓRCIO.</w:t>
      </w:r>
    </w:p>
    <w:p w14:paraId="3D10FD6E" w14:textId="77777777" w:rsidR="00693B63" w:rsidRPr="00693B63" w:rsidRDefault="00693B63" w:rsidP="00693B63">
      <w:pPr>
        <w:spacing w:after="0" w:line="360" w:lineRule="auto"/>
        <w:jc w:val="both"/>
        <w:rPr>
          <w:rFonts w:ascii="Arial" w:hAnsi="Arial" w:cs="Arial"/>
          <w:sz w:val="24"/>
          <w:szCs w:val="24"/>
        </w:rPr>
      </w:pPr>
    </w:p>
    <w:p w14:paraId="4FD734FC"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3.3.5 – Qualificação Econômico-Financeira</w:t>
      </w:r>
    </w:p>
    <w:p w14:paraId="0E188117" w14:textId="77777777" w:rsidR="00693B63" w:rsidRPr="00693B63" w:rsidRDefault="00693B63" w:rsidP="00693B63">
      <w:pPr>
        <w:spacing w:after="0" w:line="360" w:lineRule="auto"/>
        <w:jc w:val="both"/>
        <w:rPr>
          <w:rFonts w:ascii="Arial" w:hAnsi="Arial" w:cs="Arial"/>
          <w:sz w:val="24"/>
          <w:szCs w:val="24"/>
        </w:rPr>
      </w:pPr>
    </w:p>
    <w:p w14:paraId="5D1D0527" w14:textId="55426AB6" w:rsidR="00693B63" w:rsidRPr="00693B63" w:rsidRDefault="001A336A" w:rsidP="00CE176A">
      <w:pPr>
        <w:spacing w:after="0" w:line="360" w:lineRule="auto"/>
        <w:jc w:val="both"/>
        <w:rPr>
          <w:rFonts w:ascii="Arial" w:hAnsi="Arial" w:cs="Arial"/>
          <w:sz w:val="24"/>
          <w:szCs w:val="24"/>
        </w:rPr>
      </w:pPr>
      <w:r>
        <w:rPr>
          <w:rFonts w:ascii="Arial" w:hAnsi="Arial" w:cs="Arial"/>
          <w:sz w:val="24"/>
          <w:szCs w:val="24"/>
        </w:rPr>
        <w:t>113</w:t>
      </w:r>
      <w:r w:rsidRPr="00693B63">
        <w:rPr>
          <w:rFonts w:ascii="Arial" w:hAnsi="Arial" w:cs="Arial"/>
          <w:sz w:val="24"/>
          <w:szCs w:val="24"/>
        </w:rPr>
        <w:t xml:space="preserve">. </w:t>
      </w:r>
      <w:r w:rsidRPr="00693B63">
        <w:rPr>
          <w:rFonts w:ascii="Arial" w:hAnsi="Arial" w:cs="Arial"/>
          <w:sz w:val="24"/>
          <w:szCs w:val="24"/>
        </w:rPr>
        <w:tab/>
        <w:t>Os documentos relativos à qualificação econômico-financeira serão constituídos por:</w:t>
      </w:r>
    </w:p>
    <w:p w14:paraId="2E913688" w14:textId="77777777" w:rsidR="00CE176A" w:rsidRDefault="001A336A" w:rsidP="00CE176A">
      <w:pPr>
        <w:autoSpaceDE w:val="0"/>
        <w:autoSpaceDN w:val="0"/>
        <w:spacing w:after="0" w:line="360" w:lineRule="auto"/>
        <w:jc w:val="both"/>
        <w:rPr>
          <w:rFonts w:ascii="Arial" w:hAnsi="Arial" w:cs="Arial"/>
          <w:color w:val="000000"/>
          <w:sz w:val="24"/>
          <w:szCs w:val="24"/>
          <w:lang w:eastAsia="pt-BR"/>
        </w:rPr>
      </w:pPr>
      <w:r w:rsidRPr="00693B63">
        <w:rPr>
          <w:rFonts w:ascii="Arial" w:hAnsi="Arial" w:cs="Arial"/>
          <w:b/>
          <w:bCs/>
          <w:sz w:val="24"/>
          <w:szCs w:val="24"/>
        </w:rPr>
        <w:t>a)</w:t>
      </w:r>
      <w:r w:rsidRPr="00693B63">
        <w:rPr>
          <w:rFonts w:ascii="Arial" w:hAnsi="Arial" w:cs="Arial"/>
          <w:sz w:val="24"/>
          <w:szCs w:val="24"/>
        </w:rPr>
        <w:tab/>
        <w:t>B</w:t>
      </w:r>
      <w:r w:rsidRPr="00693B63">
        <w:rPr>
          <w:rFonts w:ascii="Arial" w:hAnsi="Arial" w:cs="Arial"/>
          <w:color w:val="000000"/>
          <w:sz w:val="24"/>
          <w:szCs w:val="24"/>
          <w:lang w:eastAsia="pt-BR"/>
        </w:rPr>
        <w:t xml:space="preserve">alanço patrimonial, demonstração de resultado de exercício e demais demonstrações contábeis </w:t>
      </w:r>
      <w:r w:rsidRPr="00693B63">
        <w:rPr>
          <w:rFonts w:ascii="Arial" w:hAnsi="Arial" w:cs="Arial"/>
          <w:b/>
          <w:bCs/>
          <w:color w:val="000000"/>
          <w:sz w:val="24"/>
          <w:szCs w:val="24"/>
          <w:lang w:eastAsia="pt-BR"/>
        </w:rPr>
        <w:t>dos 2 (dois) últimos exercícios sociais</w:t>
      </w:r>
      <w:r w:rsidRPr="00CE176A">
        <w:rPr>
          <w:rFonts w:ascii="Arial" w:hAnsi="Arial" w:cs="Arial"/>
          <w:color w:val="000000"/>
          <w:sz w:val="24"/>
          <w:szCs w:val="24"/>
          <w:lang w:eastAsia="pt-BR"/>
        </w:rPr>
        <w:t>.</w:t>
      </w:r>
    </w:p>
    <w:p w14:paraId="7D24D9B8" w14:textId="577F6004" w:rsidR="00693B63" w:rsidRPr="00693B63" w:rsidRDefault="001A336A" w:rsidP="00CE176A">
      <w:pPr>
        <w:autoSpaceDE w:val="0"/>
        <w:autoSpaceDN w:val="0"/>
        <w:spacing w:after="0" w:line="360" w:lineRule="auto"/>
        <w:jc w:val="both"/>
        <w:rPr>
          <w:rFonts w:ascii="Arial" w:hAnsi="Arial" w:cs="Arial"/>
          <w:sz w:val="24"/>
          <w:szCs w:val="24"/>
        </w:rPr>
      </w:pPr>
      <w:r w:rsidRPr="00693B63">
        <w:rPr>
          <w:rFonts w:ascii="Arial" w:hAnsi="Arial" w:cs="Arial"/>
          <w:b/>
          <w:bCs/>
          <w:sz w:val="24"/>
          <w:szCs w:val="24"/>
        </w:rPr>
        <w:lastRenderedPageBreak/>
        <w:t>b)</w:t>
      </w:r>
      <w:r w:rsidRPr="00693B63">
        <w:rPr>
          <w:rFonts w:ascii="Arial" w:hAnsi="Arial" w:cs="Arial"/>
          <w:sz w:val="24"/>
          <w:szCs w:val="24"/>
        </w:rPr>
        <w:tab/>
        <w:t>Certidão negativa de feitos sobre falência expedida pelo distribuidor da sede d</w:t>
      </w:r>
      <w:r w:rsidR="000B4BC9">
        <w:rPr>
          <w:rFonts w:ascii="Arial" w:hAnsi="Arial" w:cs="Arial"/>
          <w:sz w:val="24"/>
          <w:szCs w:val="24"/>
        </w:rPr>
        <w:t>a</w:t>
      </w:r>
      <w:r w:rsidRPr="00693B63">
        <w:rPr>
          <w:rFonts w:ascii="Arial" w:hAnsi="Arial" w:cs="Arial"/>
          <w:sz w:val="24"/>
          <w:szCs w:val="24"/>
        </w:rPr>
        <w:t xml:space="preserve"> </w:t>
      </w:r>
      <w:r w:rsidR="000B4BC9">
        <w:rPr>
          <w:rFonts w:ascii="Arial" w:hAnsi="Arial" w:cs="Arial"/>
          <w:sz w:val="24"/>
          <w:szCs w:val="24"/>
        </w:rPr>
        <w:t>LICITANTE</w:t>
      </w:r>
      <w:r w:rsidRPr="00693B63">
        <w:rPr>
          <w:rFonts w:ascii="Arial" w:hAnsi="Arial" w:cs="Arial"/>
          <w:sz w:val="24"/>
          <w:szCs w:val="24"/>
        </w:rPr>
        <w:t xml:space="preserve">.  </w:t>
      </w:r>
    </w:p>
    <w:p w14:paraId="5BC1661B" w14:textId="39B076DB" w:rsid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 xml:space="preserve">Comprovação de atendimento dos seguintes índices financeiros, através de demonstrativo de cálculo, tomando por base o balanço patrimonial de que trata a alínea “a”, assinado pelo representante da empresa e pelo Contador (a) responsável, que comprovem a boa situação financeira da </w:t>
      </w:r>
      <w:r w:rsidR="000B4BC9">
        <w:rPr>
          <w:rFonts w:ascii="Arial" w:hAnsi="Arial" w:cs="Arial"/>
          <w:sz w:val="24"/>
          <w:szCs w:val="24"/>
        </w:rPr>
        <w:t>LICITANTE</w:t>
      </w:r>
      <w:r w:rsidRPr="00693B63">
        <w:rPr>
          <w:rFonts w:ascii="Arial" w:hAnsi="Arial" w:cs="Arial"/>
          <w:sz w:val="24"/>
          <w:szCs w:val="24"/>
        </w:rPr>
        <w:t>, atestando ao atendimento dos índices mínimos aceitáveis, conforme as seguintes fórmulas, sendo inabilitadas</w:t>
      </w:r>
      <w:r w:rsidRPr="00693B63">
        <w:rPr>
          <w:rFonts w:ascii="Arial" w:hAnsi="Arial" w:cs="Arial"/>
          <w:b/>
          <w:bCs/>
          <w:sz w:val="24"/>
          <w:szCs w:val="24"/>
        </w:rPr>
        <w:t xml:space="preserve"> </w:t>
      </w:r>
      <w:r w:rsidRPr="00693B63">
        <w:rPr>
          <w:rFonts w:ascii="Arial" w:hAnsi="Arial" w:cs="Arial"/>
          <w:sz w:val="24"/>
          <w:szCs w:val="24"/>
        </w:rPr>
        <w:t xml:space="preserve">as LICITANTES que apresentarem resultado </w:t>
      </w:r>
      <w:r w:rsidRPr="00693B63">
        <w:rPr>
          <w:rFonts w:ascii="Arial" w:hAnsi="Arial" w:cs="Arial"/>
          <w:b/>
          <w:bCs/>
          <w:sz w:val="24"/>
          <w:szCs w:val="24"/>
        </w:rPr>
        <w:t xml:space="preserve">igual ou inferior a 1,00 (um) </w:t>
      </w:r>
      <w:r w:rsidRPr="00693B63">
        <w:rPr>
          <w:rFonts w:ascii="Arial" w:hAnsi="Arial" w:cs="Arial"/>
          <w:sz w:val="24"/>
          <w:szCs w:val="24"/>
        </w:rPr>
        <w:t>em qualquer um dos índices referidos:</w:t>
      </w:r>
    </w:p>
    <w:p w14:paraId="1468C0FC" w14:textId="77777777" w:rsidR="00CE176A" w:rsidRPr="00693B63" w:rsidRDefault="00CE176A" w:rsidP="00693B63">
      <w:pPr>
        <w:spacing w:after="0" w:line="360" w:lineRule="auto"/>
        <w:jc w:val="both"/>
        <w:rPr>
          <w:rFonts w:ascii="Arial" w:hAnsi="Arial" w:cs="Arial"/>
          <w:sz w:val="24"/>
          <w:szCs w:val="24"/>
        </w:rPr>
      </w:pPr>
    </w:p>
    <w:p w14:paraId="2576FA2B"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i. Índice de Liquidez Corrente (LC) </w:t>
      </w:r>
    </w:p>
    <w:p w14:paraId="12E364B3" w14:textId="77777777" w:rsidR="00693B63" w:rsidRPr="00693B63" w:rsidRDefault="001A336A" w:rsidP="00693B63">
      <w:pPr>
        <w:spacing w:after="0" w:line="360" w:lineRule="auto"/>
        <w:jc w:val="both"/>
        <w:rPr>
          <w:rFonts w:ascii="Arial" w:hAnsi="Arial" w:cs="Arial"/>
          <w:sz w:val="24"/>
          <w:szCs w:val="24"/>
        </w:rPr>
      </w:pPr>
      <m:oMathPara>
        <m:oMath>
          <m:r>
            <w:rPr>
              <w:rFonts w:ascii="Cambria Math" w:hAnsi="Cambria Math" w:cs="Arial"/>
              <w:sz w:val="24"/>
              <w:szCs w:val="24"/>
            </w:rPr>
            <m:t>LC=</m:t>
          </m:r>
          <m:f>
            <m:fPr>
              <m:ctrlPr>
                <w:rPr>
                  <w:rFonts w:ascii="Cambria Math" w:hAnsi="Cambria Math" w:cs="Arial"/>
                  <w:i/>
                  <w:sz w:val="24"/>
                  <w:szCs w:val="24"/>
                </w:rPr>
              </m:ctrlPr>
            </m:fPr>
            <m:num>
              <m:r>
                <m:rPr>
                  <m:nor/>
                </m:rPr>
                <w:rPr>
                  <w:rFonts w:ascii="Arial" w:hAnsi="Arial" w:cs="Arial"/>
                  <w:sz w:val="24"/>
                  <w:szCs w:val="24"/>
                </w:rPr>
                <m:t>Ativo Circulante</m:t>
              </m:r>
              <m:ctrlPr>
                <w:rPr>
                  <w:rFonts w:ascii="Cambria Math" w:hAnsi="Cambria Math" w:cs="Arial"/>
                  <w:sz w:val="24"/>
                  <w:szCs w:val="24"/>
                </w:rPr>
              </m:ctrlPr>
            </m:num>
            <m:den>
              <m:r>
                <m:rPr>
                  <m:nor/>
                </m:rPr>
                <w:rPr>
                  <w:rFonts w:ascii="Arial" w:hAnsi="Arial" w:cs="Arial"/>
                  <w:sz w:val="24"/>
                  <w:szCs w:val="24"/>
                </w:rPr>
                <m:t>Passivo Circulante</m:t>
              </m:r>
            </m:den>
          </m:f>
        </m:oMath>
      </m:oMathPara>
    </w:p>
    <w:p w14:paraId="1A1F23E9" w14:textId="77777777" w:rsidR="00CE176A" w:rsidRPr="00693B63" w:rsidRDefault="00CE176A" w:rsidP="00693B63">
      <w:pPr>
        <w:spacing w:after="0" w:line="360" w:lineRule="auto"/>
        <w:jc w:val="both"/>
        <w:rPr>
          <w:rFonts w:ascii="Arial" w:hAnsi="Arial" w:cs="Arial"/>
          <w:sz w:val="24"/>
          <w:szCs w:val="24"/>
        </w:rPr>
      </w:pPr>
    </w:p>
    <w:p w14:paraId="42FE2A8B" w14:textId="7A9E8C2A" w:rsidR="00693B63" w:rsidRPr="00693B63" w:rsidRDefault="001A336A" w:rsidP="00693B63">
      <w:pPr>
        <w:spacing w:after="0" w:line="360" w:lineRule="auto"/>
        <w:jc w:val="both"/>
        <w:rPr>
          <w:rFonts w:ascii="Arial" w:hAnsi="Arial" w:cs="Arial"/>
          <w:sz w:val="24"/>
          <w:szCs w:val="24"/>
        </w:rPr>
      </w:pPr>
      <w:proofErr w:type="spellStart"/>
      <w:r w:rsidRPr="00693B63">
        <w:rPr>
          <w:rFonts w:ascii="Arial" w:hAnsi="Arial" w:cs="Arial"/>
          <w:sz w:val="24"/>
          <w:szCs w:val="24"/>
        </w:rPr>
        <w:t>ii</w:t>
      </w:r>
      <w:proofErr w:type="spellEnd"/>
      <w:r w:rsidRPr="00693B63">
        <w:rPr>
          <w:rFonts w:ascii="Arial" w:hAnsi="Arial" w:cs="Arial"/>
          <w:sz w:val="24"/>
          <w:szCs w:val="24"/>
        </w:rPr>
        <w:t>. Liquidez Geral (LG)</w:t>
      </w:r>
    </w:p>
    <w:p w14:paraId="2BB300E5" w14:textId="77777777" w:rsidR="00693B63" w:rsidRPr="00693B63" w:rsidRDefault="001A336A" w:rsidP="00693B63">
      <w:pPr>
        <w:spacing w:after="0" w:line="360" w:lineRule="auto"/>
        <w:jc w:val="both"/>
        <w:rPr>
          <w:rFonts w:ascii="Arial" w:hAnsi="Arial" w:cs="Arial"/>
          <w:sz w:val="24"/>
          <w:szCs w:val="24"/>
        </w:rPr>
      </w:pPr>
      <m:oMathPara>
        <m:oMath>
          <m:r>
            <w:rPr>
              <w:rFonts w:ascii="Cambria Math" w:hAnsi="Cambria Math" w:cs="Arial"/>
              <w:sz w:val="24"/>
              <w:szCs w:val="24"/>
            </w:rPr>
            <m:t>LG=</m:t>
          </m:r>
          <m:f>
            <m:fPr>
              <m:ctrlPr>
                <w:rPr>
                  <w:rFonts w:ascii="Cambria Math" w:hAnsi="Cambria Math" w:cs="Arial"/>
                  <w:i/>
                  <w:sz w:val="24"/>
                  <w:szCs w:val="24"/>
                </w:rPr>
              </m:ctrlPr>
            </m:fPr>
            <m:num>
              <m:r>
                <m:rPr>
                  <m:nor/>
                </m:rPr>
                <w:rPr>
                  <w:rFonts w:ascii="Arial" w:hAnsi="Arial" w:cs="Arial"/>
                  <w:sz w:val="24"/>
                  <w:szCs w:val="24"/>
                </w:rPr>
                <m:t>Ativo Circulante</m:t>
              </m:r>
              <m:r>
                <w:rPr>
                  <w:rFonts w:ascii="Cambria Math" w:hAnsi="Cambria Math" w:cs="Arial"/>
                  <w:sz w:val="24"/>
                  <w:szCs w:val="24"/>
                </w:rPr>
                <m:t>+</m:t>
              </m:r>
              <m:r>
                <m:rPr>
                  <m:nor/>
                </m:rPr>
                <w:rPr>
                  <w:rFonts w:ascii="Arial" w:hAnsi="Arial" w:cs="Arial"/>
                  <w:sz w:val="24"/>
                  <w:szCs w:val="24"/>
                </w:rPr>
                <m:t>Realizável a Longo Prazo</m:t>
              </m:r>
              <m:ctrlPr>
                <w:rPr>
                  <w:rFonts w:ascii="Cambria Math" w:hAnsi="Cambria Math" w:cs="Arial"/>
                  <w:sz w:val="24"/>
                  <w:szCs w:val="24"/>
                </w:rPr>
              </m:ctrlPr>
            </m:num>
            <m:den>
              <m:r>
                <m:rPr>
                  <m:nor/>
                </m:rPr>
                <w:rPr>
                  <w:rFonts w:ascii="Arial" w:hAnsi="Arial" w:cs="Arial"/>
                  <w:sz w:val="24"/>
                  <w:szCs w:val="24"/>
                </w:rPr>
                <m:t>Passivo Circulante</m:t>
              </m:r>
              <m:r>
                <w:rPr>
                  <w:rFonts w:ascii="Cambria Math" w:hAnsi="Cambria Math" w:cs="Arial"/>
                  <w:sz w:val="24"/>
                  <w:szCs w:val="24"/>
                </w:rPr>
                <m:t>+</m:t>
              </m:r>
              <m:r>
                <m:rPr>
                  <m:nor/>
                </m:rPr>
                <w:rPr>
                  <w:rFonts w:ascii="Arial" w:hAnsi="Arial" w:cs="Arial"/>
                  <w:sz w:val="24"/>
                  <w:szCs w:val="24"/>
                </w:rPr>
                <m:t>Exigível a Longo Prazo</m:t>
              </m:r>
            </m:den>
          </m:f>
        </m:oMath>
      </m:oMathPara>
    </w:p>
    <w:p w14:paraId="0D362856" w14:textId="77777777" w:rsidR="00693B63" w:rsidRPr="00693B63" w:rsidRDefault="00693B63" w:rsidP="00693B63">
      <w:pPr>
        <w:spacing w:after="0" w:line="360" w:lineRule="auto"/>
        <w:jc w:val="both"/>
        <w:rPr>
          <w:rFonts w:ascii="Arial" w:hAnsi="Arial" w:cs="Arial"/>
          <w:sz w:val="24"/>
          <w:szCs w:val="24"/>
        </w:rPr>
      </w:pPr>
    </w:p>
    <w:p w14:paraId="74325A17" w14:textId="2F741900" w:rsidR="00693B63" w:rsidRPr="00693B63" w:rsidRDefault="001A336A" w:rsidP="00693B63">
      <w:pPr>
        <w:spacing w:after="0" w:line="360" w:lineRule="auto"/>
        <w:jc w:val="both"/>
        <w:rPr>
          <w:rFonts w:ascii="Arial" w:hAnsi="Arial" w:cs="Arial"/>
          <w:sz w:val="24"/>
          <w:szCs w:val="24"/>
        </w:rPr>
      </w:pPr>
      <w:proofErr w:type="spellStart"/>
      <w:r w:rsidRPr="00693B63">
        <w:rPr>
          <w:rFonts w:ascii="Arial" w:hAnsi="Arial" w:cs="Arial"/>
          <w:sz w:val="24"/>
          <w:szCs w:val="24"/>
        </w:rPr>
        <w:t>iii</w:t>
      </w:r>
      <w:proofErr w:type="spellEnd"/>
      <w:r w:rsidRPr="00693B63">
        <w:rPr>
          <w:rFonts w:ascii="Arial" w:hAnsi="Arial" w:cs="Arial"/>
          <w:sz w:val="24"/>
          <w:szCs w:val="24"/>
        </w:rPr>
        <w:t>. Solvência Geral (SG)</w:t>
      </w:r>
    </w:p>
    <w:p w14:paraId="4AB70B88" w14:textId="77777777" w:rsidR="00693B63" w:rsidRPr="00693B63" w:rsidRDefault="001A336A" w:rsidP="00693B63">
      <w:pPr>
        <w:spacing w:after="0" w:line="360" w:lineRule="auto"/>
        <w:jc w:val="both"/>
        <w:rPr>
          <w:rFonts w:ascii="Arial" w:hAnsi="Arial" w:cs="Arial"/>
          <w:sz w:val="24"/>
          <w:szCs w:val="24"/>
        </w:rPr>
      </w:pPr>
      <m:oMathPara>
        <m:oMath>
          <m:r>
            <w:rPr>
              <w:rFonts w:ascii="Cambria Math" w:hAnsi="Cambria Math" w:cs="Arial"/>
              <w:sz w:val="24"/>
              <w:szCs w:val="24"/>
            </w:rPr>
            <m:t>SG=</m:t>
          </m:r>
          <m:f>
            <m:fPr>
              <m:ctrlPr>
                <w:rPr>
                  <w:rFonts w:ascii="Cambria Math" w:hAnsi="Cambria Math" w:cs="Arial"/>
                  <w:i/>
                  <w:sz w:val="24"/>
                  <w:szCs w:val="24"/>
                </w:rPr>
              </m:ctrlPr>
            </m:fPr>
            <m:num>
              <m:r>
                <m:rPr>
                  <m:nor/>
                </m:rPr>
                <w:rPr>
                  <w:rFonts w:ascii="Arial" w:hAnsi="Arial" w:cs="Arial"/>
                  <w:sz w:val="24"/>
                  <w:szCs w:val="24"/>
                </w:rPr>
                <m:t>Ativo Total</m:t>
              </m:r>
              <m:ctrlPr>
                <w:rPr>
                  <w:rFonts w:ascii="Cambria Math" w:hAnsi="Cambria Math" w:cs="Arial"/>
                  <w:sz w:val="24"/>
                  <w:szCs w:val="24"/>
                </w:rPr>
              </m:ctrlPr>
            </m:num>
            <m:den>
              <m:r>
                <m:rPr>
                  <m:nor/>
                </m:rPr>
                <w:rPr>
                  <w:rFonts w:ascii="Arial" w:hAnsi="Arial" w:cs="Arial"/>
                  <w:sz w:val="24"/>
                  <w:szCs w:val="24"/>
                </w:rPr>
                <m:t>Passivo Circulante</m:t>
              </m:r>
              <m:r>
                <w:rPr>
                  <w:rFonts w:ascii="Cambria Math" w:hAnsi="Cambria Math" w:cs="Arial"/>
                  <w:sz w:val="24"/>
                  <w:szCs w:val="24"/>
                </w:rPr>
                <m:t>+</m:t>
              </m:r>
              <m:r>
                <m:rPr>
                  <m:nor/>
                </m:rPr>
                <w:rPr>
                  <w:rFonts w:ascii="Arial" w:hAnsi="Arial" w:cs="Arial"/>
                  <w:sz w:val="24"/>
                  <w:szCs w:val="24"/>
                </w:rPr>
                <m:t>Exigível a Longo Prazo</m:t>
              </m:r>
            </m:den>
          </m:f>
        </m:oMath>
      </m:oMathPara>
    </w:p>
    <w:p w14:paraId="6B423EE3" w14:textId="77777777" w:rsidR="00693B63" w:rsidRPr="00693B63" w:rsidRDefault="00693B63" w:rsidP="00693B63">
      <w:pPr>
        <w:spacing w:after="0" w:line="360" w:lineRule="auto"/>
        <w:jc w:val="both"/>
        <w:rPr>
          <w:rFonts w:ascii="Arial" w:eastAsiaTheme="minorEastAsia" w:hAnsi="Arial" w:cs="Arial"/>
          <w:sz w:val="24"/>
          <w:szCs w:val="24"/>
        </w:rPr>
      </w:pPr>
    </w:p>
    <w:p w14:paraId="56E3708F" w14:textId="678FE17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114</w:t>
      </w:r>
      <w:r w:rsidRPr="00693B63">
        <w:rPr>
          <w:rFonts w:ascii="Arial" w:hAnsi="Arial" w:cs="Arial"/>
          <w:sz w:val="24"/>
          <w:szCs w:val="24"/>
        </w:rPr>
        <w:t>.</w:t>
      </w:r>
      <w:r w:rsidRPr="00693B63">
        <w:rPr>
          <w:rFonts w:ascii="Arial" w:hAnsi="Arial" w:cs="Arial"/>
          <w:sz w:val="24"/>
          <w:szCs w:val="24"/>
        </w:rPr>
        <w:tab/>
      </w:r>
      <w:r w:rsidRPr="00693B63">
        <w:rPr>
          <w:rFonts w:ascii="Arial" w:hAnsi="Arial" w:cs="Arial"/>
          <w:sz w:val="24"/>
          <w:szCs w:val="24"/>
          <w:u w:val="single"/>
        </w:rPr>
        <w:t>Em se tratando de fundos de investimentos</w:t>
      </w:r>
      <w:r w:rsidRPr="00693B63">
        <w:rPr>
          <w:rFonts w:ascii="Arial" w:hAnsi="Arial" w:cs="Arial"/>
          <w:sz w:val="24"/>
          <w:szCs w:val="24"/>
        </w:rPr>
        <w:t xml:space="preserve">: </w:t>
      </w:r>
    </w:p>
    <w:p w14:paraId="6E620366"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a. em substituição aos Índices LC e LG, deverão comprovar Índice de Alavancagem igual ou inferior a 1, apurado a partir das demonstrações financeiras do último dia do exercício, de acordo com a seguinte fórmula: </w:t>
      </w:r>
    </w:p>
    <w:p w14:paraId="41295E0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IA = AT / PL </w:t>
      </w:r>
    </w:p>
    <w:p w14:paraId="6B08599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Em que: </w:t>
      </w:r>
    </w:p>
    <w:p w14:paraId="3A6251D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IA: Índice de Alavancagem; </w:t>
      </w:r>
    </w:p>
    <w:p w14:paraId="68EAB0B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AT: Ativos totais; </w:t>
      </w:r>
    </w:p>
    <w:p w14:paraId="0E8985B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PL: Patrimônio líquido. </w:t>
      </w:r>
    </w:p>
    <w:p w14:paraId="4CDB8A4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b. a LICITANTE deverá comprovar que a administradora, a gestora e o fundo não estão em processo de liquidação judicial ou extrajudicial, por meio de certidão expedida pelo cartório(s) de distribuição da sede de tais entidades. </w:t>
      </w:r>
    </w:p>
    <w:p w14:paraId="1D54CCF7" w14:textId="77777777" w:rsidR="00693B63" w:rsidRPr="00693B63" w:rsidRDefault="00693B63" w:rsidP="00693B63">
      <w:pPr>
        <w:spacing w:after="0" w:line="360" w:lineRule="auto"/>
        <w:jc w:val="both"/>
        <w:rPr>
          <w:rFonts w:ascii="Arial" w:hAnsi="Arial" w:cs="Arial"/>
          <w:sz w:val="24"/>
          <w:szCs w:val="24"/>
        </w:rPr>
      </w:pPr>
    </w:p>
    <w:p w14:paraId="5947ED48" w14:textId="1958FB0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115</w:t>
      </w:r>
      <w:r w:rsidRPr="00693B63">
        <w:rPr>
          <w:rFonts w:ascii="Arial" w:hAnsi="Arial" w:cs="Arial"/>
          <w:sz w:val="24"/>
          <w:szCs w:val="24"/>
        </w:rPr>
        <w:t>.</w:t>
      </w:r>
      <w:r w:rsidRPr="00693B63">
        <w:rPr>
          <w:rFonts w:ascii="Arial" w:hAnsi="Arial" w:cs="Arial"/>
          <w:sz w:val="24"/>
          <w:szCs w:val="24"/>
        </w:rPr>
        <w:tab/>
      </w:r>
      <w:r w:rsidRPr="00693B63">
        <w:rPr>
          <w:rFonts w:ascii="Arial" w:hAnsi="Arial" w:cs="Arial"/>
          <w:sz w:val="24"/>
          <w:szCs w:val="24"/>
          <w:u w:val="single"/>
        </w:rPr>
        <w:t>Em se tratando de entidades de previdência complementar</w:t>
      </w:r>
      <w:r w:rsidRPr="00693B63">
        <w:rPr>
          <w:rFonts w:ascii="Arial" w:hAnsi="Arial" w:cs="Arial"/>
          <w:sz w:val="24"/>
          <w:szCs w:val="24"/>
        </w:rPr>
        <w:t xml:space="preserve">: </w:t>
      </w:r>
    </w:p>
    <w:p w14:paraId="3766BCEC"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a. em substituição aos Índices LC e LG, deverão comprovar Índice de Cobertura de Benefícios igual ou superior a 0,7, apurado a partir das demonstrações financeiras do último exercício, de acordo com a seguinte fórmula: </w:t>
      </w:r>
    </w:p>
    <w:p w14:paraId="7B6A746F" w14:textId="77777777" w:rsidR="00693B63" w:rsidRPr="00693B63" w:rsidRDefault="001A336A" w:rsidP="00693B63">
      <w:pPr>
        <w:spacing w:after="0" w:line="360" w:lineRule="auto"/>
        <w:jc w:val="both"/>
        <w:rPr>
          <w:rFonts w:ascii="Arial" w:hAnsi="Arial" w:cs="Arial"/>
          <w:sz w:val="24"/>
          <w:szCs w:val="24"/>
          <w:lang w:val="en-US"/>
        </w:rPr>
      </w:pPr>
      <w:r w:rsidRPr="00693B63">
        <w:rPr>
          <w:rFonts w:ascii="Arial" w:hAnsi="Arial" w:cs="Arial"/>
          <w:sz w:val="24"/>
          <w:szCs w:val="24"/>
          <w:lang w:val="en-US"/>
        </w:rPr>
        <w:t xml:space="preserve">ICB = (AT – CC – EO – EC – F – BC – PMI) / </w:t>
      </w:r>
      <w:proofErr w:type="spellStart"/>
      <w:r w:rsidRPr="00693B63">
        <w:rPr>
          <w:rFonts w:ascii="Arial" w:hAnsi="Arial" w:cs="Arial"/>
          <w:sz w:val="24"/>
          <w:szCs w:val="24"/>
          <w:lang w:val="en-US"/>
        </w:rPr>
        <w:t>BaC</w:t>
      </w:r>
      <w:proofErr w:type="spellEnd"/>
      <w:r w:rsidRPr="00693B63">
        <w:rPr>
          <w:rFonts w:ascii="Arial" w:hAnsi="Arial" w:cs="Arial"/>
          <w:sz w:val="24"/>
          <w:szCs w:val="24"/>
          <w:lang w:val="en-US"/>
        </w:rPr>
        <w:t xml:space="preserve"> </w:t>
      </w:r>
    </w:p>
    <w:p w14:paraId="3E01CA3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Em que: </w:t>
      </w:r>
    </w:p>
    <w:p w14:paraId="65B6D460"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ICB: Índice de Cobertura de Benefícios; </w:t>
      </w:r>
    </w:p>
    <w:p w14:paraId="31FE5C8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AT = Ativo Total; </w:t>
      </w:r>
    </w:p>
    <w:p w14:paraId="062FEE2D"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CC = Contribuições Contratadas;</w:t>
      </w:r>
    </w:p>
    <w:p w14:paraId="77D0ECF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EO = Exigível Operacional; </w:t>
      </w:r>
    </w:p>
    <w:p w14:paraId="2520B267"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EC = Exigível Contingencial; </w:t>
      </w:r>
    </w:p>
    <w:p w14:paraId="7268E31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F = Fundos; </w:t>
      </w:r>
    </w:p>
    <w:p w14:paraId="3CDC189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BC = Benefícios Concedidos; </w:t>
      </w:r>
    </w:p>
    <w:p w14:paraId="62A7ED7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PMI = Provisões Matemáticas a Integralizar; </w:t>
      </w:r>
    </w:p>
    <w:p w14:paraId="5F4D9FD5" w14:textId="77777777" w:rsidR="00693B63" w:rsidRPr="00693B63" w:rsidRDefault="001A336A" w:rsidP="00693B63">
      <w:pPr>
        <w:spacing w:after="0" w:line="360" w:lineRule="auto"/>
        <w:jc w:val="both"/>
        <w:rPr>
          <w:rFonts w:ascii="Arial" w:hAnsi="Arial" w:cs="Arial"/>
          <w:sz w:val="24"/>
          <w:szCs w:val="24"/>
        </w:rPr>
      </w:pPr>
      <w:proofErr w:type="spellStart"/>
      <w:r w:rsidRPr="00693B63">
        <w:rPr>
          <w:rFonts w:ascii="Arial" w:hAnsi="Arial" w:cs="Arial"/>
          <w:sz w:val="24"/>
          <w:szCs w:val="24"/>
        </w:rPr>
        <w:t>BaC</w:t>
      </w:r>
      <w:proofErr w:type="spellEnd"/>
      <w:r w:rsidRPr="00693B63">
        <w:rPr>
          <w:rFonts w:ascii="Arial" w:hAnsi="Arial" w:cs="Arial"/>
          <w:sz w:val="24"/>
          <w:szCs w:val="24"/>
        </w:rPr>
        <w:t xml:space="preserve"> = Benefícios a Conceder. </w:t>
      </w:r>
    </w:p>
    <w:p w14:paraId="3FF991A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 xml:space="preserve">b. a LICITANTE deverá apresentar declaração de que os planos e benefícios por ela administrados não se encontram sob liquidação ou intervenção da Superintendência Nacional de Previdência Complementar – PREVIC ou órgão que a substitua. </w:t>
      </w:r>
    </w:p>
    <w:p w14:paraId="6455CDB8" w14:textId="77777777" w:rsidR="00693B63" w:rsidRPr="00693B63" w:rsidRDefault="00693B63" w:rsidP="00693B63">
      <w:pPr>
        <w:spacing w:after="0" w:line="360" w:lineRule="auto"/>
        <w:jc w:val="both"/>
        <w:rPr>
          <w:rFonts w:ascii="Arial" w:hAnsi="Arial" w:cs="Arial"/>
          <w:sz w:val="24"/>
          <w:szCs w:val="24"/>
        </w:rPr>
      </w:pPr>
    </w:p>
    <w:p w14:paraId="4AC1F711" w14:textId="1F075D3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116</w:t>
      </w:r>
      <w:r w:rsidRPr="00693B63">
        <w:rPr>
          <w:rFonts w:ascii="Arial" w:hAnsi="Arial" w:cs="Arial"/>
          <w:sz w:val="24"/>
          <w:szCs w:val="24"/>
        </w:rPr>
        <w:t>.</w:t>
      </w:r>
      <w:r w:rsidRPr="00693B63">
        <w:rPr>
          <w:rFonts w:ascii="Arial" w:hAnsi="Arial" w:cs="Arial"/>
          <w:sz w:val="24"/>
          <w:szCs w:val="24"/>
        </w:rPr>
        <w:tab/>
      </w:r>
      <w:r w:rsidRPr="00693B63">
        <w:rPr>
          <w:rFonts w:ascii="Arial" w:hAnsi="Arial" w:cs="Arial"/>
          <w:sz w:val="24"/>
          <w:szCs w:val="24"/>
          <w:u w:val="single"/>
        </w:rPr>
        <w:t>Para empresas estrangeiras</w:t>
      </w:r>
      <w:r w:rsidRPr="00693B63">
        <w:rPr>
          <w:rFonts w:ascii="Arial" w:hAnsi="Arial" w:cs="Arial"/>
          <w:sz w:val="24"/>
          <w:szCs w:val="24"/>
        </w:rPr>
        <w:t xml:space="preserve">, deverão ser apresentados balanço patrimonial e demonstrações contábeis referentes ao último exercício social, já exigíveis e apresentados na forma da lei do país de origem, vedada a sua substituição por balancetes ou balanços provisórios, acompanhado de análise por auditores independentes. As empresas devem apresentar suas demonstrações contábeis certificadas por um contador registrado na entidade profissional competente, se a auditoria não for obrigatória pelas leis de seus países de origem. </w:t>
      </w:r>
    </w:p>
    <w:p w14:paraId="0E301E3F" w14:textId="77777777" w:rsidR="00693B63" w:rsidRPr="00693B63" w:rsidRDefault="00693B63" w:rsidP="00693B63">
      <w:pPr>
        <w:spacing w:after="0" w:line="360" w:lineRule="auto"/>
        <w:jc w:val="both"/>
        <w:rPr>
          <w:rFonts w:ascii="Arial" w:hAnsi="Arial" w:cs="Arial"/>
          <w:sz w:val="24"/>
          <w:szCs w:val="24"/>
        </w:rPr>
      </w:pPr>
    </w:p>
    <w:p w14:paraId="67050CE8" w14:textId="642B554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117</w:t>
      </w:r>
      <w:r w:rsidRPr="00693B63">
        <w:rPr>
          <w:rFonts w:ascii="Arial" w:hAnsi="Arial" w:cs="Arial"/>
          <w:sz w:val="24"/>
          <w:szCs w:val="24"/>
        </w:rPr>
        <w:t>.</w:t>
      </w:r>
      <w:r w:rsidRPr="00693B63">
        <w:rPr>
          <w:rFonts w:ascii="Arial" w:hAnsi="Arial" w:cs="Arial"/>
          <w:sz w:val="24"/>
          <w:szCs w:val="24"/>
        </w:rPr>
        <w:tab/>
        <w:t xml:space="preserve">Os valores expressos em moeda estrangeira pelas LICITANTES serão convertidos, para os fins de comprovação dos índices contábeis, em reais (R$), mediante a aplicação da taxa de câmbio comercial para venda divulgada pelo Banco Central do Brasil (PTAX), referente à data de encerramento do exercício social indicada no balanço patrimonial. </w:t>
      </w:r>
    </w:p>
    <w:p w14:paraId="47CD1F0F" w14:textId="77777777" w:rsidR="00693B63" w:rsidRPr="00693B63" w:rsidRDefault="00693B63" w:rsidP="00693B63">
      <w:pPr>
        <w:spacing w:after="0" w:line="360" w:lineRule="auto"/>
        <w:jc w:val="both"/>
        <w:rPr>
          <w:rFonts w:ascii="Arial" w:hAnsi="Arial" w:cs="Arial"/>
          <w:sz w:val="24"/>
          <w:szCs w:val="24"/>
        </w:rPr>
      </w:pPr>
    </w:p>
    <w:p w14:paraId="232D692E" w14:textId="132F64E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118</w:t>
      </w:r>
      <w:r w:rsidRPr="00693B63">
        <w:rPr>
          <w:rFonts w:ascii="Arial" w:hAnsi="Arial" w:cs="Arial"/>
          <w:sz w:val="24"/>
          <w:szCs w:val="24"/>
        </w:rPr>
        <w:t>.</w:t>
      </w:r>
      <w:r w:rsidRPr="00693B63">
        <w:rPr>
          <w:rFonts w:ascii="Arial" w:hAnsi="Arial" w:cs="Arial"/>
          <w:sz w:val="24"/>
          <w:szCs w:val="24"/>
        </w:rPr>
        <w:tab/>
        <w:t xml:space="preserve">Caso a LICITANTE seja filial/sucursal de empresa estrangeira, deverá apresentar o balanço patrimonial consolidado da matriz. </w:t>
      </w:r>
    </w:p>
    <w:p w14:paraId="2028BE50" w14:textId="77777777" w:rsidR="00693B63" w:rsidRPr="00693B63" w:rsidRDefault="00693B63" w:rsidP="00693B63">
      <w:pPr>
        <w:spacing w:after="0" w:line="360" w:lineRule="auto"/>
        <w:jc w:val="both"/>
        <w:rPr>
          <w:rFonts w:ascii="Arial" w:hAnsi="Arial" w:cs="Arial"/>
          <w:sz w:val="24"/>
          <w:szCs w:val="24"/>
        </w:rPr>
      </w:pPr>
    </w:p>
    <w:p w14:paraId="5619CA2B" w14:textId="2807D73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119</w:t>
      </w:r>
      <w:r w:rsidRPr="00693B63">
        <w:rPr>
          <w:rFonts w:ascii="Arial" w:hAnsi="Arial" w:cs="Arial"/>
          <w:sz w:val="24"/>
          <w:szCs w:val="24"/>
        </w:rPr>
        <w:t>.</w:t>
      </w:r>
      <w:r w:rsidRPr="00693B63">
        <w:rPr>
          <w:rFonts w:ascii="Arial" w:hAnsi="Arial" w:cs="Arial"/>
          <w:sz w:val="24"/>
          <w:szCs w:val="24"/>
        </w:rPr>
        <w:tab/>
        <w:t>Para os fins das exigências contábeis, as sociedades anônimas deverão apresentar demonstrações contábeis publicadas e registradas nos termos da legislação em vigor. Adicionalmente, deverá ser apresentada publicação da ata de assembleia que aprovou as demonstrações financeiras devidamente registradas perante a Junta Comercial competente ou cópia da mesma ata devidamente registrada perante a Junta Comercial competente.</w:t>
      </w:r>
    </w:p>
    <w:p w14:paraId="366DBBEC" w14:textId="77777777" w:rsidR="00693B63" w:rsidRPr="00693B63" w:rsidRDefault="00693B63" w:rsidP="00693B63">
      <w:pPr>
        <w:spacing w:after="0" w:line="360" w:lineRule="auto"/>
        <w:jc w:val="both"/>
        <w:rPr>
          <w:rFonts w:ascii="Arial" w:hAnsi="Arial" w:cs="Arial"/>
          <w:sz w:val="24"/>
          <w:szCs w:val="24"/>
        </w:rPr>
      </w:pPr>
    </w:p>
    <w:p w14:paraId="2ACF2095" w14:textId="750BD8D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120</w:t>
      </w:r>
      <w:r w:rsidRPr="00693B63">
        <w:rPr>
          <w:rFonts w:ascii="Arial" w:hAnsi="Arial" w:cs="Arial"/>
          <w:sz w:val="24"/>
          <w:szCs w:val="24"/>
        </w:rPr>
        <w:t xml:space="preserve">. </w:t>
      </w:r>
      <w:r w:rsidRPr="00693B63">
        <w:rPr>
          <w:rFonts w:ascii="Arial" w:hAnsi="Arial" w:cs="Arial"/>
          <w:sz w:val="24"/>
          <w:szCs w:val="24"/>
        </w:rPr>
        <w:tab/>
        <w:t>Os demais tipos societários e o empresário individual deverão apresentar cópia do balanço patrimonial, registrado na Junta Comercial, ou em outro órgão equivalente, na sede da LICITANTE.</w:t>
      </w:r>
    </w:p>
    <w:p w14:paraId="6721B16B" w14:textId="77777777" w:rsidR="00693B63" w:rsidRPr="00693B63" w:rsidRDefault="00693B63" w:rsidP="00693B63">
      <w:pPr>
        <w:spacing w:after="0" w:line="360" w:lineRule="auto"/>
        <w:jc w:val="both"/>
        <w:rPr>
          <w:rFonts w:ascii="Arial" w:hAnsi="Arial" w:cs="Arial"/>
          <w:sz w:val="24"/>
          <w:szCs w:val="24"/>
        </w:rPr>
      </w:pPr>
    </w:p>
    <w:p w14:paraId="12A0460B" w14:textId="477C5CE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121</w:t>
      </w:r>
      <w:r w:rsidRPr="00693B63">
        <w:rPr>
          <w:rFonts w:ascii="Arial" w:hAnsi="Arial" w:cs="Arial"/>
          <w:sz w:val="24"/>
          <w:szCs w:val="24"/>
        </w:rPr>
        <w:t xml:space="preserve">. </w:t>
      </w:r>
      <w:r w:rsidRPr="00693B63">
        <w:rPr>
          <w:rFonts w:ascii="Arial" w:hAnsi="Arial" w:cs="Arial"/>
          <w:sz w:val="24"/>
          <w:szCs w:val="24"/>
        </w:rPr>
        <w:tab/>
        <w:t>O balanço patrimonial referido na alínea “a” deverá estar assinado, na forma física ou digital, em conformidade com a legislação aplicável, pelo representante legal do LICITANTE e por contador devidamente habilitado, devendo ainda, quando legalmente exigido, estar acompanhado do relatório de auditores independentes.</w:t>
      </w:r>
    </w:p>
    <w:p w14:paraId="29ABC440" w14:textId="77777777" w:rsidR="00693B63" w:rsidRPr="00693B63" w:rsidRDefault="00693B63" w:rsidP="00693B63">
      <w:pPr>
        <w:spacing w:after="0" w:line="360" w:lineRule="auto"/>
        <w:jc w:val="both"/>
        <w:rPr>
          <w:rFonts w:ascii="Arial" w:hAnsi="Arial" w:cs="Arial"/>
          <w:sz w:val="24"/>
          <w:szCs w:val="24"/>
        </w:rPr>
      </w:pPr>
    </w:p>
    <w:p w14:paraId="3D94A431" w14:textId="4E1998E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122</w:t>
      </w:r>
      <w:r w:rsidRPr="00693B63">
        <w:rPr>
          <w:rFonts w:ascii="Arial" w:hAnsi="Arial" w:cs="Arial"/>
          <w:sz w:val="24"/>
          <w:szCs w:val="24"/>
        </w:rPr>
        <w:t xml:space="preserve">. </w:t>
      </w:r>
      <w:r w:rsidRPr="00693B63">
        <w:rPr>
          <w:rFonts w:ascii="Arial" w:hAnsi="Arial" w:cs="Arial"/>
          <w:sz w:val="24"/>
          <w:szCs w:val="24"/>
        </w:rPr>
        <w:tab/>
        <w:t xml:space="preserve">Caso </w:t>
      </w:r>
      <w:r w:rsidR="000B4BC9">
        <w:rPr>
          <w:rFonts w:ascii="Arial" w:hAnsi="Arial" w:cs="Arial"/>
          <w:sz w:val="24"/>
          <w:szCs w:val="24"/>
        </w:rPr>
        <w:t xml:space="preserve">a </w:t>
      </w:r>
      <w:r w:rsidRPr="00693B63">
        <w:rPr>
          <w:rFonts w:ascii="Arial" w:hAnsi="Arial" w:cs="Arial"/>
          <w:sz w:val="24"/>
          <w:szCs w:val="24"/>
        </w:rPr>
        <w:t>LICITANTE esteja inscrita no Sistema Público de Escrituração Digital – SPED, deverão ser apresentados:</w:t>
      </w:r>
    </w:p>
    <w:p w14:paraId="0A6BB69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Comprovante da entrega digital do livro contábil com o balanço patrimonial e as demonstrações financeiras exigíveis na forma da Lei;</w:t>
      </w:r>
    </w:p>
    <w:p w14:paraId="6148303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Comprovante da assinatura digital do livro contábil pelo diretor responsável e por profissional de contabilidade habilitado e devidamente registrado no Conselho Regional de Contabilidade – CRC, comprovando sua regularidade perante o respectivo conselho; e</w:t>
      </w:r>
    </w:p>
    <w:p w14:paraId="296FAA9E"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Cópia do termo de abertura e encerramento do respectivo livro contábil.</w:t>
      </w:r>
    </w:p>
    <w:p w14:paraId="3BF13F0C" w14:textId="77777777" w:rsidR="00693B63" w:rsidRPr="00693B63" w:rsidRDefault="00693B63" w:rsidP="00CE176A">
      <w:pPr>
        <w:spacing w:after="0" w:line="360" w:lineRule="auto"/>
        <w:jc w:val="both"/>
        <w:rPr>
          <w:rFonts w:ascii="Arial" w:hAnsi="Arial" w:cs="Arial"/>
          <w:sz w:val="24"/>
          <w:szCs w:val="24"/>
        </w:rPr>
      </w:pPr>
    </w:p>
    <w:p w14:paraId="310C8C6C" w14:textId="301F5DF9" w:rsidR="00693B63" w:rsidRPr="00693B63" w:rsidRDefault="001A336A" w:rsidP="00CE176A">
      <w:pPr>
        <w:spacing w:after="0" w:line="360" w:lineRule="auto"/>
        <w:jc w:val="both"/>
        <w:rPr>
          <w:rFonts w:ascii="Arial" w:hAnsi="Arial" w:cs="Arial"/>
          <w:b/>
          <w:bCs/>
          <w:sz w:val="24"/>
          <w:szCs w:val="24"/>
        </w:rPr>
      </w:pPr>
      <w:r>
        <w:rPr>
          <w:rFonts w:ascii="Arial" w:hAnsi="Arial" w:cs="Arial"/>
          <w:sz w:val="24"/>
          <w:szCs w:val="24"/>
        </w:rPr>
        <w:t>123</w:t>
      </w:r>
      <w:r w:rsidRPr="00693B63">
        <w:rPr>
          <w:rFonts w:ascii="Arial" w:hAnsi="Arial" w:cs="Arial"/>
          <w:sz w:val="24"/>
          <w:szCs w:val="24"/>
        </w:rPr>
        <w:t>.</w:t>
      </w:r>
      <w:r w:rsidRPr="00693B63">
        <w:rPr>
          <w:rFonts w:ascii="Arial" w:hAnsi="Arial" w:cs="Arial"/>
          <w:sz w:val="24"/>
          <w:szCs w:val="24"/>
        </w:rPr>
        <w:tab/>
        <w:t>Os documentos referidos ao balanço patrimonial limitar-se-ão ao último</w:t>
      </w:r>
      <w:r w:rsidR="00CE176A">
        <w:rPr>
          <w:rFonts w:ascii="Arial" w:hAnsi="Arial" w:cs="Arial"/>
          <w:sz w:val="24"/>
          <w:szCs w:val="24"/>
        </w:rPr>
        <w:t xml:space="preserve"> e</w:t>
      </w:r>
      <w:r w:rsidRPr="00693B63">
        <w:rPr>
          <w:rFonts w:ascii="Arial" w:hAnsi="Arial" w:cs="Arial"/>
          <w:sz w:val="24"/>
          <w:szCs w:val="24"/>
        </w:rPr>
        <w:t xml:space="preserve">xercício no caso de a pessoa jurídica ter sido constituída há </w:t>
      </w:r>
      <w:r w:rsidRPr="00693B63">
        <w:rPr>
          <w:rFonts w:ascii="Arial" w:hAnsi="Arial" w:cs="Arial"/>
          <w:b/>
          <w:bCs/>
          <w:sz w:val="24"/>
          <w:szCs w:val="24"/>
        </w:rPr>
        <w:t>menos de 2 (dois) anos.</w:t>
      </w:r>
    </w:p>
    <w:p w14:paraId="4973D5A3" w14:textId="77777777" w:rsidR="00693B63" w:rsidRPr="00693B63" w:rsidRDefault="00693B63" w:rsidP="00693B63">
      <w:pPr>
        <w:spacing w:after="0" w:line="360" w:lineRule="auto"/>
        <w:rPr>
          <w:rFonts w:ascii="Arial" w:hAnsi="Arial" w:cs="Arial"/>
          <w:b/>
          <w:bCs/>
          <w:sz w:val="24"/>
          <w:szCs w:val="24"/>
        </w:rPr>
      </w:pPr>
    </w:p>
    <w:p w14:paraId="7BD7B636" w14:textId="5D8A0977"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124</w:t>
      </w:r>
      <w:r w:rsidRPr="00693B63">
        <w:rPr>
          <w:rFonts w:ascii="Arial" w:hAnsi="Arial" w:cs="Arial"/>
          <w:sz w:val="24"/>
          <w:szCs w:val="24"/>
        </w:rPr>
        <w:t>.</w:t>
      </w:r>
      <w:r w:rsidRPr="00693B63">
        <w:rPr>
          <w:rFonts w:ascii="Arial" w:hAnsi="Arial" w:cs="Arial"/>
          <w:sz w:val="24"/>
          <w:szCs w:val="24"/>
        </w:rPr>
        <w:tab/>
        <w:t xml:space="preserve">Quando a LICITANTE for uma entidade aberta ou fechada de previdência complementar, deverá apresentar, adicionalmente, declaração de que os planos e </w:t>
      </w:r>
      <w:r w:rsidRPr="00693B63">
        <w:rPr>
          <w:rFonts w:ascii="Arial" w:hAnsi="Arial" w:cs="Arial"/>
          <w:sz w:val="24"/>
          <w:szCs w:val="24"/>
        </w:rPr>
        <w:lastRenderedPageBreak/>
        <w:t xml:space="preserve">benefícios por ela administrados não se encontram sob liquidação ou intervenção da Superintendência de Seguros Privados (SUSEP) do Ministério da Economia ou Superintendência Nacional de Previdência Complementar (PREVIC) do Ministério da Previdência Social; </w:t>
      </w:r>
    </w:p>
    <w:p w14:paraId="1D763A51" w14:textId="77777777" w:rsidR="00693B63" w:rsidRPr="00693B63" w:rsidRDefault="00693B63" w:rsidP="00693B63">
      <w:pPr>
        <w:spacing w:after="0" w:line="360" w:lineRule="auto"/>
        <w:jc w:val="both"/>
        <w:rPr>
          <w:rFonts w:ascii="Arial" w:hAnsi="Arial" w:cs="Arial"/>
          <w:sz w:val="24"/>
          <w:szCs w:val="24"/>
        </w:rPr>
      </w:pPr>
    </w:p>
    <w:p w14:paraId="5BA80346" w14:textId="4B572B9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125</w:t>
      </w:r>
      <w:r w:rsidRPr="00693B63">
        <w:rPr>
          <w:rFonts w:ascii="Arial" w:hAnsi="Arial" w:cs="Arial"/>
          <w:sz w:val="24"/>
          <w:szCs w:val="24"/>
        </w:rPr>
        <w:t xml:space="preserve">. </w:t>
      </w:r>
      <w:r w:rsidRPr="00693B63">
        <w:rPr>
          <w:rFonts w:ascii="Arial" w:hAnsi="Arial" w:cs="Arial"/>
          <w:sz w:val="24"/>
          <w:szCs w:val="24"/>
        </w:rPr>
        <w:tab/>
        <w:t xml:space="preserve">Quando a LICITANTE for um fundo de investimento, deverá apresentar, adicionalmente, certidão negativa ou positiva com efeitos de negativa de falência da administradora e gestora do fundo, expedida pelo(s) cartório(s) de distribuição da sede das mesmas, com data, no máximo, </w:t>
      </w:r>
      <w:r w:rsidRPr="00693B63">
        <w:rPr>
          <w:rFonts w:ascii="Arial" w:hAnsi="Arial" w:cs="Arial"/>
          <w:b/>
          <w:bCs/>
          <w:sz w:val="24"/>
          <w:szCs w:val="24"/>
        </w:rPr>
        <w:t>90 (noventa) dias</w:t>
      </w:r>
      <w:r w:rsidRPr="00693B63">
        <w:rPr>
          <w:rFonts w:ascii="Arial" w:hAnsi="Arial" w:cs="Arial"/>
          <w:sz w:val="24"/>
          <w:szCs w:val="24"/>
        </w:rPr>
        <w:t xml:space="preserve"> anteriores à data da sessão pública da LICITAÇÃO. </w:t>
      </w:r>
    </w:p>
    <w:p w14:paraId="57928A11" w14:textId="77777777" w:rsidR="00693B63" w:rsidRPr="00693B63" w:rsidRDefault="00693B63" w:rsidP="00693B63">
      <w:pPr>
        <w:spacing w:after="0" w:line="360" w:lineRule="auto"/>
        <w:jc w:val="both"/>
        <w:rPr>
          <w:rFonts w:ascii="Arial" w:hAnsi="Arial" w:cs="Arial"/>
          <w:sz w:val="24"/>
          <w:szCs w:val="24"/>
        </w:rPr>
      </w:pPr>
    </w:p>
    <w:p w14:paraId="2BC78EC3" w14:textId="74B48B0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126</w:t>
      </w:r>
      <w:r w:rsidRPr="00693B63">
        <w:rPr>
          <w:rFonts w:ascii="Arial" w:hAnsi="Arial" w:cs="Arial"/>
          <w:sz w:val="24"/>
          <w:szCs w:val="24"/>
        </w:rPr>
        <w:t>.</w:t>
      </w:r>
      <w:r w:rsidRPr="00693B63">
        <w:rPr>
          <w:rFonts w:ascii="Arial" w:hAnsi="Arial" w:cs="Arial"/>
          <w:sz w:val="24"/>
          <w:szCs w:val="24"/>
        </w:rPr>
        <w:tab/>
        <w:t xml:space="preserve">Em caso de participação da LICITANTE em consórcio, é admitido o somatório dos valores de cada consorciado para atingir os valores exigidos neste item 3.3.5, sendo acrescido sobre o valor exigido o percentual de </w:t>
      </w:r>
      <w:r w:rsidRPr="00693B63">
        <w:rPr>
          <w:rFonts w:ascii="Arial" w:hAnsi="Arial" w:cs="Arial"/>
          <w:b/>
          <w:bCs/>
          <w:sz w:val="24"/>
          <w:szCs w:val="24"/>
        </w:rPr>
        <w:t>10% (dez por cento</w:t>
      </w:r>
      <w:r w:rsidRPr="00693B63">
        <w:rPr>
          <w:rFonts w:ascii="Arial" w:hAnsi="Arial" w:cs="Arial"/>
          <w:sz w:val="24"/>
          <w:szCs w:val="24"/>
        </w:rPr>
        <w:t>), conforme previsto no art. 15, III e §1º, da Lei federal n.º 14.133/21.</w:t>
      </w:r>
    </w:p>
    <w:p w14:paraId="21BC877D" w14:textId="77777777" w:rsidR="00693B63" w:rsidRPr="00693B63" w:rsidRDefault="00693B63" w:rsidP="00693B63">
      <w:pPr>
        <w:spacing w:after="0" w:line="360" w:lineRule="auto"/>
        <w:jc w:val="both"/>
        <w:rPr>
          <w:rFonts w:ascii="Arial" w:hAnsi="Arial" w:cs="Arial"/>
          <w:sz w:val="24"/>
          <w:szCs w:val="24"/>
        </w:rPr>
      </w:pPr>
    </w:p>
    <w:p w14:paraId="58A6862C"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3.3.6 – Participação em CONSÓRCIO</w:t>
      </w:r>
    </w:p>
    <w:p w14:paraId="077635EE" w14:textId="77777777" w:rsidR="00693B63" w:rsidRPr="00693B63" w:rsidRDefault="00693B63" w:rsidP="00693B63">
      <w:pPr>
        <w:spacing w:after="0" w:line="360" w:lineRule="auto"/>
        <w:jc w:val="both"/>
        <w:rPr>
          <w:rFonts w:ascii="Arial" w:hAnsi="Arial" w:cs="Arial"/>
          <w:sz w:val="24"/>
          <w:szCs w:val="24"/>
        </w:rPr>
      </w:pPr>
    </w:p>
    <w:p w14:paraId="5CFFAD2C" w14:textId="0327807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127</w:t>
      </w:r>
      <w:r w:rsidRPr="00693B63">
        <w:rPr>
          <w:rFonts w:ascii="Arial" w:hAnsi="Arial" w:cs="Arial"/>
          <w:sz w:val="24"/>
          <w:szCs w:val="24"/>
        </w:rPr>
        <w:t xml:space="preserve">. </w:t>
      </w:r>
      <w:r w:rsidRPr="00693B63">
        <w:rPr>
          <w:rFonts w:ascii="Arial" w:hAnsi="Arial" w:cs="Arial"/>
          <w:sz w:val="24"/>
          <w:szCs w:val="24"/>
        </w:rPr>
        <w:tab/>
        <w:t>A participação nesta licitação por meio de CONSÓRCIO dependerá da observância às seguintes disposições:</w:t>
      </w:r>
    </w:p>
    <w:p w14:paraId="57A3564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Nenhuma LICITANTE poderá participar de mais de um CONSÓRCIO, ainda que por intermédio de suas controladoras, controladas, coligadas ou sociedades de mesmo controle comum, de forma direta e indireta;</w:t>
      </w:r>
    </w:p>
    <w:p w14:paraId="30321E8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Nenhuma LICITANTE poderá participar isoladamente na licitação caso também participe de um CONSÓRCIO, ainda que por intermédio de suas controladoras, controladas, coligadas ou sociedades de mesmo controle comum, de forma direta e indireta;</w:t>
      </w:r>
    </w:p>
    <w:p w14:paraId="0DCA5CD1"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A desclassificação ou inabilitação de qualquer consorciado nesta licitação implicará na imediata desclassificação do CONSÓRCIO;</w:t>
      </w:r>
    </w:p>
    <w:p w14:paraId="275778B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sz w:val="24"/>
          <w:szCs w:val="24"/>
        </w:rPr>
        <w:tab/>
        <w:t>Cada consorciada deverá atender, individualmente, às exigências relativas à habilitação jurídica e a regularidade fiscal e trabalhista constantes deste EDITAL;</w:t>
      </w:r>
    </w:p>
    <w:p w14:paraId="61C0016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e)</w:t>
      </w:r>
      <w:r w:rsidRPr="00693B63">
        <w:rPr>
          <w:rFonts w:ascii="Arial" w:hAnsi="Arial" w:cs="Arial"/>
          <w:sz w:val="24"/>
          <w:szCs w:val="24"/>
        </w:rPr>
        <w:tab/>
        <w:t>A DOCUMENTAÇÃO referente à qualificação técnica poderá ser apresentada individualmente por uma das consorciadas ou em conjunto, pelo somatório dos quantitativos das consorciadas, observadas as disposições deste EDITAL;</w:t>
      </w:r>
    </w:p>
    <w:p w14:paraId="1E032B0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f)</w:t>
      </w:r>
      <w:r w:rsidRPr="00693B63">
        <w:rPr>
          <w:rFonts w:ascii="Arial" w:hAnsi="Arial" w:cs="Arial"/>
          <w:sz w:val="24"/>
          <w:szCs w:val="24"/>
        </w:rPr>
        <w:tab/>
        <w:t>Não será admitida a inclusão, substituição, retirada ou exclusão de qualquer consorciado até a assinatura do CONTRATO, momento a partir do qual dever-se-á observar as regras contratuais para qualquer alteração na composição societária da SPE; e</w:t>
      </w:r>
    </w:p>
    <w:p w14:paraId="7A969E7B" w14:textId="6FC3368B"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g)</w:t>
      </w:r>
      <w:r w:rsidRPr="00693B63">
        <w:rPr>
          <w:rFonts w:ascii="Arial" w:hAnsi="Arial" w:cs="Arial"/>
          <w:sz w:val="24"/>
          <w:szCs w:val="24"/>
        </w:rPr>
        <w:tab/>
      </w:r>
      <w:r w:rsidR="000B4BC9">
        <w:rPr>
          <w:rFonts w:ascii="Arial" w:hAnsi="Arial" w:cs="Arial"/>
          <w:sz w:val="24"/>
          <w:szCs w:val="24"/>
        </w:rPr>
        <w:t>A</w:t>
      </w:r>
      <w:r w:rsidRPr="00693B63">
        <w:rPr>
          <w:rFonts w:ascii="Arial" w:hAnsi="Arial" w:cs="Arial"/>
          <w:sz w:val="24"/>
          <w:szCs w:val="24"/>
        </w:rPr>
        <w:t>s consorciad</w:t>
      </w:r>
      <w:r w:rsidR="000B4BC9">
        <w:rPr>
          <w:rFonts w:ascii="Arial" w:hAnsi="Arial" w:cs="Arial"/>
          <w:sz w:val="24"/>
          <w:szCs w:val="24"/>
        </w:rPr>
        <w:t>a</w:t>
      </w:r>
      <w:r w:rsidRPr="00693B63">
        <w:rPr>
          <w:rFonts w:ascii="Arial" w:hAnsi="Arial" w:cs="Arial"/>
          <w:sz w:val="24"/>
          <w:szCs w:val="24"/>
        </w:rPr>
        <w:t>s serão solidariamente responsáveis pelos atos praticados pelo CONSÓRCIO nesta LICITAÇÃO.</w:t>
      </w:r>
    </w:p>
    <w:p w14:paraId="7F4AC6F2" w14:textId="77777777" w:rsidR="00693B63" w:rsidRPr="00693B63" w:rsidRDefault="00693B63" w:rsidP="00693B63">
      <w:pPr>
        <w:spacing w:after="0" w:line="360" w:lineRule="auto"/>
        <w:jc w:val="both"/>
        <w:rPr>
          <w:rFonts w:ascii="Arial" w:hAnsi="Arial" w:cs="Arial"/>
          <w:sz w:val="24"/>
          <w:szCs w:val="24"/>
        </w:rPr>
      </w:pPr>
    </w:p>
    <w:p w14:paraId="72BF3243" w14:textId="5AB332A8"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128</w:t>
      </w:r>
      <w:r w:rsidRPr="00693B63">
        <w:rPr>
          <w:rFonts w:ascii="Arial" w:hAnsi="Arial" w:cs="Arial"/>
          <w:sz w:val="24"/>
          <w:szCs w:val="24"/>
        </w:rPr>
        <w:t xml:space="preserve">. </w:t>
      </w:r>
      <w:r w:rsidRPr="00693B63">
        <w:rPr>
          <w:rFonts w:ascii="Arial" w:hAnsi="Arial" w:cs="Arial"/>
          <w:sz w:val="24"/>
          <w:szCs w:val="24"/>
        </w:rPr>
        <w:tab/>
        <w:t>O instrumento de constituição de CONSÓRCIO ou de compromisso de constituição de CONSÓRCIO deverá apresentar os seguintes requisitos:</w:t>
      </w:r>
    </w:p>
    <w:p w14:paraId="2BF83A63"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w:t>
      </w:r>
      <w:r w:rsidRPr="00693B63">
        <w:rPr>
          <w:rFonts w:ascii="Arial" w:hAnsi="Arial" w:cs="Arial"/>
          <w:sz w:val="24"/>
          <w:szCs w:val="24"/>
        </w:rPr>
        <w:tab/>
        <w:t>Denominação do CONSÓRCIO;</w:t>
      </w:r>
    </w:p>
    <w:p w14:paraId="6CE4C027"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II)</w:t>
      </w:r>
      <w:r w:rsidRPr="00693B63">
        <w:rPr>
          <w:rFonts w:ascii="Arial" w:hAnsi="Arial" w:cs="Arial"/>
          <w:sz w:val="24"/>
          <w:szCs w:val="24"/>
        </w:rPr>
        <w:tab/>
        <w:t>Indicação da porcentagem de participação das consorciadas no CONSÓRCIO.</w:t>
      </w:r>
    </w:p>
    <w:p w14:paraId="1EAC905B"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III)</w:t>
      </w:r>
      <w:r w:rsidRPr="00693B63">
        <w:rPr>
          <w:rFonts w:ascii="Arial" w:hAnsi="Arial" w:cs="Arial"/>
          <w:sz w:val="24"/>
          <w:szCs w:val="24"/>
        </w:rPr>
        <w:tab/>
        <w:t>Obrigação de as empresas consorciadas manterem, até a constituição da CONCESSIONÁRIA, a composição inicial do CONSÓRCIO;</w:t>
      </w:r>
    </w:p>
    <w:p w14:paraId="5D2AB40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IV)</w:t>
      </w:r>
      <w:r w:rsidRPr="00693B63">
        <w:rPr>
          <w:rFonts w:ascii="Arial" w:hAnsi="Arial" w:cs="Arial"/>
          <w:sz w:val="24"/>
          <w:szCs w:val="24"/>
        </w:rPr>
        <w:tab/>
        <w:t>Indicação da empresa líder do CONSÓRCIO;</w:t>
      </w:r>
    </w:p>
    <w:p w14:paraId="4A49102A"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w:t>
      </w:r>
      <w:r w:rsidRPr="00693B63">
        <w:rPr>
          <w:rFonts w:ascii="Arial" w:hAnsi="Arial" w:cs="Arial"/>
          <w:sz w:val="24"/>
          <w:szCs w:val="24"/>
        </w:rPr>
        <w:tab/>
        <w:t>Outorga de amplos poderes à empresa líder do CONSÓRCIO para representar as consorciadas, ativa e passivamente, judicial e extrajudicialmente, em todos os atos relativos à licitação, podendo assumir obrigações em nome do CONSÓRCIO;</w:t>
      </w:r>
    </w:p>
    <w:p w14:paraId="6FFDE7C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VI)</w:t>
      </w:r>
      <w:r w:rsidRPr="00693B63">
        <w:rPr>
          <w:rFonts w:ascii="Arial" w:hAnsi="Arial" w:cs="Arial"/>
          <w:sz w:val="24"/>
          <w:szCs w:val="24"/>
        </w:rPr>
        <w:tab/>
        <w:t>Declaração de responsabilidade solidária das consorciadas antes e durante a execução do CONTRATO celebrado entre a CONCESSIONÁRIA e o CONCEDENTE; e</w:t>
      </w:r>
    </w:p>
    <w:p w14:paraId="7AB0E8C5" w14:textId="088FB055"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VII)</w:t>
      </w:r>
      <w:r w:rsidRPr="00693B63">
        <w:rPr>
          <w:rFonts w:ascii="Arial" w:hAnsi="Arial" w:cs="Arial"/>
          <w:sz w:val="24"/>
          <w:szCs w:val="24"/>
        </w:rPr>
        <w:tab/>
        <w:t xml:space="preserve">Declaração de que, caso vencedor o CONSÓRCIO, as consorciadas constituirão, nos termos do </w:t>
      </w:r>
      <w:r w:rsidR="00691D07">
        <w:rPr>
          <w:rFonts w:ascii="Arial" w:hAnsi="Arial" w:cs="Arial"/>
          <w:sz w:val="24"/>
          <w:szCs w:val="24"/>
        </w:rPr>
        <w:t>EDITAL</w:t>
      </w:r>
      <w:r w:rsidRPr="00693B63">
        <w:rPr>
          <w:rFonts w:ascii="Arial" w:hAnsi="Arial" w:cs="Arial"/>
          <w:sz w:val="24"/>
          <w:szCs w:val="24"/>
        </w:rPr>
        <w:t>, a SPE.</w:t>
      </w:r>
    </w:p>
    <w:p w14:paraId="6FDED1F6" w14:textId="77777777" w:rsidR="00693B63" w:rsidRPr="00693B63" w:rsidRDefault="00693B63" w:rsidP="00693B63">
      <w:pPr>
        <w:spacing w:after="0" w:line="360" w:lineRule="auto"/>
        <w:jc w:val="both"/>
        <w:rPr>
          <w:rFonts w:ascii="Arial" w:hAnsi="Arial" w:cs="Arial"/>
          <w:sz w:val="24"/>
          <w:szCs w:val="24"/>
        </w:rPr>
      </w:pPr>
    </w:p>
    <w:p w14:paraId="5229C912" w14:textId="1066842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129</w:t>
      </w:r>
      <w:r w:rsidRPr="00693B63">
        <w:rPr>
          <w:rFonts w:ascii="Arial" w:hAnsi="Arial" w:cs="Arial"/>
          <w:sz w:val="24"/>
          <w:szCs w:val="24"/>
        </w:rPr>
        <w:t xml:space="preserve">. </w:t>
      </w:r>
      <w:r w:rsidRPr="00693B63">
        <w:rPr>
          <w:rFonts w:ascii="Arial" w:hAnsi="Arial" w:cs="Arial"/>
          <w:sz w:val="24"/>
          <w:szCs w:val="24"/>
        </w:rPr>
        <w:tab/>
        <w:t xml:space="preserve">Não haverá restrição ao número de </w:t>
      </w:r>
      <w:r w:rsidR="000B4BC9">
        <w:rPr>
          <w:rFonts w:ascii="Arial" w:hAnsi="Arial" w:cs="Arial"/>
          <w:sz w:val="24"/>
          <w:szCs w:val="24"/>
        </w:rPr>
        <w:t>consorciadas</w:t>
      </w:r>
      <w:r w:rsidRPr="00693B63">
        <w:rPr>
          <w:rFonts w:ascii="Arial" w:hAnsi="Arial" w:cs="Arial"/>
          <w:sz w:val="24"/>
          <w:szCs w:val="24"/>
        </w:rPr>
        <w:t>.</w:t>
      </w:r>
    </w:p>
    <w:p w14:paraId="28139760" w14:textId="77777777" w:rsidR="00693B63" w:rsidRPr="00693B63" w:rsidRDefault="00693B63" w:rsidP="00693B63">
      <w:pPr>
        <w:spacing w:after="0" w:line="360" w:lineRule="auto"/>
        <w:jc w:val="both"/>
        <w:rPr>
          <w:rFonts w:ascii="Arial" w:hAnsi="Arial" w:cs="Arial"/>
          <w:sz w:val="24"/>
          <w:szCs w:val="24"/>
        </w:rPr>
      </w:pPr>
    </w:p>
    <w:p w14:paraId="12A2FD91"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3.3.7 – Disposições Finais quanto à Habilitação</w:t>
      </w:r>
    </w:p>
    <w:p w14:paraId="11E6664A" w14:textId="77777777" w:rsidR="00693B63" w:rsidRPr="00693B63" w:rsidRDefault="00693B63" w:rsidP="00693B63">
      <w:pPr>
        <w:spacing w:after="0" w:line="360" w:lineRule="auto"/>
        <w:jc w:val="both"/>
        <w:rPr>
          <w:rFonts w:ascii="Arial" w:hAnsi="Arial" w:cs="Arial"/>
          <w:sz w:val="24"/>
          <w:szCs w:val="24"/>
        </w:rPr>
      </w:pPr>
    </w:p>
    <w:p w14:paraId="4EEEEAB7" w14:textId="2775858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130</w:t>
      </w:r>
      <w:r w:rsidRPr="00693B63">
        <w:rPr>
          <w:rFonts w:ascii="Arial" w:hAnsi="Arial" w:cs="Arial"/>
          <w:sz w:val="24"/>
          <w:szCs w:val="24"/>
        </w:rPr>
        <w:t>.</w:t>
      </w:r>
      <w:r w:rsidRPr="00693B63">
        <w:rPr>
          <w:rFonts w:ascii="Arial" w:hAnsi="Arial" w:cs="Arial"/>
          <w:sz w:val="24"/>
          <w:szCs w:val="24"/>
        </w:rPr>
        <w:tab/>
        <w:t xml:space="preserve">A </w:t>
      </w:r>
      <w:r w:rsidR="000B4BC9" w:rsidRPr="000B4BC9">
        <w:rPr>
          <w:rFonts w:ascii="Arial" w:hAnsi="Arial" w:cs="Arial"/>
          <w:sz w:val="24"/>
          <w:szCs w:val="24"/>
        </w:rPr>
        <w:t>COMISSÃO DE AGENTES DE CONTRATAÇÃO E DE EQUIPE DE APOIO</w:t>
      </w:r>
      <w:r w:rsidRPr="00693B63">
        <w:rPr>
          <w:rFonts w:ascii="Arial" w:hAnsi="Arial" w:cs="Arial"/>
          <w:sz w:val="24"/>
          <w:szCs w:val="24"/>
        </w:rPr>
        <w:t xml:space="preserve"> poderá</w:t>
      </w:r>
      <w:r w:rsidR="000B4BC9">
        <w:rPr>
          <w:rFonts w:ascii="Arial" w:hAnsi="Arial" w:cs="Arial"/>
          <w:sz w:val="24"/>
          <w:szCs w:val="24"/>
        </w:rPr>
        <w:t>,</w:t>
      </w:r>
      <w:r w:rsidRPr="00693B63">
        <w:rPr>
          <w:rFonts w:ascii="Arial" w:hAnsi="Arial" w:cs="Arial"/>
          <w:sz w:val="24"/>
          <w:szCs w:val="24"/>
        </w:rPr>
        <w:t xml:space="preserve"> no ato da sessão, verificar o eventual descumprimento das condições de participação das empresas participantes, especialmente quanto à existência de sanção que impeça a participação no certame ou futura contratação. Constatada a existência de sanção, a </w:t>
      </w:r>
      <w:r w:rsidR="000B4BC9" w:rsidRPr="000B4BC9">
        <w:rPr>
          <w:rFonts w:ascii="Arial" w:hAnsi="Arial" w:cs="Arial"/>
          <w:sz w:val="24"/>
          <w:szCs w:val="24"/>
        </w:rPr>
        <w:t>COMISSÃO DE AGENTES DE CONTRATAÇÃO E DE EQUIPE DE APOIO</w:t>
      </w:r>
      <w:r w:rsidRPr="00693B63">
        <w:rPr>
          <w:rFonts w:ascii="Arial" w:hAnsi="Arial" w:cs="Arial"/>
          <w:sz w:val="24"/>
          <w:szCs w:val="24"/>
        </w:rPr>
        <w:t xml:space="preserve"> julgará a </w:t>
      </w:r>
      <w:r w:rsidR="000B4BC9">
        <w:rPr>
          <w:rFonts w:ascii="Arial" w:hAnsi="Arial" w:cs="Arial"/>
          <w:sz w:val="24"/>
          <w:szCs w:val="24"/>
        </w:rPr>
        <w:t>LICITANTE</w:t>
      </w:r>
      <w:r w:rsidRPr="00693B63">
        <w:rPr>
          <w:rFonts w:ascii="Arial" w:hAnsi="Arial" w:cs="Arial"/>
          <w:sz w:val="24"/>
          <w:szCs w:val="24"/>
        </w:rPr>
        <w:t xml:space="preserve"> inabilitada, por falta de condição de participação.</w:t>
      </w:r>
    </w:p>
    <w:p w14:paraId="0BC3DA42" w14:textId="77777777" w:rsidR="00693B63" w:rsidRPr="00693B63" w:rsidRDefault="00693B63" w:rsidP="00693B63">
      <w:pPr>
        <w:spacing w:after="0" w:line="360" w:lineRule="auto"/>
        <w:jc w:val="both"/>
        <w:rPr>
          <w:rFonts w:ascii="Arial" w:hAnsi="Arial" w:cs="Arial"/>
          <w:sz w:val="24"/>
          <w:szCs w:val="24"/>
        </w:rPr>
      </w:pPr>
    </w:p>
    <w:p w14:paraId="7398CF12" w14:textId="14517255"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131</w:t>
      </w:r>
      <w:r w:rsidRPr="00693B63">
        <w:rPr>
          <w:rFonts w:ascii="Arial" w:hAnsi="Arial" w:cs="Arial"/>
          <w:sz w:val="24"/>
          <w:szCs w:val="24"/>
        </w:rPr>
        <w:t>.</w:t>
      </w:r>
      <w:r w:rsidRPr="00693B63">
        <w:rPr>
          <w:rFonts w:ascii="Arial" w:hAnsi="Arial" w:cs="Arial"/>
          <w:sz w:val="24"/>
          <w:szCs w:val="24"/>
        </w:rPr>
        <w:tab/>
        <w:t xml:space="preserve">Após a entrega dos documentos para habilitação, não será permitida a substituição ou a apresentação de novos documentos, salvo em sede de diligência, para: </w:t>
      </w:r>
    </w:p>
    <w:p w14:paraId="484CCF1D" w14:textId="3D37AE3E"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 xml:space="preserve"> complementação de informações acerca dos documentos já apresentados pel</w:t>
      </w:r>
      <w:r w:rsidR="000B4BC9">
        <w:rPr>
          <w:rFonts w:ascii="Arial" w:hAnsi="Arial" w:cs="Arial"/>
          <w:sz w:val="24"/>
          <w:szCs w:val="24"/>
        </w:rPr>
        <w:t>a</w:t>
      </w:r>
      <w:r w:rsidRPr="00693B63">
        <w:rPr>
          <w:rFonts w:ascii="Arial" w:hAnsi="Arial" w:cs="Arial"/>
          <w:sz w:val="24"/>
          <w:szCs w:val="24"/>
        </w:rPr>
        <w:t xml:space="preserve">s </w:t>
      </w:r>
      <w:r w:rsidR="000B4BC9">
        <w:rPr>
          <w:rFonts w:ascii="Arial" w:hAnsi="Arial" w:cs="Arial"/>
          <w:sz w:val="24"/>
          <w:szCs w:val="24"/>
        </w:rPr>
        <w:t>LICITANTES</w:t>
      </w:r>
      <w:r w:rsidRPr="00693B63">
        <w:rPr>
          <w:rFonts w:ascii="Arial" w:hAnsi="Arial" w:cs="Arial"/>
          <w:sz w:val="24"/>
          <w:szCs w:val="24"/>
        </w:rPr>
        <w:t xml:space="preserve"> e desde que necessária para apurar fatos existentes à época da abertura do certame; </w:t>
      </w:r>
    </w:p>
    <w:p w14:paraId="45B262D4"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 xml:space="preserve"> atualização de documentos cuja validade tenha expirado após a data de recebimento das propostas.</w:t>
      </w:r>
    </w:p>
    <w:p w14:paraId="678629F1" w14:textId="77777777" w:rsidR="00693B63" w:rsidRPr="00693B63" w:rsidRDefault="00693B63" w:rsidP="00693B63">
      <w:pPr>
        <w:spacing w:after="0" w:line="360" w:lineRule="auto"/>
        <w:jc w:val="both"/>
        <w:rPr>
          <w:rFonts w:ascii="Arial" w:hAnsi="Arial" w:cs="Arial"/>
          <w:sz w:val="24"/>
          <w:szCs w:val="24"/>
        </w:rPr>
      </w:pPr>
    </w:p>
    <w:p w14:paraId="2FD98F95" w14:textId="102AC2E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132</w:t>
      </w:r>
      <w:r w:rsidRPr="00693B63">
        <w:rPr>
          <w:rFonts w:ascii="Arial" w:hAnsi="Arial" w:cs="Arial"/>
          <w:sz w:val="24"/>
          <w:szCs w:val="24"/>
        </w:rPr>
        <w:t>.</w:t>
      </w:r>
      <w:r w:rsidRPr="00693B63">
        <w:rPr>
          <w:rFonts w:ascii="Arial" w:hAnsi="Arial" w:cs="Arial"/>
          <w:sz w:val="24"/>
          <w:szCs w:val="24"/>
        </w:rPr>
        <w:tab/>
        <w:t xml:space="preserve">Na análise dos documentos de habilitação, a </w:t>
      </w:r>
      <w:r w:rsidR="000B4BC9" w:rsidRPr="000B4BC9">
        <w:rPr>
          <w:rFonts w:ascii="Arial" w:hAnsi="Arial" w:cs="Arial"/>
          <w:sz w:val="24"/>
          <w:szCs w:val="24"/>
        </w:rPr>
        <w:t>COMISSÃO DE AGENTES DE CONTRATAÇÃO E DE EQUIPE DE APOIO</w:t>
      </w:r>
      <w:r w:rsidRPr="00693B63">
        <w:rPr>
          <w:rFonts w:ascii="Arial" w:hAnsi="Arial" w:cs="Arial"/>
          <w:sz w:val="24"/>
          <w:szCs w:val="24"/>
        </w:rPr>
        <w:t xml:space="preserve"> poderá sanar erros ou falhas que não alterem a substância dos documentos e sua validade jurídica, mediante despacho fundamentado registrado e acessível a todos, atribuindo-lhes eficácia para fins de habilitação e classificação.</w:t>
      </w:r>
    </w:p>
    <w:p w14:paraId="0FA16C10" w14:textId="77777777" w:rsidR="00693B63" w:rsidRPr="00693B63" w:rsidRDefault="00693B63" w:rsidP="00693B63">
      <w:pPr>
        <w:spacing w:after="0" w:line="360" w:lineRule="auto"/>
        <w:jc w:val="both"/>
        <w:rPr>
          <w:rFonts w:ascii="Arial" w:hAnsi="Arial" w:cs="Arial"/>
          <w:sz w:val="24"/>
          <w:szCs w:val="24"/>
        </w:rPr>
      </w:pPr>
    </w:p>
    <w:p w14:paraId="3EBB695F" w14:textId="6DA07DF8"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3.4 – </w:t>
      </w:r>
      <w:r w:rsidR="00CE176A">
        <w:rPr>
          <w:rFonts w:ascii="Arial" w:hAnsi="Arial" w:cs="Arial"/>
          <w:b/>
          <w:bCs/>
          <w:sz w:val="24"/>
          <w:szCs w:val="24"/>
        </w:rPr>
        <w:t>DISPOSIÇÕES DIVERSAS QUANTO À DOCUMENTAÇÃO</w:t>
      </w:r>
    </w:p>
    <w:p w14:paraId="36C626E5" w14:textId="77777777" w:rsidR="00693B63" w:rsidRPr="00693B63" w:rsidRDefault="00693B63" w:rsidP="00693B63">
      <w:pPr>
        <w:spacing w:after="0" w:line="360" w:lineRule="auto"/>
        <w:jc w:val="both"/>
        <w:rPr>
          <w:rFonts w:ascii="Arial" w:hAnsi="Arial" w:cs="Arial"/>
          <w:sz w:val="24"/>
          <w:szCs w:val="24"/>
        </w:rPr>
      </w:pPr>
    </w:p>
    <w:p w14:paraId="548652F4" w14:textId="4334B330"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133</w:t>
      </w:r>
      <w:r w:rsidRPr="00CE176A">
        <w:rPr>
          <w:rFonts w:ascii="Arial" w:hAnsi="Arial" w:cs="Arial"/>
          <w:sz w:val="24"/>
          <w:szCs w:val="24"/>
        </w:rPr>
        <w:t>.</w:t>
      </w:r>
      <w:r w:rsidRPr="00CE176A">
        <w:rPr>
          <w:rFonts w:ascii="Arial" w:hAnsi="Arial" w:cs="Arial"/>
          <w:sz w:val="24"/>
          <w:szCs w:val="24"/>
        </w:rPr>
        <w:tab/>
        <w:t>Todos os documentos deverão ser entregues</w:t>
      </w:r>
      <w:r w:rsidR="000B4BC9">
        <w:rPr>
          <w:rFonts w:ascii="Arial" w:hAnsi="Arial" w:cs="Arial"/>
          <w:sz w:val="24"/>
          <w:szCs w:val="24"/>
        </w:rPr>
        <w:t xml:space="preserve"> de forma impressa,</w:t>
      </w:r>
      <w:r w:rsidRPr="00CE176A">
        <w:rPr>
          <w:rFonts w:ascii="Arial" w:hAnsi="Arial" w:cs="Arial"/>
          <w:sz w:val="24"/>
          <w:szCs w:val="24"/>
        </w:rPr>
        <w:t xml:space="preserve"> grafados na língua portuguesa e de forma legível.</w:t>
      </w:r>
    </w:p>
    <w:p w14:paraId="40294676" w14:textId="77777777" w:rsidR="00CE176A" w:rsidRPr="00CE176A" w:rsidRDefault="00CE176A" w:rsidP="00CE176A">
      <w:pPr>
        <w:spacing w:after="0" w:line="360" w:lineRule="auto"/>
        <w:jc w:val="both"/>
        <w:rPr>
          <w:rFonts w:ascii="Arial" w:hAnsi="Arial" w:cs="Arial"/>
          <w:sz w:val="24"/>
          <w:szCs w:val="24"/>
        </w:rPr>
      </w:pPr>
    </w:p>
    <w:p w14:paraId="0A810552" w14:textId="7B124115"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134</w:t>
      </w:r>
      <w:r w:rsidRPr="00CE176A">
        <w:rPr>
          <w:rFonts w:ascii="Arial" w:hAnsi="Arial" w:cs="Arial"/>
          <w:sz w:val="24"/>
          <w:szCs w:val="24"/>
        </w:rPr>
        <w:t>.</w:t>
      </w:r>
      <w:r w:rsidRPr="00CE176A">
        <w:rPr>
          <w:rFonts w:ascii="Arial" w:hAnsi="Arial" w:cs="Arial"/>
          <w:sz w:val="24"/>
          <w:szCs w:val="24"/>
        </w:rPr>
        <w:tab/>
        <w:t>Documentos de origem estrangeira apresentados em outros idiomas somente serão admitidos mediante a confirmação de autenticidade pela Representação Diplomática ou Consular do Brasil no país de origem do documento (consularização), e desde que devidamente traduzidos para o português por tradutor público juramentado, matriculado em qualquer uma das Juntas Comerciais do Brasil.</w:t>
      </w:r>
    </w:p>
    <w:p w14:paraId="12B5D636" w14:textId="77777777" w:rsidR="00CE176A" w:rsidRPr="00CE176A" w:rsidRDefault="00CE176A" w:rsidP="00CE176A">
      <w:pPr>
        <w:spacing w:after="0" w:line="360" w:lineRule="auto"/>
        <w:jc w:val="both"/>
        <w:rPr>
          <w:rFonts w:ascii="Arial" w:hAnsi="Arial" w:cs="Arial"/>
          <w:sz w:val="24"/>
          <w:szCs w:val="24"/>
        </w:rPr>
      </w:pPr>
    </w:p>
    <w:p w14:paraId="64E78AAA" w14:textId="31749111"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135</w:t>
      </w:r>
      <w:r w:rsidRPr="00CE176A">
        <w:rPr>
          <w:rFonts w:ascii="Arial" w:hAnsi="Arial" w:cs="Arial"/>
          <w:sz w:val="24"/>
          <w:szCs w:val="24"/>
        </w:rPr>
        <w:t>.</w:t>
      </w:r>
      <w:r w:rsidRPr="00CE176A">
        <w:rPr>
          <w:rFonts w:ascii="Arial" w:hAnsi="Arial" w:cs="Arial"/>
          <w:sz w:val="24"/>
          <w:szCs w:val="24"/>
        </w:rPr>
        <w:tab/>
        <w:t>Os documentos estrangeiros provenientes de Estados Signatários da Convenção sobre a Eliminação da Exigência de Legalização de Documentos Públicos Estrangeiros, promulgada no Brasil por meio do Decreto Federal nº 8.660/2016, poderão substituir a necessidade de autenticação pelo respectivo consulado, referido no item acima, pela aposição da apostila de que tratam os artigos 3º e 4º da referida Convenção. A DOCUMENTAÇÃO e a respectiva apostila deverão ser traduzidas por tradutor juramentado.</w:t>
      </w:r>
    </w:p>
    <w:p w14:paraId="21BF8CAD" w14:textId="77777777" w:rsidR="00CE176A" w:rsidRPr="00CE176A" w:rsidRDefault="00CE176A" w:rsidP="00CE176A">
      <w:pPr>
        <w:spacing w:after="0" w:line="360" w:lineRule="auto"/>
        <w:jc w:val="both"/>
        <w:rPr>
          <w:rFonts w:ascii="Arial" w:hAnsi="Arial" w:cs="Arial"/>
          <w:sz w:val="24"/>
          <w:szCs w:val="24"/>
        </w:rPr>
      </w:pPr>
    </w:p>
    <w:p w14:paraId="4C84986C" w14:textId="1472438C"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136</w:t>
      </w:r>
      <w:r w:rsidRPr="00CE176A">
        <w:rPr>
          <w:rFonts w:ascii="Arial" w:hAnsi="Arial" w:cs="Arial"/>
          <w:sz w:val="24"/>
          <w:szCs w:val="24"/>
        </w:rPr>
        <w:t xml:space="preserve">. </w:t>
      </w:r>
      <w:r w:rsidRPr="00CE176A">
        <w:rPr>
          <w:rFonts w:ascii="Arial" w:hAnsi="Arial" w:cs="Arial"/>
          <w:sz w:val="24"/>
          <w:szCs w:val="24"/>
        </w:rPr>
        <w:tab/>
        <w:t>O disposto nos dois parágrafos anteriores deste Capítulo não se aplica aos atestados de qualificação da LICITANTE emitidos por representantes de pessoas jurídicas de direito público, os quais prescindirão de consularização ou, quando aplicável, a posição da apostila nos termos do Decreto Federal nº 8.660/2016.</w:t>
      </w:r>
    </w:p>
    <w:p w14:paraId="15D83D54" w14:textId="77777777" w:rsidR="00CE176A" w:rsidRPr="00CE176A" w:rsidRDefault="00CE176A" w:rsidP="00CE176A">
      <w:pPr>
        <w:spacing w:after="0" w:line="360" w:lineRule="auto"/>
        <w:jc w:val="both"/>
        <w:rPr>
          <w:rFonts w:ascii="Arial" w:hAnsi="Arial" w:cs="Arial"/>
          <w:sz w:val="24"/>
          <w:szCs w:val="24"/>
        </w:rPr>
      </w:pPr>
    </w:p>
    <w:p w14:paraId="23B58E0B" w14:textId="3F877A72"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137</w:t>
      </w:r>
      <w:r w:rsidRPr="00CE176A">
        <w:rPr>
          <w:rFonts w:ascii="Arial" w:hAnsi="Arial" w:cs="Arial"/>
          <w:sz w:val="24"/>
          <w:szCs w:val="24"/>
        </w:rPr>
        <w:t xml:space="preserve">. </w:t>
      </w:r>
      <w:r w:rsidRPr="00CE176A">
        <w:rPr>
          <w:rFonts w:ascii="Arial" w:hAnsi="Arial" w:cs="Arial"/>
          <w:sz w:val="24"/>
          <w:szCs w:val="24"/>
        </w:rPr>
        <w:tab/>
        <w:t>No caso de divergência entre o documento no idioma original e a sua tradução, prevalecerá o texto traduzido para a língua portuguesa.</w:t>
      </w:r>
    </w:p>
    <w:p w14:paraId="0716FD43" w14:textId="77777777" w:rsidR="00CE176A" w:rsidRPr="00CE176A" w:rsidRDefault="00CE176A" w:rsidP="00CE176A">
      <w:pPr>
        <w:spacing w:after="0" w:line="360" w:lineRule="auto"/>
        <w:jc w:val="both"/>
        <w:rPr>
          <w:rFonts w:ascii="Arial" w:hAnsi="Arial" w:cs="Arial"/>
          <w:sz w:val="24"/>
          <w:szCs w:val="24"/>
        </w:rPr>
      </w:pPr>
    </w:p>
    <w:p w14:paraId="17FEAED6" w14:textId="3D40539A"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138</w:t>
      </w:r>
      <w:r w:rsidRPr="00CE176A">
        <w:rPr>
          <w:rFonts w:ascii="Arial" w:hAnsi="Arial" w:cs="Arial"/>
          <w:sz w:val="24"/>
          <w:szCs w:val="24"/>
        </w:rPr>
        <w:t xml:space="preserve">. </w:t>
      </w:r>
      <w:r w:rsidRPr="00CE176A">
        <w:rPr>
          <w:rFonts w:ascii="Arial" w:hAnsi="Arial" w:cs="Arial"/>
          <w:sz w:val="24"/>
          <w:szCs w:val="24"/>
        </w:rPr>
        <w:tab/>
        <w:t>Havendo divergência entre os valores numéricos e aqueles apresentados por extenso na DOCUMENTAÇÃO apresentada, prevalecerão os últimos.</w:t>
      </w:r>
    </w:p>
    <w:p w14:paraId="208603C3" w14:textId="77777777" w:rsidR="00CE176A" w:rsidRPr="00CE176A" w:rsidRDefault="00CE176A" w:rsidP="00CE176A">
      <w:pPr>
        <w:spacing w:after="0" w:line="360" w:lineRule="auto"/>
        <w:jc w:val="both"/>
        <w:rPr>
          <w:rFonts w:ascii="Arial" w:hAnsi="Arial" w:cs="Arial"/>
          <w:sz w:val="24"/>
          <w:szCs w:val="24"/>
        </w:rPr>
      </w:pPr>
    </w:p>
    <w:p w14:paraId="504B1646" w14:textId="19CE030D"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139</w:t>
      </w:r>
      <w:r w:rsidRPr="00CE176A">
        <w:rPr>
          <w:rFonts w:ascii="Arial" w:hAnsi="Arial" w:cs="Arial"/>
          <w:sz w:val="24"/>
          <w:szCs w:val="24"/>
        </w:rPr>
        <w:t xml:space="preserve">. </w:t>
      </w:r>
      <w:r w:rsidRPr="00CE176A">
        <w:rPr>
          <w:rFonts w:ascii="Arial" w:hAnsi="Arial" w:cs="Arial"/>
          <w:sz w:val="24"/>
          <w:szCs w:val="24"/>
        </w:rPr>
        <w:tab/>
        <w:t xml:space="preserve">A DOCUMENTAÇÃO </w:t>
      </w:r>
      <w:r w:rsidR="00C05176">
        <w:rPr>
          <w:rFonts w:ascii="Arial" w:hAnsi="Arial" w:cs="Arial"/>
          <w:sz w:val="24"/>
          <w:szCs w:val="24"/>
        </w:rPr>
        <w:t xml:space="preserve">deverá </w:t>
      </w:r>
      <w:r w:rsidRPr="00CE176A">
        <w:rPr>
          <w:rFonts w:ascii="Arial" w:hAnsi="Arial" w:cs="Arial"/>
          <w:sz w:val="24"/>
          <w:szCs w:val="24"/>
        </w:rPr>
        <w:t>ser precedida de um sumário, com a indicação dos documentos e das páginas correspondentes, devendo todas as folhas estar numeradas e assinadas por responsável da LICITANTE ou pessoa legalmente habilitada a fazê-lo em nome da LICITANTE.</w:t>
      </w:r>
    </w:p>
    <w:p w14:paraId="6BA24B60" w14:textId="77777777" w:rsidR="00CE176A" w:rsidRPr="00CE176A" w:rsidRDefault="00CE176A" w:rsidP="00CE176A">
      <w:pPr>
        <w:spacing w:after="0" w:line="360" w:lineRule="auto"/>
        <w:jc w:val="both"/>
        <w:rPr>
          <w:rFonts w:ascii="Arial" w:hAnsi="Arial" w:cs="Arial"/>
          <w:sz w:val="24"/>
          <w:szCs w:val="24"/>
        </w:rPr>
      </w:pPr>
    </w:p>
    <w:p w14:paraId="4C329ACF" w14:textId="695A43F9"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140</w:t>
      </w:r>
      <w:r w:rsidRPr="00CE176A">
        <w:rPr>
          <w:rFonts w:ascii="Arial" w:hAnsi="Arial" w:cs="Arial"/>
          <w:sz w:val="24"/>
          <w:szCs w:val="24"/>
        </w:rPr>
        <w:t xml:space="preserve">. </w:t>
      </w:r>
      <w:r w:rsidRPr="00CE176A">
        <w:rPr>
          <w:rFonts w:ascii="Arial" w:hAnsi="Arial" w:cs="Arial"/>
          <w:sz w:val="24"/>
          <w:szCs w:val="24"/>
        </w:rPr>
        <w:tab/>
        <w:t>A DOCUMENTAÇÃO deverá ser apresentada:</w:t>
      </w:r>
    </w:p>
    <w:p w14:paraId="4C69D7A2"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a)</w:t>
      </w:r>
      <w:r w:rsidRPr="00CE176A">
        <w:rPr>
          <w:rFonts w:ascii="Arial" w:hAnsi="Arial" w:cs="Arial"/>
          <w:sz w:val="24"/>
          <w:szCs w:val="24"/>
        </w:rPr>
        <w:t xml:space="preserve"> em original;</w:t>
      </w:r>
    </w:p>
    <w:p w14:paraId="138232ED"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b)</w:t>
      </w:r>
      <w:r w:rsidRPr="00CE176A">
        <w:rPr>
          <w:rFonts w:ascii="Arial" w:hAnsi="Arial" w:cs="Arial"/>
          <w:sz w:val="24"/>
          <w:szCs w:val="24"/>
        </w:rPr>
        <w:t xml:space="preserve"> em cópia autenticada por cartório competente;</w:t>
      </w:r>
    </w:p>
    <w:p w14:paraId="04E8761C"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c)</w:t>
      </w:r>
      <w:r w:rsidRPr="00CE176A">
        <w:rPr>
          <w:rFonts w:ascii="Arial" w:hAnsi="Arial" w:cs="Arial"/>
          <w:sz w:val="24"/>
          <w:szCs w:val="24"/>
        </w:rPr>
        <w:t xml:space="preserve"> em cópia autenticada por servidor municipal, mediante a apresentação de originais para confronto; ou</w:t>
      </w:r>
    </w:p>
    <w:p w14:paraId="6507B2A3"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d)</w:t>
      </w:r>
      <w:r w:rsidRPr="00CE176A">
        <w:rPr>
          <w:rFonts w:ascii="Arial" w:hAnsi="Arial" w:cs="Arial"/>
          <w:sz w:val="24"/>
          <w:szCs w:val="24"/>
        </w:rPr>
        <w:t xml:space="preserve"> através de publicação em órgão da imprensa oficial.</w:t>
      </w:r>
    </w:p>
    <w:p w14:paraId="735D0655" w14:textId="77777777" w:rsidR="00CE176A" w:rsidRPr="00CE176A" w:rsidRDefault="00CE176A" w:rsidP="00CE176A">
      <w:pPr>
        <w:spacing w:after="0" w:line="360" w:lineRule="auto"/>
        <w:jc w:val="both"/>
        <w:rPr>
          <w:rFonts w:ascii="Arial" w:hAnsi="Arial" w:cs="Arial"/>
          <w:sz w:val="24"/>
          <w:szCs w:val="24"/>
        </w:rPr>
      </w:pPr>
    </w:p>
    <w:p w14:paraId="52C8D307" w14:textId="1B880835"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141</w:t>
      </w:r>
      <w:r w:rsidRPr="00CE176A">
        <w:rPr>
          <w:rFonts w:ascii="Arial" w:hAnsi="Arial" w:cs="Arial"/>
          <w:sz w:val="24"/>
          <w:szCs w:val="24"/>
        </w:rPr>
        <w:t>.</w:t>
      </w:r>
      <w:r w:rsidRPr="00CE176A">
        <w:rPr>
          <w:rFonts w:ascii="Arial" w:hAnsi="Arial" w:cs="Arial"/>
          <w:sz w:val="24"/>
          <w:szCs w:val="24"/>
        </w:rPr>
        <w:tab/>
        <w:t>Deve ser apresentada exclusivamente a DOCUMENTAÇÃO exigida, evitando-se duplicidade ou inclusão de documentos dispensáveis ou não solicitados.</w:t>
      </w:r>
    </w:p>
    <w:p w14:paraId="7D549FF6" w14:textId="77777777" w:rsidR="00CE176A" w:rsidRPr="00CE176A" w:rsidRDefault="00CE176A" w:rsidP="00CE176A">
      <w:pPr>
        <w:spacing w:after="0" w:line="360" w:lineRule="auto"/>
        <w:jc w:val="both"/>
        <w:rPr>
          <w:rFonts w:ascii="Arial" w:hAnsi="Arial" w:cs="Arial"/>
          <w:b/>
          <w:color w:val="000000"/>
          <w:sz w:val="24"/>
          <w:szCs w:val="24"/>
        </w:rPr>
      </w:pPr>
    </w:p>
    <w:p w14:paraId="32899A34" w14:textId="4397FCFC"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142</w:t>
      </w:r>
      <w:r w:rsidRPr="00CE176A">
        <w:rPr>
          <w:rFonts w:ascii="Arial" w:hAnsi="Arial" w:cs="Arial"/>
          <w:color w:val="000000"/>
          <w:sz w:val="24"/>
          <w:szCs w:val="24"/>
        </w:rPr>
        <w:t>.</w:t>
      </w:r>
      <w:r w:rsidRPr="00CE176A">
        <w:rPr>
          <w:rFonts w:ascii="Arial" w:hAnsi="Arial" w:cs="Arial"/>
          <w:color w:val="000000"/>
          <w:sz w:val="24"/>
          <w:szCs w:val="24"/>
        </w:rPr>
        <w:tab/>
        <w:t xml:space="preserve">As </w:t>
      </w:r>
      <w:r w:rsidR="00846DB4">
        <w:rPr>
          <w:rFonts w:ascii="Arial" w:hAnsi="Arial" w:cs="Arial"/>
          <w:color w:val="000000"/>
          <w:sz w:val="24"/>
          <w:szCs w:val="24"/>
        </w:rPr>
        <w:t>PROPOSTAS COMERCIAIS</w:t>
      </w:r>
      <w:r w:rsidRPr="00CE176A">
        <w:rPr>
          <w:rFonts w:ascii="Arial" w:hAnsi="Arial" w:cs="Arial"/>
          <w:color w:val="000000"/>
          <w:sz w:val="24"/>
          <w:szCs w:val="24"/>
        </w:rPr>
        <w:t xml:space="preserve"> devem compreender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3ED7DDA" w14:textId="77777777" w:rsidR="00CE176A" w:rsidRPr="00CE176A" w:rsidRDefault="00CE176A" w:rsidP="00CE176A">
      <w:pPr>
        <w:spacing w:after="0" w:line="360" w:lineRule="auto"/>
        <w:jc w:val="both"/>
        <w:rPr>
          <w:rFonts w:ascii="Arial" w:hAnsi="Arial" w:cs="Arial"/>
          <w:color w:val="000000"/>
          <w:sz w:val="24"/>
          <w:szCs w:val="24"/>
        </w:rPr>
      </w:pPr>
    </w:p>
    <w:p w14:paraId="2902008B" w14:textId="043E78EC"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lastRenderedPageBreak/>
        <w:t>143</w:t>
      </w:r>
      <w:r w:rsidRPr="00CE176A">
        <w:rPr>
          <w:rFonts w:ascii="Arial" w:hAnsi="Arial" w:cs="Arial"/>
          <w:color w:val="000000"/>
          <w:sz w:val="24"/>
          <w:szCs w:val="24"/>
        </w:rPr>
        <w:t>.</w:t>
      </w:r>
      <w:r w:rsidRPr="00CE176A">
        <w:rPr>
          <w:rFonts w:ascii="Arial" w:hAnsi="Arial" w:cs="Arial"/>
          <w:color w:val="000000"/>
          <w:sz w:val="24"/>
          <w:szCs w:val="24"/>
        </w:rPr>
        <w:tab/>
      </w:r>
      <w:r w:rsidR="00C05176">
        <w:rPr>
          <w:rFonts w:ascii="Arial" w:hAnsi="Arial" w:cs="Arial"/>
          <w:color w:val="000000"/>
          <w:sz w:val="24"/>
          <w:szCs w:val="24"/>
        </w:rPr>
        <w:t>A LICITANTE</w:t>
      </w:r>
      <w:r w:rsidRPr="00CE176A">
        <w:rPr>
          <w:rFonts w:ascii="Arial" w:hAnsi="Arial" w:cs="Arial"/>
          <w:color w:val="000000"/>
          <w:sz w:val="24"/>
          <w:szCs w:val="24"/>
        </w:rPr>
        <w:t xml:space="preserve"> deverá apresentar eventuais documentos complementares à proposta e à habilitação, que venham a ser solicitados pela </w:t>
      </w:r>
      <w:r w:rsidR="00846DB4" w:rsidRPr="00846DB4">
        <w:rPr>
          <w:rFonts w:ascii="Arial" w:hAnsi="Arial" w:cs="Arial"/>
          <w:color w:val="000000"/>
          <w:sz w:val="24"/>
          <w:szCs w:val="24"/>
        </w:rPr>
        <w:t xml:space="preserve">COMISSÃO DE AGENTES DE CONTRATAÇÃO E DE EQUIPE DE APOIO </w:t>
      </w:r>
      <w:r w:rsidRPr="00CE176A">
        <w:rPr>
          <w:rFonts w:ascii="Arial" w:hAnsi="Arial" w:cs="Arial"/>
          <w:color w:val="000000"/>
          <w:sz w:val="24"/>
          <w:szCs w:val="24"/>
        </w:rPr>
        <w:t xml:space="preserve">em sede de diligências, no prazo a ser indicado pela </w:t>
      </w:r>
      <w:r w:rsidR="00846DB4" w:rsidRPr="00846DB4">
        <w:rPr>
          <w:rFonts w:ascii="Arial" w:hAnsi="Arial" w:cs="Arial"/>
          <w:color w:val="000000"/>
          <w:sz w:val="24"/>
          <w:szCs w:val="24"/>
        </w:rPr>
        <w:t>COMISSÃO DE AGENTES DE CONTRATAÇÃO E DE EQUIPE DE APOIO</w:t>
      </w:r>
      <w:r w:rsidRPr="00CE176A">
        <w:rPr>
          <w:rFonts w:ascii="Arial" w:hAnsi="Arial" w:cs="Arial"/>
          <w:color w:val="000000"/>
          <w:sz w:val="24"/>
          <w:szCs w:val="24"/>
        </w:rPr>
        <w:t>.</w:t>
      </w:r>
    </w:p>
    <w:p w14:paraId="4CDBA0FF" w14:textId="77777777" w:rsidR="00CE176A" w:rsidRPr="00CE176A" w:rsidRDefault="00CE176A" w:rsidP="00CE176A">
      <w:pPr>
        <w:spacing w:after="0" w:line="360" w:lineRule="auto"/>
        <w:jc w:val="both"/>
        <w:rPr>
          <w:rFonts w:ascii="Arial" w:hAnsi="Arial" w:cs="Arial"/>
          <w:color w:val="000000"/>
          <w:sz w:val="24"/>
          <w:szCs w:val="24"/>
        </w:rPr>
      </w:pPr>
    </w:p>
    <w:p w14:paraId="20BC41F0" w14:textId="7CEDD4B2"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144</w:t>
      </w:r>
      <w:r w:rsidRPr="00CE176A">
        <w:rPr>
          <w:rFonts w:ascii="Arial" w:hAnsi="Arial" w:cs="Arial"/>
          <w:color w:val="000000"/>
          <w:sz w:val="24"/>
          <w:szCs w:val="24"/>
        </w:rPr>
        <w:t>.</w:t>
      </w:r>
      <w:r w:rsidRPr="00CE176A">
        <w:rPr>
          <w:rFonts w:ascii="Arial" w:hAnsi="Arial" w:cs="Arial"/>
          <w:color w:val="000000"/>
          <w:sz w:val="24"/>
          <w:szCs w:val="24"/>
        </w:rPr>
        <w:tab/>
        <w:t xml:space="preserve">A PROPOSTA COMERCIAL final atualizada deverá ser apresentada no formato físico, em papel timbrado da empresa, contendo os dados de identificação (razão social, CNPJ, endereço completo, telefone e e-mail para contato), identificada e assinada na última página e assinada nas demais pelo representante legal da empresa, compreendendo todas as despesas referentes ao objeto do presente certame, além dos demais elementos indicados </w:t>
      </w:r>
      <w:r w:rsidR="00846DB4">
        <w:rPr>
          <w:rFonts w:ascii="Arial" w:hAnsi="Arial" w:cs="Arial"/>
          <w:color w:val="000000"/>
          <w:sz w:val="24"/>
          <w:szCs w:val="24"/>
        </w:rPr>
        <w:t xml:space="preserve">neste </w:t>
      </w:r>
      <w:r w:rsidRPr="00846DB4">
        <w:rPr>
          <w:rFonts w:ascii="Arial" w:hAnsi="Arial" w:cs="Arial"/>
          <w:color w:val="000000"/>
          <w:sz w:val="24"/>
          <w:szCs w:val="24"/>
        </w:rPr>
        <w:t>EDITAL</w:t>
      </w:r>
      <w:r w:rsidRPr="00CE176A">
        <w:rPr>
          <w:rFonts w:ascii="Arial" w:hAnsi="Arial" w:cs="Arial"/>
          <w:color w:val="000000"/>
          <w:sz w:val="24"/>
          <w:szCs w:val="24"/>
        </w:rPr>
        <w:t>.</w:t>
      </w:r>
    </w:p>
    <w:p w14:paraId="713A4BDB" w14:textId="77777777" w:rsidR="00CE176A" w:rsidRPr="00CE176A" w:rsidRDefault="00CE176A" w:rsidP="00CE176A">
      <w:pPr>
        <w:spacing w:after="0" w:line="360" w:lineRule="auto"/>
        <w:jc w:val="both"/>
        <w:rPr>
          <w:rFonts w:ascii="Arial" w:hAnsi="Arial" w:cs="Arial"/>
          <w:color w:val="000000"/>
          <w:sz w:val="24"/>
          <w:szCs w:val="24"/>
        </w:rPr>
      </w:pPr>
    </w:p>
    <w:p w14:paraId="647D0F2F" w14:textId="424D84E6"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145</w:t>
      </w:r>
      <w:r w:rsidRPr="00CE176A">
        <w:rPr>
          <w:rFonts w:ascii="Arial" w:hAnsi="Arial" w:cs="Arial"/>
          <w:color w:val="000000"/>
          <w:sz w:val="24"/>
          <w:szCs w:val="24"/>
        </w:rPr>
        <w:t>.</w:t>
      </w:r>
      <w:r w:rsidRPr="00CE176A">
        <w:rPr>
          <w:rFonts w:ascii="Arial" w:hAnsi="Arial" w:cs="Arial"/>
          <w:color w:val="000000"/>
          <w:sz w:val="24"/>
          <w:szCs w:val="24"/>
        </w:rPr>
        <w:tab/>
        <w:t xml:space="preserve">As PROPOSTAS COMERCIAIS que atenderem os requisitos do </w:t>
      </w:r>
      <w:r w:rsidR="00846DB4">
        <w:rPr>
          <w:rFonts w:ascii="Arial" w:hAnsi="Arial" w:cs="Arial"/>
          <w:color w:val="000000"/>
          <w:sz w:val="24"/>
          <w:szCs w:val="24"/>
        </w:rPr>
        <w:t>EDITAL</w:t>
      </w:r>
      <w:r w:rsidRPr="00CE176A">
        <w:rPr>
          <w:rFonts w:ascii="Arial" w:hAnsi="Arial" w:cs="Arial"/>
          <w:color w:val="000000"/>
          <w:sz w:val="24"/>
          <w:szCs w:val="24"/>
        </w:rPr>
        <w:t xml:space="preserve"> e seus Anexos serão verificadas quanto a erros, os quais poderão ser corrigidos pela </w:t>
      </w:r>
      <w:r w:rsidR="00846DB4" w:rsidRPr="00846DB4">
        <w:rPr>
          <w:rFonts w:ascii="Arial" w:hAnsi="Arial" w:cs="Arial"/>
          <w:color w:val="000000"/>
          <w:sz w:val="24"/>
          <w:szCs w:val="24"/>
        </w:rPr>
        <w:t>COMISSÃO DE AGENTES DE CONTRATAÇÃO E DE EQUIPE DE APOIO</w:t>
      </w:r>
      <w:r w:rsidRPr="00CE176A">
        <w:rPr>
          <w:rFonts w:ascii="Arial" w:hAnsi="Arial" w:cs="Arial"/>
          <w:color w:val="000000"/>
          <w:sz w:val="24"/>
          <w:szCs w:val="24"/>
        </w:rPr>
        <w:t xml:space="preserve"> da seguinte forma:</w:t>
      </w:r>
    </w:p>
    <w:p w14:paraId="2CBC7D61" w14:textId="77777777"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a)</w:t>
      </w:r>
      <w:r w:rsidRPr="00CE176A">
        <w:rPr>
          <w:rFonts w:ascii="Arial" w:hAnsi="Arial" w:cs="Arial"/>
          <w:color w:val="000000"/>
          <w:sz w:val="24"/>
          <w:szCs w:val="24"/>
        </w:rPr>
        <w:t xml:space="preserve"> erros de transcrição das quantidades previstas, mantém-se o preço unitário e corrige-se a quantidade e o preço total;</w:t>
      </w:r>
    </w:p>
    <w:p w14:paraId="5622BD04" w14:textId="77777777"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b)</w:t>
      </w:r>
      <w:r w:rsidRPr="00CE176A">
        <w:rPr>
          <w:rFonts w:ascii="Arial" w:hAnsi="Arial" w:cs="Arial"/>
          <w:color w:val="000000"/>
          <w:sz w:val="24"/>
          <w:szCs w:val="24"/>
        </w:rPr>
        <w:t xml:space="preserve"> erro de multiplicação do preço unitário pela quantidade correspondente, mantém-se o preço unitário e a quantidade, retificando o preço total;</w:t>
      </w:r>
    </w:p>
    <w:p w14:paraId="0DBA26EF" w14:textId="77777777"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c)</w:t>
      </w:r>
      <w:r w:rsidRPr="00CE176A">
        <w:rPr>
          <w:rFonts w:ascii="Arial" w:hAnsi="Arial" w:cs="Arial"/>
          <w:color w:val="000000"/>
          <w:sz w:val="24"/>
          <w:szCs w:val="24"/>
        </w:rPr>
        <w:t xml:space="preserve"> erro de adição, mantém-se as parcelas corretas e retifica-se a soma.</w:t>
      </w:r>
    </w:p>
    <w:p w14:paraId="3974688E" w14:textId="77777777" w:rsidR="00CE176A" w:rsidRPr="00CE176A" w:rsidRDefault="00CE176A" w:rsidP="00CE176A">
      <w:pPr>
        <w:spacing w:after="0" w:line="360" w:lineRule="auto"/>
        <w:jc w:val="both"/>
        <w:rPr>
          <w:rFonts w:ascii="Arial" w:hAnsi="Arial" w:cs="Arial"/>
          <w:color w:val="000000"/>
          <w:sz w:val="24"/>
          <w:szCs w:val="24"/>
        </w:rPr>
      </w:pPr>
    </w:p>
    <w:p w14:paraId="41DBDF3C" w14:textId="46427E30"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146</w:t>
      </w:r>
      <w:r w:rsidRPr="00CE176A">
        <w:rPr>
          <w:rFonts w:ascii="Arial" w:hAnsi="Arial" w:cs="Arial"/>
          <w:color w:val="000000"/>
          <w:sz w:val="24"/>
          <w:szCs w:val="24"/>
        </w:rPr>
        <w:t>.</w:t>
      </w:r>
      <w:r w:rsidRPr="00CE176A">
        <w:rPr>
          <w:rFonts w:ascii="Arial" w:hAnsi="Arial" w:cs="Arial"/>
          <w:color w:val="000000"/>
          <w:sz w:val="24"/>
          <w:szCs w:val="24"/>
        </w:rPr>
        <w:tab/>
        <w:t xml:space="preserve">O valor total da </w:t>
      </w:r>
      <w:r w:rsidR="00846DB4">
        <w:rPr>
          <w:rFonts w:ascii="Arial" w:hAnsi="Arial" w:cs="Arial"/>
          <w:color w:val="000000"/>
          <w:sz w:val="24"/>
          <w:szCs w:val="24"/>
        </w:rPr>
        <w:t>PROPOSTA COMERCIAL</w:t>
      </w:r>
      <w:r w:rsidRPr="00CE176A">
        <w:rPr>
          <w:rFonts w:ascii="Arial" w:hAnsi="Arial" w:cs="Arial"/>
          <w:color w:val="000000"/>
          <w:sz w:val="24"/>
          <w:szCs w:val="24"/>
        </w:rPr>
        <w:t xml:space="preserve"> poderá ser ajustado/retificado pela </w:t>
      </w:r>
      <w:r w:rsidR="00846DB4" w:rsidRPr="00846DB4">
        <w:rPr>
          <w:rFonts w:ascii="Arial" w:hAnsi="Arial" w:cs="Arial"/>
          <w:color w:val="000000"/>
          <w:sz w:val="24"/>
          <w:szCs w:val="24"/>
        </w:rPr>
        <w:t>COMISSÃO DE AGENTES DE CONTRATAÇÃO E DE EQUIPE DE APOIO</w:t>
      </w:r>
      <w:r w:rsidR="00846DB4">
        <w:rPr>
          <w:rFonts w:ascii="Arial" w:hAnsi="Arial" w:cs="Arial"/>
          <w:color w:val="000000"/>
          <w:sz w:val="24"/>
          <w:szCs w:val="24"/>
        </w:rPr>
        <w:t xml:space="preserve"> </w:t>
      </w:r>
      <w:r w:rsidRPr="00CE176A">
        <w:rPr>
          <w:rFonts w:ascii="Arial" w:hAnsi="Arial" w:cs="Arial"/>
          <w:color w:val="000000"/>
          <w:sz w:val="24"/>
          <w:szCs w:val="24"/>
        </w:rPr>
        <w:t xml:space="preserve">em conformidade com os procedimentos acima para correção de erros e o valor resultante constituirá o total da </w:t>
      </w:r>
      <w:r w:rsidR="00846DB4">
        <w:rPr>
          <w:rFonts w:ascii="Arial" w:hAnsi="Arial" w:cs="Arial"/>
          <w:color w:val="000000"/>
          <w:sz w:val="24"/>
          <w:szCs w:val="24"/>
        </w:rPr>
        <w:t>PROPOSTA COMERCIAL</w:t>
      </w:r>
      <w:r w:rsidRPr="00CE176A">
        <w:rPr>
          <w:rFonts w:ascii="Arial" w:hAnsi="Arial" w:cs="Arial"/>
          <w:color w:val="000000"/>
          <w:sz w:val="24"/>
          <w:szCs w:val="24"/>
        </w:rPr>
        <w:t>.</w:t>
      </w:r>
    </w:p>
    <w:p w14:paraId="2B0FDDDC" w14:textId="77777777" w:rsidR="00CE176A" w:rsidRPr="00CE176A" w:rsidRDefault="00CE176A" w:rsidP="00CE176A">
      <w:pPr>
        <w:spacing w:after="0" w:line="360" w:lineRule="auto"/>
        <w:jc w:val="both"/>
        <w:rPr>
          <w:rFonts w:ascii="Arial" w:hAnsi="Arial" w:cs="Arial"/>
          <w:color w:val="000000"/>
          <w:sz w:val="24"/>
          <w:szCs w:val="24"/>
        </w:rPr>
      </w:pPr>
    </w:p>
    <w:p w14:paraId="1ABF0B54" w14:textId="3631B93D"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147</w:t>
      </w:r>
      <w:r w:rsidRPr="00CE176A">
        <w:rPr>
          <w:rFonts w:ascii="Arial" w:hAnsi="Arial" w:cs="Arial"/>
          <w:color w:val="000000"/>
          <w:sz w:val="24"/>
          <w:szCs w:val="24"/>
        </w:rPr>
        <w:t>.</w:t>
      </w:r>
      <w:r w:rsidRPr="00CE176A">
        <w:rPr>
          <w:rFonts w:ascii="Arial" w:hAnsi="Arial" w:cs="Arial"/>
          <w:color w:val="000000"/>
          <w:sz w:val="24"/>
          <w:szCs w:val="24"/>
        </w:rPr>
        <w:tab/>
        <w:t>Poderão ser inseridas correções/anotações para esclarecimentos da proposta, desde que não configure alteração de condições de pagamento, prazo ou quaisquer outras que importem em modificação nos seus termos originais quanto ao mérito.</w:t>
      </w:r>
    </w:p>
    <w:p w14:paraId="34218FA4" w14:textId="77777777" w:rsidR="00CE176A" w:rsidRPr="00CE176A" w:rsidRDefault="00CE176A" w:rsidP="00CE176A">
      <w:pPr>
        <w:spacing w:after="0" w:line="360" w:lineRule="auto"/>
        <w:jc w:val="both"/>
        <w:rPr>
          <w:rFonts w:ascii="Arial" w:hAnsi="Arial" w:cs="Arial"/>
          <w:color w:val="000000"/>
          <w:sz w:val="24"/>
          <w:szCs w:val="24"/>
        </w:rPr>
      </w:pPr>
    </w:p>
    <w:p w14:paraId="06904F0A" w14:textId="1539BF8B"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lastRenderedPageBreak/>
        <w:t>148</w:t>
      </w:r>
      <w:r w:rsidRPr="00CE176A">
        <w:rPr>
          <w:rFonts w:ascii="Arial" w:hAnsi="Arial" w:cs="Arial"/>
          <w:color w:val="000000"/>
          <w:sz w:val="24"/>
          <w:szCs w:val="24"/>
        </w:rPr>
        <w:t>.</w:t>
      </w:r>
      <w:r w:rsidRPr="00CE176A">
        <w:rPr>
          <w:rFonts w:ascii="Arial" w:hAnsi="Arial" w:cs="Arial"/>
          <w:color w:val="000000"/>
          <w:sz w:val="24"/>
          <w:szCs w:val="24"/>
        </w:rPr>
        <w:tab/>
        <w:t>Quaisquer tributos, custos e despesas diretos ou indiretos omitidos na proposta ou incorretamente cotados serão considerados como inclusos nos preços, não sendo aceitos pleitos de acréscimos a esse a qualquer título.</w:t>
      </w:r>
    </w:p>
    <w:p w14:paraId="6934D88B" w14:textId="77777777" w:rsidR="00CE176A" w:rsidRPr="00CE176A" w:rsidRDefault="00CE176A" w:rsidP="00CE176A">
      <w:pPr>
        <w:spacing w:after="0" w:line="360" w:lineRule="auto"/>
        <w:jc w:val="both"/>
        <w:rPr>
          <w:rFonts w:ascii="Arial" w:hAnsi="Arial" w:cs="Arial"/>
          <w:color w:val="000000"/>
          <w:sz w:val="24"/>
          <w:szCs w:val="24"/>
        </w:rPr>
      </w:pPr>
    </w:p>
    <w:p w14:paraId="2B644941" w14:textId="506D9D63" w:rsidR="00CE176A" w:rsidRPr="00CE176A" w:rsidRDefault="001A336A" w:rsidP="00CE176A">
      <w:pPr>
        <w:spacing w:after="0" w:line="360" w:lineRule="auto"/>
        <w:jc w:val="both"/>
        <w:rPr>
          <w:rFonts w:ascii="Arial" w:hAnsi="Arial" w:cs="Arial"/>
          <w:sz w:val="24"/>
          <w:szCs w:val="24"/>
        </w:rPr>
      </w:pPr>
      <w:r>
        <w:rPr>
          <w:rFonts w:ascii="Arial" w:hAnsi="Arial" w:cs="Arial"/>
          <w:color w:val="000000"/>
          <w:sz w:val="24"/>
          <w:szCs w:val="24"/>
        </w:rPr>
        <w:t>149</w:t>
      </w:r>
      <w:r w:rsidRPr="00CE176A">
        <w:rPr>
          <w:rFonts w:ascii="Arial" w:hAnsi="Arial" w:cs="Arial"/>
          <w:color w:val="000000"/>
          <w:sz w:val="24"/>
          <w:szCs w:val="24"/>
        </w:rPr>
        <w:t>.</w:t>
      </w:r>
      <w:r w:rsidRPr="00CE176A">
        <w:rPr>
          <w:rFonts w:ascii="Arial" w:hAnsi="Arial" w:cs="Arial"/>
          <w:color w:val="000000"/>
          <w:sz w:val="24"/>
          <w:szCs w:val="24"/>
        </w:rPr>
        <w:tab/>
        <w:t xml:space="preserve">A </w:t>
      </w:r>
      <w:r w:rsidR="00846DB4" w:rsidRPr="00846DB4">
        <w:rPr>
          <w:rFonts w:ascii="Arial" w:hAnsi="Arial" w:cs="Arial"/>
          <w:color w:val="000000"/>
          <w:sz w:val="24"/>
          <w:szCs w:val="24"/>
        </w:rPr>
        <w:t>COMISSÃO DE AGENTES DE CONTRATAÇÃO E DE EQUIPE DE APOIO</w:t>
      </w:r>
      <w:r w:rsidRPr="00CE176A">
        <w:rPr>
          <w:rFonts w:ascii="Arial" w:hAnsi="Arial" w:cs="Arial"/>
          <w:color w:val="000000"/>
          <w:sz w:val="24"/>
          <w:szCs w:val="24"/>
        </w:rPr>
        <w:t xml:space="preserve"> </w:t>
      </w:r>
      <w:r w:rsidRPr="00CE176A">
        <w:rPr>
          <w:rFonts w:ascii="Arial" w:hAnsi="Arial" w:cs="Arial"/>
          <w:sz w:val="24"/>
          <w:szCs w:val="24"/>
        </w:rPr>
        <w:t>poderá proceder a inspeções, auditorias e realizar ou determinar diligências a qualquer tempo, bem como valer-se de assessoramento técnico no julgamento, esclarec</w:t>
      </w:r>
      <w:r w:rsidR="00C05176">
        <w:rPr>
          <w:rFonts w:ascii="Arial" w:hAnsi="Arial" w:cs="Arial"/>
          <w:sz w:val="24"/>
          <w:szCs w:val="24"/>
        </w:rPr>
        <w:t>imento de</w:t>
      </w:r>
      <w:r w:rsidRPr="00CE176A">
        <w:rPr>
          <w:rFonts w:ascii="Arial" w:hAnsi="Arial" w:cs="Arial"/>
          <w:sz w:val="24"/>
          <w:szCs w:val="24"/>
        </w:rPr>
        <w:t xml:space="preserve"> dúvidas e confer</w:t>
      </w:r>
      <w:r w:rsidR="00C05176">
        <w:rPr>
          <w:rFonts w:ascii="Arial" w:hAnsi="Arial" w:cs="Arial"/>
          <w:sz w:val="24"/>
          <w:szCs w:val="24"/>
        </w:rPr>
        <w:t>ência de</w:t>
      </w:r>
      <w:r w:rsidRPr="00CE176A">
        <w:rPr>
          <w:rFonts w:ascii="Arial" w:hAnsi="Arial" w:cs="Arial"/>
          <w:sz w:val="24"/>
          <w:szCs w:val="24"/>
        </w:rPr>
        <w:t xml:space="preserve"> informações e registros constantes da DOCUMENTAÇÃO das LICITANTES.</w:t>
      </w:r>
    </w:p>
    <w:p w14:paraId="415B06A6" w14:textId="77777777" w:rsidR="00CE176A" w:rsidRPr="00CE176A" w:rsidRDefault="00CE176A" w:rsidP="00CE176A">
      <w:pPr>
        <w:spacing w:after="0" w:line="360" w:lineRule="auto"/>
        <w:jc w:val="both"/>
        <w:rPr>
          <w:rFonts w:ascii="Arial" w:hAnsi="Arial" w:cs="Arial"/>
          <w:sz w:val="24"/>
          <w:szCs w:val="24"/>
        </w:rPr>
      </w:pPr>
    </w:p>
    <w:p w14:paraId="5C1AE572" w14:textId="3A118058"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150</w:t>
      </w:r>
      <w:r w:rsidRPr="00CE176A">
        <w:rPr>
          <w:rFonts w:ascii="Arial" w:hAnsi="Arial" w:cs="Arial"/>
          <w:color w:val="000000"/>
          <w:sz w:val="24"/>
          <w:szCs w:val="24"/>
        </w:rPr>
        <w:t>.</w:t>
      </w:r>
      <w:r w:rsidRPr="00CE176A">
        <w:rPr>
          <w:rFonts w:ascii="Arial" w:hAnsi="Arial" w:cs="Arial"/>
          <w:color w:val="000000"/>
          <w:sz w:val="24"/>
          <w:szCs w:val="24"/>
        </w:rPr>
        <w:tab/>
        <w:t xml:space="preserve">A desclassificação da </w:t>
      </w:r>
      <w:r w:rsidR="00846DB4">
        <w:rPr>
          <w:rFonts w:ascii="Arial" w:hAnsi="Arial" w:cs="Arial"/>
          <w:color w:val="000000"/>
          <w:sz w:val="24"/>
          <w:szCs w:val="24"/>
        </w:rPr>
        <w:t>PROPOSTA COMERCIAL</w:t>
      </w:r>
      <w:r w:rsidRPr="00CE176A">
        <w:rPr>
          <w:rFonts w:ascii="Arial" w:hAnsi="Arial" w:cs="Arial"/>
          <w:color w:val="000000"/>
          <w:sz w:val="24"/>
          <w:szCs w:val="24"/>
        </w:rPr>
        <w:t xml:space="preserve"> será fundamentada e </w:t>
      </w:r>
      <w:r w:rsidR="00846DB4">
        <w:rPr>
          <w:rFonts w:ascii="Arial" w:hAnsi="Arial" w:cs="Arial"/>
          <w:color w:val="000000"/>
          <w:sz w:val="24"/>
          <w:szCs w:val="24"/>
        </w:rPr>
        <w:t>devidamente publicada, nos termos deste EDITAL</w:t>
      </w:r>
      <w:r w:rsidRPr="00CE176A">
        <w:rPr>
          <w:rFonts w:ascii="Arial" w:hAnsi="Arial" w:cs="Arial"/>
          <w:color w:val="000000"/>
          <w:sz w:val="24"/>
          <w:szCs w:val="24"/>
        </w:rPr>
        <w:t>.</w:t>
      </w:r>
    </w:p>
    <w:p w14:paraId="0EE129C6" w14:textId="77777777" w:rsidR="00CE176A" w:rsidRPr="00CE176A" w:rsidRDefault="00CE176A" w:rsidP="00CE176A">
      <w:pPr>
        <w:spacing w:after="0" w:line="360" w:lineRule="auto"/>
        <w:jc w:val="both"/>
        <w:rPr>
          <w:rFonts w:ascii="Arial" w:hAnsi="Arial" w:cs="Arial"/>
          <w:color w:val="000000"/>
          <w:sz w:val="24"/>
          <w:szCs w:val="24"/>
        </w:rPr>
      </w:pPr>
    </w:p>
    <w:p w14:paraId="6F0C3EDC" w14:textId="0E9DB25B"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151</w:t>
      </w:r>
      <w:r w:rsidRPr="00CE176A">
        <w:rPr>
          <w:rFonts w:ascii="Arial" w:hAnsi="Arial" w:cs="Arial"/>
          <w:color w:val="000000"/>
          <w:sz w:val="24"/>
          <w:szCs w:val="24"/>
        </w:rPr>
        <w:t>.</w:t>
      </w:r>
      <w:r w:rsidRPr="00CE176A">
        <w:rPr>
          <w:rFonts w:ascii="Arial" w:hAnsi="Arial" w:cs="Arial"/>
          <w:color w:val="000000"/>
          <w:sz w:val="24"/>
          <w:szCs w:val="24"/>
        </w:rPr>
        <w:tab/>
        <w:t xml:space="preserve">Caso a PROPOSTA COMERCIAL ofertada pela </w:t>
      </w:r>
      <w:r w:rsidR="00137E59">
        <w:rPr>
          <w:rFonts w:ascii="Arial" w:hAnsi="Arial" w:cs="Arial"/>
          <w:color w:val="000000"/>
          <w:sz w:val="24"/>
          <w:szCs w:val="24"/>
        </w:rPr>
        <w:t>LICITANTE VENCEDORA</w:t>
      </w:r>
      <w:r w:rsidRPr="00CE176A">
        <w:rPr>
          <w:rFonts w:ascii="Arial" w:hAnsi="Arial" w:cs="Arial"/>
          <w:color w:val="000000"/>
          <w:sz w:val="24"/>
          <w:szCs w:val="24"/>
        </w:rPr>
        <w:t xml:space="preserve"> do certame não atenda às características exigidas neste </w:t>
      </w:r>
      <w:r w:rsidR="00895215">
        <w:rPr>
          <w:rFonts w:ascii="Arial" w:hAnsi="Arial" w:cs="Arial"/>
          <w:color w:val="000000"/>
          <w:sz w:val="24"/>
          <w:szCs w:val="24"/>
        </w:rPr>
        <w:t>EDITAL</w:t>
      </w:r>
      <w:r w:rsidRPr="00CE176A">
        <w:rPr>
          <w:rFonts w:ascii="Arial" w:hAnsi="Arial" w:cs="Arial"/>
          <w:color w:val="000000"/>
          <w:sz w:val="24"/>
          <w:szCs w:val="24"/>
        </w:rPr>
        <w:t xml:space="preserve">, serão convocadas pela ordem de classificação, tantas LICITANTES quantas forem necessárias, até que se consiga adjudicar </w:t>
      </w:r>
      <w:r w:rsidR="00846DB4">
        <w:rPr>
          <w:rFonts w:ascii="Arial" w:hAnsi="Arial" w:cs="Arial"/>
          <w:color w:val="000000"/>
          <w:sz w:val="24"/>
          <w:szCs w:val="24"/>
        </w:rPr>
        <w:t xml:space="preserve">a </w:t>
      </w:r>
      <w:r w:rsidR="00137E59">
        <w:rPr>
          <w:rFonts w:ascii="Arial" w:hAnsi="Arial" w:cs="Arial"/>
          <w:color w:val="000000"/>
          <w:sz w:val="24"/>
          <w:szCs w:val="24"/>
        </w:rPr>
        <w:t>LICITANTE VENCEDORA</w:t>
      </w:r>
      <w:r w:rsidRPr="00CE176A">
        <w:rPr>
          <w:rFonts w:ascii="Arial" w:hAnsi="Arial" w:cs="Arial"/>
          <w:color w:val="000000"/>
          <w:sz w:val="24"/>
          <w:szCs w:val="24"/>
        </w:rPr>
        <w:t>.</w:t>
      </w:r>
    </w:p>
    <w:p w14:paraId="43D46506" w14:textId="77777777" w:rsidR="00CE176A" w:rsidRPr="00CE176A" w:rsidRDefault="00CE176A" w:rsidP="00CE176A">
      <w:pPr>
        <w:spacing w:after="0" w:line="360" w:lineRule="auto"/>
        <w:jc w:val="both"/>
        <w:rPr>
          <w:rFonts w:ascii="Arial" w:hAnsi="Arial" w:cs="Arial"/>
          <w:color w:val="000000"/>
          <w:sz w:val="24"/>
          <w:szCs w:val="24"/>
        </w:rPr>
      </w:pPr>
    </w:p>
    <w:p w14:paraId="46346E9F" w14:textId="61D7EF64"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152</w:t>
      </w:r>
      <w:r w:rsidRPr="00CE176A">
        <w:rPr>
          <w:rFonts w:ascii="Arial" w:hAnsi="Arial" w:cs="Arial"/>
          <w:color w:val="000000"/>
          <w:sz w:val="24"/>
          <w:szCs w:val="24"/>
        </w:rPr>
        <w:t>.</w:t>
      </w:r>
      <w:r w:rsidRPr="00CE176A">
        <w:rPr>
          <w:rFonts w:ascii="Arial" w:hAnsi="Arial" w:cs="Arial"/>
          <w:color w:val="000000"/>
          <w:sz w:val="24"/>
          <w:szCs w:val="24"/>
        </w:rPr>
        <w:tab/>
        <w:t xml:space="preserve">A LICITANTE que desejar desistir da proposta apresentada deverá fazê-lo antes do início da sessão de abertura dos Envelopes da DOCUMENTAÇÃO, com pedido justificado e decisão motivada da </w:t>
      </w:r>
      <w:r w:rsidR="00846DB4" w:rsidRPr="00846DB4">
        <w:rPr>
          <w:rFonts w:ascii="Arial" w:hAnsi="Arial" w:cs="Arial"/>
          <w:color w:val="000000"/>
          <w:sz w:val="24"/>
          <w:szCs w:val="24"/>
        </w:rPr>
        <w:t>COMISSÃO DE AGENTES DE CONTRATAÇÃO E DE EQUIPE DE APOIO</w:t>
      </w:r>
      <w:r w:rsidRPr="00CE176A">
        <w:rPr>
          <w:rFonts w:ascii="Arial" w:hAnsi="Arial" w:cs="Arial"/>
          <w:color w:val="000000"/>
          <w:sz w:val="24"/>
          <w:szCs w:val="24"/>
        </w:rPr>
        <w:t>.</w:t>
      </w:r>
    </w:p>
    <w:p w14:paraId="6484A2A0" w14:textId="77777777" w:rsidR="00CE176A" w:rsidRPr="00CE176A" w:rsidRDefault="00CE176A" w:rsidP="00CE176A">
      <w:pPr>
        <w:spacing w:after="0" w:line="360" w:lineRule="auto"/>
        <w:jc w:val="both"/>
        <w:rPr>
          <w:rFonts w:ascii="Arial" w:hAnsi="Arial" w:cs="Arial"/>
          <w:color w:val="000000"/>
          <w:sz w:val="24"/>
          <w:szCs w:val="24"/>
        </w:rPr>
      </w:pPr>
    </w:p>
    <w:p w14:paraId="4F5FBE4C" w14:textId="7943D61D"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153</w:t>
      </w:r>
      <w:r w:rsidRPr="00CE176A">
        <w:rPr>
          <w:rFonts w:ascii="Arial" w:hAnsi="Arial" w:cs="Arial"/>
          <w:color w:val="000000"/>
          <w:sz w:val="24"/>
          <w:szCs w:val="24"/>
        </w:rPr>
        <w:t>.</w:t>
      </w:r>
      <w:r w:rsidRPr="00CE176A">
        <w:rPr>
          <w:rFonts w:ascii="Arial" w:hAnsi="Arial" w:cs="Arial"/>
          <w:color w:val="000000"/>
          <w:sz w:val="24"/>
          <w:szCs w:val="24"/>
        </w:rPr>
        <w:tab/>
        <w:t>Não será aceita oferta de serviços com especificações que não se enquadrem nas indicadas no T</w:t>
      </w:r>
      <w:r w:rsidR="00846DB4">
        <w:rPr>
          <w:rFonts w:ascii="Arial" w:hAnsi="Arial" w:cs="Arial"/>
          <w:color w:val="000000"/>
          <w:sz w:val="24"/>
          <w:szCs w:val="24"/>
        </w:rPr>
        <w:t>ERMO DE REFERÊNCIA</w:t>
      </w:r>
      <w:r w:rsidRPr="00CE176A">
        <w:rPr>
          <w:rFonts w:ascii="Arial" w:hAnsi="Arial" w:cs="Arial"/>
          <w:color w:val="000000"/>
          <w:sz w:val="24"/>
          <w:szCs w:val="24"/>
        </w:rPr>
        <w:t xml:space="preserve"> deste </w:t>
      </w:r>
      <w:r w:rsidR="00846DB4">
        <w:rPr>
          <w:rFonts w:ascii="Arial" w:hAnsi="Arial" w:cs="Arial"/>
          <w:color w:val="000000"/>
          <w:sz w:val="24"/>
          <w:szCs w:val="24"/>
        </w:rPr>
        <w:t>EDITAL</w:t>
      </w:r>
      <w:r w:rsidRPr="00CE176A">
        <w:rPr>
          <w:rFonts w:ascii="Arial" w:hAnsi="Arial" w:cs="Arial"/>
          <w:color w:val="000000"/>
          <w:sz w:val="24"/>
          <w:szCs w:val="24"/>
        </w:rPr>
        <w:t>.</w:t>
      </w:r>
    </w:p>
    <w:p w14:paraId="27145236" w14:textId="77777777" w:rsidR="00CE176A" w:rsidRPr="00CE176A" w:rsidRDefault="00CE176A" w:rsidP="00CE176A">
      <w:pPr>
        <w:spacing w:after="0" w:line="360" w:lineRule="auto"/>
        <w:jc w:val="both"/>
        <w:rPr>
          <w:rFonts w:ascii="Arial" w:hAnsi="Arial" w:cs="Arial"/>
          <w:color w:val="000000"/>
          <w:sz w:val="24"/>
          <w:szCs w:val="24"/>
        </w:rPr>
      </w:pPr>
    </w:p>
    <w:p w14:paraId="51A2AAF9" w14:textId="2C817966"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154</w:t>
      </w:r>
      <w:r w:rsidRPr="00CE176A">
        <w:rPr>
          <w:rFonts w:ascii="Arial" w:hAnsi="Arial" w:cs="Arial"/>
          <w:color w:val="000000"/>
          <w:sz w:val="24"/>
          <w:szCs w:val="24"/>
        </w:rPr>
        <w:t>.</w:t>
      </w:r>
      <w:r w:rsidRPr="00CE176A">
        <w:rPr>
          <w:rFonts w:ascii="Arial" w:hAnsi="Arial" w:cs="Arial"/>
          <w:color w:val="000000"/>
          <w:sz w:val="24"/>
          <w:szCs w:val="24"/>
        </w:rPr>
        <w:tab/>
        <w:t>A apresentação de PROPOSTA COMERCIAL, neste certame, implica na plena aceitação, por parte da LICITANTE, das condições estabelecidas neste EDITAL e seus Anexos, além do dever de cumpri-las, correndo por conta das empresas interessadas todos os custos decorrentes da elaboração e apresentação de suas PROPOSTAS COMERCIAIS, não sendo devida nenhuma indenização às LICITANTES pela realização de tais atos.</w:t>
      </w:r>
    </w:p>
    <w:p w14:paraId="6885E5A0" w14:textId="77777777" w:rsidR="00CE176A" w:rsidRPr="00CE176A" w:rsidRDefault="00CE176A" w:rsidP="00CE176A">
      <w:pPr>
        <w:spacing w:after="0" w:line="360" w:lineRule="auto"/>
        <w:jc w:val="both"/>
        <w:rPr>
          <w:rFonts w:ascii="Arial" w:hAnsi="Arial" w:cs="Arial"/>
          <w:color w:val="000000"/>
          <w:sz w:val="24"/>
          <w:szCs w:val="24"/>
        </w:rPr>
      </w:pPr>
    </w:p>
    <w:p w14:paraId="73C71CCA" w14:textId="635FA64C"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lastRenderedPageBreak/>
        <w:t>155</w:t>
      </w:r>
      <w:r w:rsidRPr="00CE176A">
        <w:rPr>
          <w:rFonts w:ascii="Arial" w:hAnsi="Arial" w:cs="Arial"/>
          <w:color w:val="000000"/>
          <w:sz w:val="24"/>
          <w:szCs w:val="24"/>
        </w:rPr>
        <w:t>.</w:t>
      </w:r>
      <w:r w:rsidRPr="00CE176A">
        <w:rPr>
          <w:rFonts w:ascii="Arial" w:hAnsi="Arial" w:cs="Arial"/>
          <w:color w:val="000000"/>
          <w:sz w:val="24"/>
          <w:szCs w:val="24"/>
        </w:rPr>
        <w:tab/>
        <w:t xml:space="preserve">A </w:t>
      </w:r>
      <w:r w:rsidR="00846DB4" w:rsidRPr="00846DB4">
        <w:rPr>
          <w:rFonts w:ascii="Arial" w:hAnsi="Arial" w:cs="Arial"/>
          <w:color w:val="000000"/>
          <w:sz w:val="24"/>
          <w:szCs w:val="24"/>
        </w:rPr>
        <w:t>COMISSÃO DE AGENTES DE CONTRATAÇÃO E DE EQUIPE DE APOIO</w:t>
      </w:r>
      <w:r w:rsidRPr="00CE176A">
        <w:rPr>
          <w:rFonts w:ascii="Arial" w:hAnsi="Arial" w:cs="Arial"/>
          <w:color w:val="000000"/>
          <w:sz w:val="24"/>
          <w:szCs w:val="24"/>
        </w:rPr>
        <w:t xml:space="preserve"> verificará as PROPOSTAS COMERCIAIS apresentadas e desclassificará fundamentadamente aquelas que não estejam em conformidade com os requisitos estabelecidos no </w:t>
      </w:r>
      <w:r w:rsidR="00895215">
        <w:rPr>
          <w:rFonts w:ascii="Arial" w:hAnsi="Arial" w:cs="Arial"/>
          <w:color w:val="000000"/>
          <w:sz w:val="24"/>
          <w:szCs w:val="24"/>
        </w:rPr>
        <w:t>EDITAL</w:t>
      </w:r>
      <w:r w:rsidRPr="00CE176A">
        <w:rPr>
          <w:rFonts w:ascii="Arial" w:hAnsi="Arial" w:cs="Arial"/>
          <w:color w:val="000000"/>
          <w:sz w:val="24"/>
          <w:szCs w:val="24"/>
        </w:rPr>
        <w:t>, sendo desclassificadas as propostas que:</w:t>
      </w:r>
    </w:p>
    <w:p w14:paraId="38A86047" w14:textId="77777777"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a)</w:t>
      </w:r>
      <w:r w:rsidRPr="00CE176A">
        <w:rPr>
          <w:rFonts w:ascii="Arial" w:hAnsi="Arial" w:cs="Arial"/>
          <w:color w:val="000000"/>
          <w:sz w:val="24"/>
          <w:szCs w:val="24"/>
        </w:rPr>
        <w:t xml:space="preserve"> contiverem vícios insanáveis;</w:t>
      </w:r>
    </w:p>
    <w:p w14:paraId="2E82570A" w14:textId="77777777"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b)</w:t>
      </w:r>
      <w:r w:rsidRPr="00CE176A">
        <w:rPr>
          <w:rFonts w:ascii="Arial" w:hAnsi="Arial" w:cs="Arial"/>
          <w:color w:val="000000"/>
          <w:sz w:val="24"/>
          <w:szCs w:val="24"/>
        </w:rPr>
        <w:t xml:space="preserve"> não obedecerem às especificações técnicas pormenorizadas no EDITAL;</w:t>
      </w:r>
    </w:p>
    <w:p w14:paraId="5951ECE7" w14:textId="1D9FAD4D"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c)</w:t>
      </w:r>
      <w:r w:rsidRPr="00CE176A">
        <w:rPr>
          <w:rFonts w:ascii="Arial" w:hAnsi="Arial" w:cs="Arial"/>
          <w:color w:val="000000"/>
          <w:sz w:val="24"/>
          <w:szCs w:val="24"/>
        </w:rPr>
        <w:t xml:space="preserve"> apresentarem preços inexequíveis</w:t>
      </w:r>
      <w:r w:rsidR="00846DB4">
        <w:rPr>
          <w:rFonts w:ascii="Arial" w:hAnsi="Arial" w:cs="Arial"/>
          <w:color w:val="000000"/>
          <w:sz w:val="24"/>
          <w:szCs w:val="24"/>
        </w:rPr>
        <w:t>,</w:t>
      </w:r>
      <w:r w:rsidRPr="00CE176A">
        <w:rPr>
          <w:rFonts w:ascii="Arial" w:hAnsi="Arial" w:cs="Arial"/>
          <w:color w:val="000000"/>
          <w:sz w:val="24"/>
          <w:szCs w:val="24"/>
        </w:rPr>
        <w:t xml:space="preserve"> permanecerem acima </w:t>
      </w:r>
      <w:r w:rsidR="00846DB4">
        <w:rPr>
          <w:rFonts w:ascii="Arial" w:hAnsi="Arial" w:cs="Arial"/>
          <w:color w:val="000000"/>
          <w:sz w:val="24"/>
          <w:szCs w:val="24"/>
        </w:rPr>
        <w:t>da TARIFA referencial indicada no Anexo II ou apresentarem OUTORGA ONEROSA inferior à indicada no Item 1.6 deste EDITAL</w:t>
      </w:r>
      <w:r w:rsidRPr="00CE176A">
        <w:rPr>
          <w:rFonts w:ascii="Arial" w:hAnsi="Arial" w:cs="Arial"/>
          <w:color w:val="000000"/>
          <w:sz w:val="24"/>
          <w:szCs w:val="24"/>
        </w:rPr>
        <w:t>;</w:t>
      </w:r>
    </w:p>
    <w:p w14:paraId="36FA44B1" w14:textId="77777777"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d)</w:t>
      </w:r>
      <w:r w:rsidRPr="00CE176A">
        <w:rPr>
          <w:rFonts w:ascii="Arial" w:hAnsi="Arial" w:cs="Arial"/>
          <w:color w:val="000000"/>
          <w:sz w:val="24"/>
          <w:szCs w:val="24"/>
        </w:rPr>
        <w:t xml:space="preserve"> não tiverem sua exequibilidade demonstrada, quando exigido pela Administração;</w:t>
      </w:r>
    </w:p>
    <w:p w14:paraId="3A2A0DEC" w14:textId="78E845F8" w:rsidR="00CE176A" w:rsidRPr="00CE176A" w:rsidRDefault="001A336A" w:rsidP="00CE176A">
      <w:pPr>
        <w:spacing w:after="0" w:line="360" w:lineRule="auto"/>
        <w:jc w:val="both"/>
        <w:rPr>
          <w:rFonts w:ascii="Arial" w:hAnsi="Arial" w:cs="Arial"/>
          <w:color w:val="000000"/>
          <w:sz w:val="24"/>
          <w:szCs w:val="24"/>
        </w:rPr>
      </w:pPr>
      <w:r w:rsidRPr="00CE176A">
        <w:rPr>
          <w:rFonts w:ascii="Arial" w:hAnsi="Arial" w:cs="Arial"/>
          <w:b/>
          <w:bCs/>
          <w:color w:val="000000"/>
          <w:sz w:val="24"/>
          <w:szCs w:val="24"/>
        </w:rPr>
        <w:t>e)</w:t>
      </w:r>
      <w:r w:rsidRPr="00CE176A">
        <w:rPr>
          <w:rFonts w:ascii="Arial" w:hAnsi="Arial" w:cs="Arial"/>
          <w:color w:val="000000"/>
          <w:sz w:val="24"/>
          <w:szCs w:val="24"/>
        </w:rPr>
        <w:t xml:space="preserve"> apresentarem desconformidade com quaisquer outras exigências do </w:t>
      </w:r>
      <w:r w:rsidR="00895215">
        <w:rPr>
          <w:rFonts w:ascii="Arial" w:hAnsi="Arial" w:cs="Arial"/>
          <w:color w:val="000000"/>
          <w:sz w:val="24"/>
          <w:szCs w:val="24"/>
        </w:rPr>
        <w:t>EDITAL</w:t>
      </w:r>
      <w:r w:rsidRPr="00CE176A">
        <w:rPr>
          <w:rFonts w:ascii="Arial" w:hAnsi="Arial" w:cs="Arial"/>
          <w:color w:val="000000"/>
          <w:sz w:val="24"/>
          <w:szCs w:val="24"/>
        </w:rPr>
        <w:t>, desde que insanável.</w:t>
      </w:r>
    </w:p>
    <w:p w14:paraId="7A64E57B" w14:textId="77777777" w:rsidR="00CE176A" w:rsidRPr="00CE176A" w:rsidRDefault="00CE176A" w:rsidP="00CE176A">
      <w:pPr>
        <w:spacing w:after="0" w:line="360" w:lineRule="auto"/>
        <w:jc w:val="both"/>
        <w:rPr>
          <w:rFonts w:ascii="Arial" w:hAnsi="Arial" w:cs="Arial"/>
          <w:color w:val="000000"/>
          <w:sz w:val="24"/>
          <w:szCs w:val="24"/>
        </w:rPr>
      </w:pPr>
    </w:p>
    <w:p w14:paraId="0BC49C38" w14:textId="6469316A"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156</w:t>
      </w:r>
      <w:r w:rsidRPr="00CE176A">
        <w:rPr>
          <w:rFonts w:ascii="Arial" w:hAnsi="Arial" w:cs="Arial"/>
          <w:color w:val="000000"/>
          <w:sz w:val="24"/>
          <w:szCs w:val="24"/>
        </w:rPr>
        <w:t>.</w:t>
      </w:r>
      <w:r w:rsidRPr="00CE176A">
        <w:rPr>
          <w:rFonts w:ascii="Arial" w:hAnsi="Arial" w:cs="Arial"/>
          <w:color w:val="000000"/>
          <w:sz w:val="24"/>
          <w:szCs w:val="24"/>
        </w:rPr>
        <w:tab/>
        <w:t xml:space="preserve">A verificação da conformidade da PROPOSTA COMERCIAL será feita exclusivamente em relação à </w:t>
      </w:r>
      <w:r w:rsidR="00846DB4">
        <w:rPr>
          <w:rFonts w:ascii="Arial" w:hAnsi="Arial" w:cs="Arial"/>
          <w:color w:val="000000"/>
          <w:sz w:val="24"/>
          <w:szCs w:val="24"/>
        </w:rPr>
        <w:t>LICITANTE</w:t>
      </w:r>
      <w:r w:rsidRPr="00CE176A">
        <w:rPr>
          <w:rFonts w:ascii="Arial" w:hAnsi="Arial" w:cs="Arial"/>
          <w:color w:val="000000"/>
          <w:sz w:val="24"/>
          <w:szCs w:val="24"/>
        </w:rPr>
        <w:t xml:space="preserve"> mais bem classificada.</w:t>
      </w:r>
    </w:p>
    <w:p w14:paraId="10A9BFA0" w14:textId="77777777" w:rsidR="00CE176A" w:rsidRPr="00CE176A" w:rsidRDefault="00CE176A" w:rsidP="00CE176A">
      <w:pPr>
        <w:spacing w:after="0" w:line="360" w:lineRule="auto"/>
        <w:jc w:val="both"/>
        <w:rPr>
          <w:rFonts w:ascii="Arial" w:hAnsi="Arial" w:cs="Arial"/>
          <w:color w:val="000000"/>
          <w:sz w:val="24"/>
          <w:szCs w:val="24"/>
        </w:rPr>
      </w:pPr>
    </w:p>
    <w:p w14:paraId="5B292834" w14:textId="3AE04806"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157</w:t>
      </w:r>
      <w:r w:rsidRPr="00CE176A">
        <w:rPr>
          <w:rFonts w:ascii="Arial" w:hAnsi="Arial" w:cs="Arial"/>
          <w:color w:val="000000"/>
          <w:sz w:val="24"/>
          <w:szCs w:val="24"/>
        </w:rPr>
        <w:t>.</w:t>
      </w:r>
      <w:r w:rsidRPr="00CE176A">
        <w:rPr>
          <w:rFonts w:ascii="Arial" w:hAnsi="Arial" w:cs="Arial"/>
          <w:color w:val="000000"/>
          <w:sz w:val="24"/>
          <w:szCs w:val="24"/>
        </w:rPr>
        <w:tab/>
        <w:t xml:space="preserve">A verificação da conformidade do PLANO DE NEGÓCIO será efetuada exclusivamente em relação à </w:t>
      </w:r>
      <w:r w:rsidR="00846DB4">
        <w:rPr>
          <w:rFonts w:ascii="Arial" w:hAnsi="Arial" w:cs="Arial"/>
          <w:color w:val="000000"/>
          <w:sz w:val="24"/>
          <w:szCs w:val="24"/>
        </w:rPr>
        <w:t>LICITANTE</w:t>
      </w:r>
      <w:r w:rsidRPr="00CE176A">
        <w:rPr>
          <w:rFonts w:ascii="Arial" w:hAnsi="Arial" w:cs="Arial"/>
          <w:color w:val="000000"/>
          <w:sz w:val="24"/>
          <w:szCs w:val="24"/>
        </w:rPr>
        <w:t xml:space="preserve"> mais bem classificada.</w:t>
      </w:r>
    </w:p>
    <w:p w14:paraId="54F82CE1" w14:textId="77777777" w:rsidR="00CE176A" w:rsidRPr="00CE176A" w:rsidRDefault="00CE176A" w:rsidP="00CE176A">
      <w:pPr>
        <w:spacing w:after="0" w:line="360" w:lineRule="auto"/>
        <w:jc w:val="both"/>
        <w:rPr>
          <w:rFonts w:ascii="Arial" w:hAnsi="Arial" w:cs="Arial"/>
          <w:color w:val="000000"/>
          <w:sz w:val="24"/>
          <w:szCs w:val="24"/>
        </w:rPr>
      </w:pPr>
    </w:p>
    <w:p w14:paraId="4FDE9359" w14:textId="33AC73DD"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158</w:t>
      </w:r>
      <w:r w:rsidRPr="00CE176A">
        <w:rPr>
          <w:rFonts w:ascii="Arial" w:hAnsi="Arial" w:cs="Arial"/>
          <w:color w:val="000000"/>
          <w:sz w:val="24"/>
          <w:szCs w:val="24"/>
        </w:rPr>
        <w:t>.</w:t>
      </w:r>
      <w:r w:rsidRPr="00CE176A">
        <w:rPr>
          <w:rFonts w:ascii="Arial" w:hAnsi="Arial" w:cs="Arial"/>
          <w:color w:val="000000"/>
          <w:sz w:val="24"/>
          <w:szCs w:val="24"/>
        </w:rPr>
        <w:tab/>
        <w:t xml:space="preserve">Quaisquer inserções na </w:t>
      </w:r>
      <w:r w:rsidR="00846DB4">
        <w:rPr>
          <w:rFonts w:ascii="Arial" w:hAnsi="Arial" w:cs="Arial"/>
          <w:color w:val="000000"/>
          <w:sz w:val="24"/>
          <w:szCs w:val="24"/>
        </w:rPr>
        <w:t>PROPOSTA COMERCIAL</w:t>
      </w:r>
      <w:r w:rsidRPr="00CE176A">
        <w:rPr>
          <w:rFonts w:ascii="Arial" w:hAnsi="Arial" w:cs="Arial"/>
          <w:color w:val="000000"/>
          <w:sz w:val="24"/>
          <w:szCs w:val="24"/>
        </w:rPr>
        <w:t xml:space="preserve"> que visem modificar, extinguir ou criar direitos, sem previsão no </w:t>
      </w:r>
      <w:r w:rsidR="00846DB4">
        <w:rPr>
          <w:rFonts w:ascii="Arial" w:hAnsi="Arial" w:cs="Arial"/>
          <w:color w:val="000000"/>
          <w:sz w:val="24"/>
          <w:szCs w:val="24"/>
        </w:rPr>
        <w:t>EDITAL</w:t>
      </w:r>
      <w:r w:rsidRPr="00CE176A">
        <w:rPr>
          <w:rFonts w:ascii="Arial" w:hAnsi="Arial" w:cs="Arial"/>
          <w:color w:val="000000"/>
          <w:sz w:val="24"/>
          <w:szCs w:val="24"/>
        </w:rPr>
        <w:t xml:space="preserve">, serão tidas como inexistentes, aproveitando-se a </w:t>
      </w:r>
      <w:r w:rsidR="00846DB4">
        <w:rPr>
          <w:rFonts w:ascii="Arial" w:hAnsi="Arial" w:cs="Arial"/>
          <w:color w:val="000000"/>
          <w:sz w:val="24"/>
          <w:szCs w:val="24"/>
        </w:rPr>
        <w:t>PROPOSTA COMERCIAL</w:t>
      </w:r>
      <w:r w:rsidRPr="00CE176A">
        <w:rPr>
          <w:rFonts w:ascii="Arial" w:hAnsi="Arial" w:cs="Arial"/>
          <w:color w:val="000000"/>
          <w:sz w:val="24"/>
          <w:szCs w:val="24"/>
        </w:rPr>
        <w:t xml:space="preserve"> no que não for conflitante com o instrumento convocatório.</w:t>
      </w:r>
    </w:p>
    <w:p w14:paraId="28C78E7B" w14:textId="77777777" w:rsidR="00CE176A" w:rsidRPr="00CE176A" w:rsidRDefault="00CE176A" w:rsidP="00CE176A">
      <w:pPr>
        <w:spacing w:after="0" w:line="360" w:lineRule="auto"/>
        <w:jc w:val="both"/>
        <w:rPr>
          <w:rFonts w:ascii="Arial" w:hAnsi="Arial" w:cs="Arial"/>
          <w:color w:val="000000"/>
          <w:sz w:val="24"/>
          <w:szCs w:val="24"/>
        </w:rPr>
      </w:pPr>
    </w:p>
    <w:p w14:paraId="0AB1D3A9" w14:textId="1ADC2DEA"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159</w:t>
      </w:r>
      <w:r w:rsidRPr="00CE176A">
        <w:rPr>
          <w:rFonts w:ascii="Arial" w:hAnsi="Arial" w:cs="Arial"/>
          <w:color w:val="000000"/>
          <w:sz w:val="24"/>
          <w:szCs w:val="24"/>
        </w:rPr>
        <w:t>.</w:t>
      </w:r>
      <w:r w:rsidRPr="00CE176A">
        <w:rPr>
          <w:rFonts w:ascii="Arial" w:hAnsi="Arial" w:cs="Arial"/>
          <w:color w:val="000000"/>
          <w:sz w:val="24"/>
          <w:szCs w:val="24"/>
        </w:rPr>
        <w:tab/>
        <w:t xml:space="preserve">A Administração poderá realizar diligências para aferir a exequibilidade das </w:t>
      </w:r>
      <w:r w:rsidR="00846DB4">
        <w:rPr>
          <w:rFonts w:ascii="Arial" w:hAnsi="Arial" w:cs="Arial"/>
          <w:color w:val="000000"/>
          <w:sz w:val="24"/>
          <w:szCs w:val="24"/>
        </w:rPr>
        <w:t>PROPOSTAS COMERCIAIS</w:t>
      </w:r>
      <w:r w:rsidRPr="00CE176A">
        <w:rPr>
          <w:rFonts w:ascii="Arial" w:hAnsi="Arial" w:cs="Arial"/>
          <w:color w:val="000000"/>
          <w:sz w:val="24"/>
          <w:szCs w:val="24"/>
        </w:rPr>
        <w:t xml:space="preserve"> ou exigir d</w:t>
      </w:r>
      <w:r w:rsidR="00846DB4">
        <w:rPr>
          <w:rFonts w:ascii="Arial" w:hAnsi="Arial" w:cs="Arial"/>
          <w:color w:val="000000"/>
          <w:sz w:val="24"/>
          <w:szCs w:val="24"/>
        </w:rPr>
        <w:t>a</w:t>
      </w:r>
      <w:r w:rsidRPr="00CE176A">
        <w:rPr>
          <w:rFonts w:ascii="Arial" w:hAnsi="Arial" w:cs="Arial"/>
          <w:color w:val="000000"/>
          <w:sz w:val="24"/>
          <w:szCs w:val="24"/>
        </w:rPr>
        <w:t xml:space="preserve">s </w:t>
      </w:r>
      <w:r w:rsidR="00846DB4">
        <w:rPr>
          <w:rFonts w:ascii="Arial" w:hAnsi="Arial" w:cs="Arial"/>
          <w:color w:val="000000"/>
          <w:sz w:val="24"/>
          <w:szCs w:val="24"/>
        </w:rPr>
        <w:t>LICITANTES</w:t>
      </w:r>
      <w:r w:rsidRPr="00CE176A">
        <w:rPr>
          <w:rFonts w:ascii="Arial" w:hAnsi="Arial" w:cs="Arial"/>
          <w:color w:val="000000"/>
          <w:sz w:val="24"/>
          <w:szCs w:val="24"/>
        </w:rPr>
        <w:t xml:space="preserve"> que ela seja demonstrada.</w:t>
      </w:r>
    </w:p>
    <w:p w14:paraId="6311BF1A" w14:textId="77777777" w:rsidR="00CE176A" w:rsidRPr="00CE176A" w:rsidRDefault="00CE176A" w:rsidP="00CE176A">
      <w:pPr>
        <w:spacing w:after="0" w:line="360" w:lineRule="auto"/>
        <w:jc w:val="both"/>
        <w:rPr>
          <w:rFonts w:ascii="Arial" w:hAnsi="Arial" w:cs="Arial"/>
          <w:color w:val="000000"/>
          <w:sz w:val="24"/>
          <w:szCs w:val="24"/>
        </w:rPr>
      </w:pPr>
    </w:p>
    <w:p w14:paraId="3ADD37F0" w14:textId="30562A69" w:rsidR="00CE176A" w:rsidRPr="00CE176A" w:rsidRDefault="4F316DB1" w:rsidP="00CE176A">
      <w:pPr>
        <w:spacing w:after="0" w:line="360" w:lineRule="auto"/>
        <w:jc w:val="both"/>
        <w:rPr>
          <w:rFonts w:ascii="Arial" w:hAnsi="Arial" w:cs="Arial"/>
          <w:sz w:val="24"/>
          <w:szCs w:val="24"/>
        </w:rPr>
      </w:pPr>
      <w:r w:rsidRPr="537D3739">
        <w:rPr>
          <w:rFonts w:ascii="Arial" w:hAnsi="Arial" w:cs="Arial"/>
          <w:sz w:val="24"/>
          <w:szCs w:val="24"/>
        </w:rPr>
        <w:t>160.</w:t>
      </w:r>
      <w:r w:rsidR="001A336A">
        <w:tab/>
      </w:r>
      <w:r w:rsidRPr="537D3739">
        <w:rPr>
          <w:rFonts w:ascii="Arial" w:hAnsi="Arial" w:cs="Arial"/>
          <w:sz w:val="24"/>
          <w:szCs w:val="24"/>
        </w:rPr>
        <w:t xml:space="preserve">A Sessão Pública de julgamento obedecerá ao </w:t>
      </w:r>
      <w:r w:rsidRPr="537D3739">
        <w:rPr>
          <w:rFonts w:ascii="Arial" w:hAnsi="Arial" w:cs="Arial"/>
          <w:b/>
          <w:bCs/>
          <w:sz w:val="24"/>
          <w:szCs w:val="24"/>
        </w:rPr>
        <w:t>MODO DE DISPUTA FECHADO</w:t>
      </w:r>
      <w:r w:rsidRPr="537D3739">
        <w:rPr>
          <w:rFonts w:ascii="Arial" w:hAnsi="Arial" w:cs="Arial"/>
          <w:sz w:val="24"/>
          <w:szCs w:val="24"/>
        </w:rPr>
        <w:t>, não havendo disputa por lances.</w:t>
      </w:r>
    </w:p>
    <w:p w14:paraId="53B7D6D1" w14:textId="77777777" w:rsidR="00CE176A" w:rsidRPr="00CE176A" w:rsidRDefault="00CE176A" w:rsidP="00CE176A">
      <w:pPr>
        <w:spacing w:after="0" w:line="360" w:lineRule="auto"/>
        <w:jc w:val="both"/>
        <w:rPr>
          <w:rFonts w:ascii="Arial" w:hAnsi="Arial" w:cs="Arial"/>
          <w:color w:val="000000"/>
          <w:sz w:val="24"/>
          <w:szCs w:val="24"/>
        </w:rPr>
      </w:pPr>
    </w:p>
    <w:p w14:paraId="4EB8E797" w14:textId="58EFFA58" w:rsidR="00CE176A" w:rsidRPr="00CE176A" w:rsidRDefault="001A336A" w:rsidP="00CE176A">
      <w:pPr>
        <w:spacing w:after="0" w:line="360" w:lineRule="auto"/>
        <w:jc w:val="both"/>
        <w:rPr>
          <w:rFonts w:ascii="Arial" w:hAnsi="Arial" w:cs="Arial"/>
          <w:color w:val="000000"/>
          <w:sz w:val="24"/>
          <w:szCs w:val="24"/>
        </w:rPr>
      </w:pPr>
      <w:r>
        <w:rPr>
          <w:rFonts w:ascii="Arial" w:hAnsi="Arial" w:cs="Arial"/>
          <w:color w:val="000000"/>
          <w:sz w:val="24"/>
          <w:szCs w:val="24"/>
        </w:rPr>
        <w:t>161</w:t>
      </w:r>
      <w:r w:rsidRPr="00CE176A">
        <w:rPr>
          <w:rFonts w:ascii="Arial" w:hAnsi="Arial" w:cs="Arial"/>
          <w:color w:val="000000"/>
          <w:sz w:val="24"/>
          <w:szCs w:val="24"/>
        </w:rPr>
        <w:t>.</w:t>
      </w:r>
      <w:r w:rsidRPr="00CE176A">
        <w:rPr>
          <w:rFonts w:ascii="Arial" w:hAnsi="Arial" w:cs="Arial"/>
          <w:color w:val="000000"/>
          <w:sz w:val="24"/>
          <w:szCs w:val="24"/>
        </w:rPr>
        <w:tab/>
        <w:t xml:space="preserve">A classificação será feita levando em consideração a </w:t>
      </w:r>
      <w:r w:rsidR="00846DB4">
        <w:rPr>
          <w:rFonts w:ascii="Arial" w:hAnsi="Arial" w:cs="Arial"/>
          <w:b/>
          <w:bCs/>
          <w:color w:val="000000"/>
          <w:sz w:val="24"/>
          <w:szCs w:val="24"/>
        </w:rPr>
        <w:t>MENOR TARIFA</w:t>
      </w:r>
      <w:r w:rsidRPr="00CE176A">
        <w:rPr>
          <w:rFonts w:ascii="Arial" w:hAnsi="Arial" w:cs="Arial"/>
          <w:color w:val="000000"/>
          <w:sz w:val="24"/>
          <w:szCs w:val="24"/>
        </w:rPr>
        <w:t>,</w:t>
      </w:r>
      <w:r w:rsidR="00846DB4">
        <w:rPr>
          <w:rFonts w:ascii="Arial" w:hAnsi="Arial" w:cs="Arial"/>
          <w:color w:val="000000"/>
          <w:sz w:val="24"/>
          <w:szCs w:val="24"/>
        </w:rPr>
        <w:t xml:space="preserve"> encontrada através do MAIOR DESCONTO sobre</w:t>
      </w:r>
      <w:r w:rsidRPr="00CE176A">
        <w:rPr>
          <w:rFonts w:ascii="Arial" w:hAnsi="Arial" w:cs="Arial"/>
          <w:color w:val="000000"/>
          <w:sz w:val="24"/>
          <w:szCs w:val="24"/>
        </w:rPr>
        <w:t xml:space="preserve"> </w:t>
      </w:r>
      <w:r w:rsidR="00846DB4">
        <w:rPr>
          <w:rFonts w:ascii="Arial" w:hAnsi="Arial" w:cs="Arial"/>
          <w:color w:val="000000"/>
          <w:sz w:val="24"/>
          <w:szCs w:val="24"/>
        </w:rPr>
        <w:t>a TARIFA referencial indicada no Anexo II</w:t>
      </w:r>
      <w:r w:rsidRPr="00CE176A">
        <w:rPr>
          <w:rFonts w:ascii="Arial" w:hAnsi="Arial" w:cs="Arial"/>
          <w:color w:val="000000"/>
          <w:sz w:val="24"/>
          <w:szCs w:val="24"/>
        </w:rPr>
        <w:t xml:space="preserve">, nos termos do artigo 15, inciso I, da Lei Federal nº 8.987/95, </w:t>
      </w:r>
      <w:r w:rsidR="00846DB4">
        <w:rPr>
          <w:rFonts w:ascii="Arial" w:hAnsi="Arial" w:cs="Arial"/>
          <w:color w:val="000000"/>
          <w:sz w:val="24"/>
          <w:szCs w:val="24"/>
        </w:rPr>
        <w:t xml:space="preserve">desde </w:t>
      </w:r>
      <w:r w:rsidRPr="00CE176A">
        <w:rPr>
          <w:rFonts w:ascii="Arial" w:hAnsi="Arial" w:cs="Arial"/>
          <w:color w:val="000000"/>
          <w:sz w:val="24"/>
          <w:szCs w:val="24"/>
        </w:rPr>
        <w:t>que</w:t>
      </w:r>
      <w:r w:rsidR="00846DB4">
        <w:rPr>
          <w:rFonts w:ascii="Arial" w:hAnsi="Arial" w:cs="Arial"/>
          <w:color w:val="000000"/>
          <w:sz w:val="24"/>
          <w:szCs w:val="24"/>
        </w:rPr>
        <w:t xml:space="preserve"> as </w:t>
      </w:r>
      <w:r w:rsidR="00846DB4">
        <w:rPr>
          <w:rFonts w:ascii="Arial" w:hAnsi="Arial" w:cs="Arial"/>
          <w:color w:val="000000"/>
          <w:sz w:val="24"/>
          <w:szCs w:val="24"/>
        </w:rPr>
        <w:lastRenderedPageBreak/>
        <w:t>PROPOSTAS COMERCIAIS</w:t>
      </w:r>
      <w:r w:rsidRPr="00CE176A">
        <w:rPr>
          <w:rFonts w:ascii="Arial" w:hAnsi="Arial" w:cs="Arial"/>
          <w:color w:val="000000"/>
          <w:sz w:val="24"/>
          <w:szCs w:val="24"/>
        </w:rPr>
        <w:t xml:space="preserve"> atendam integralmente o </w:t>
      </w:r>
      <w:r w:rsidR="00C05176">
        <w:rPr>
          <w:rFonts w:ascii="Arial" w:hAnsi="Arial" w:cs="Arial"/>
          <w:color w:val="000000"/>
          <w:sz w:val="24"/>
          <w:szCs w:val="24"/>
        </w:rPr>
        <w:t>EDITAL</w:t>
      </w:r>
      <w:r w:rsidRPr="00CE176A">
        <w:rPr>
          <w:rFonts w:ascii="Arial" w:hAnsi="Arial" w:cs="Arial"/>
          <w:color w:val="000000"/>
          <w:sz w:val="24"/>
          <w:szCs w:val="24"/>
        </w:rPr>
        <w:t>, considerando a metodologia exposta nos itens abaixo.</w:t>
      </w:r>
    </w:p>
    <w:p w14:paraId="269979A1" w14:textId="77777777" w:rsidR="00CE176A" w:rsidRPr="00CE176A" w:rsidRDefault="00CE176A" w:rsidP="00CE176A">
      <w:pPr>
        <w:spacing w:after="0" w:line="360" w:lineRule="auto"/>
        <w:jc w:val="center"/>
        <w:rPr>
          <w:rFonts w:ascii="Arial" w:hAnsi="Arial" w:cs="Arial"/>
          <w:sz w:val="24"/>
          <w:szCs w:val="24"/>
        </w:rPr>
      </w:pPr>
    </w:p>
    <w:p w14:paraId="68DBCCEF" w14:textId="77777777" w:rsidR="00CE176A" w:rsidRPr="00CE176A" w:rsidRDefault="001A336A" w:rsidP="00CE176A">
      <w:pPr>
        <w:spacing w:after="0" w:line="360" w:lineRule="auto"/>
        <w:jc w:val="center"/>
        <w:rPr>
          <w:rFonts w:ascii="Arial" w:hAnsi="Arial" w:cs="Arial"/>
          <w:b/>
          <w:bCs/>
          <w:sz w:val="24"/>
          <w:szCs w:val="24"/>
        </w:rPr>
      </w:pPr>
      <w:r w:rsidRPr="00CE176A">
        <w:rPr>
          <w:rFonts w:ascii="Arial" w:hAnsi="Arial" w:cs="Arial"/>
          <w:b/>
          <w:bCs/>
          <w:sz w:val="24"/>
          <w:szCs w:val="24"/>
        </w:rPr>
        <w:t>3.5 – PROCEDIMENTO DA LICITAÇÃO</w:t>
      </w:r>
    </w:p>
    <w:p w14:paraId="5351D68C" w14:textId="77777777" w:rsidR="00CE176A" w:rsidRPr="00CE176A" w:rsidRDefault="00CE176A" w:rsidP="00CE176A">
      <w:pPr>
        <w:spacing w:after="0" w:line="360" w:lineRule="auto"/>
        <w:jc w:val="center"/>
        <w:rPr>
          <w:rFonts w:ascii="Arial" w:hAnsi="Arial" w:cs="Arial"/>
          <w:sz w:val="24"/>
          <w:szCs w:val="24"/>
        </w:rPr>
      </w:pPr>
    </w:p>
    <w:p w14:paraId="05A09E04" w14:textId="77777777" w:rsidR="00CE176A" w:rsidRPr="00CE176A" w:rsidRDefault="001A336A" w:rsidP="00CE176A">
      <w:pPr>
        <w:spacing w:after="0" w:line="360" w:lineRule="auto"/>
        <w:jc w:val="center"/>
        <w:rPr>
          <w:rFonts w:ascii="Arial" w:hAnsi="Arial" w:cs="Arial"/>
          <w:b/>
          <w:bCs/>
          <w:sz w:val="24"/>
          <w:szCs w:val="24"/>
        </w:rPr>
      </w:pPr>
      <w:r w:rsidRPr="00CE176A">
        <w:rPr>
          <w:rFonts w:ascii="Arial" w:hAnsi="Arial" w:cs="Arial"/>
          <w:b/>
          <w:bCs/>
          <w:sz w:val="24"/>
          <w:szCs w:val="24"/>
        </w:rPr>
        <w:t>3.5.1 – Abertura, Exame e Julgamento da GARANTIA DA PROPOSTA</w:t>
      </w:r>
    </w:p>
    <w:p w14:paraId="7DDABB2B" w14:textId="77777777" w:rsidR="00CE176A" w:rsidRPr="00CE176A" w:rsidRDefault="00CE176A" w:rsidP="00CE176A">
      <w:pPr>
        <w:spacing w:after="0" w:line="360" w:lineRule="auto"/>
        <w:jc w:val="both"/>
        <w:rPr>
          <w:rFonts w:ascii="Arial" w:hAnsi="Arial" w:cs="Arial"/>
          <w:sz w:val="24"/>
          <w:szCs w:val="24"/>
        </w:rPr>
      </w:pPr>
    </w:p>
    <w:p w14:paraId="4B4B57E8" w14:textId="06994C1B"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162</w:t>
      </w:r>
      <w:r w:rsidRPr="00CE176A">
        <w:rPr>
          <w:rFonts w:ascii="Arial" w:hAnsi="Arial" w:cs="Arial"/>
          <w:sz w:val="24"/>
          <w:szCs w:val="24"/>
        </w:rPr>
        <w:t xml:space="preserve">. </w:t>
      </w:r>
      <w:r w:rsidRPr="00CE176A">
        <w:rPr>
          <w:rFonts w:ascii="Arial" w:hAnsi="Arial" w:cs="Arial"/>
          <w:sz w:val="24"/>
          <w:szCs w:val="24"/>
        </w:rPr>
        <w:tab/>
        <w:t>No dia, hora e local indicados no Item 1.1 - Preâmbulo deste EDITAL, a COMISSÃO DE AGENTES DE CONTRATAÇÃO E DE EQUIPE DE APOIO, em sessão pública, receberá a DOCUMENTAÇÃO das LICITANTES que apresentarem os Envelopes respectivos, devidamente lacrados, atestando a inviolabilidade dos invólucros, os quais serão rubricados pela COMISSÃO DE AGENTES DE CONTRATAÇÃO E DE EQUIPE DE APOIO e pel</w:t>
      </w:r>
      <w:r w:rsidR="00846DB4">
        <w:rPr>
          <w:rFonts w:ascii="Arial" w:hAnsi="Arial" w:cs="Arial"/>
          <w:sz w:val="24"/>
          <w:szCs w:val="24"/>
        </w:rPr>
        <w:t>os representantes d</w:t>
      </w:r>
      <w:r w:rsidRPr="00CE176A">
        <w:rPr>
          <w:rFonts w:ascii="Arial" w:hAnsi="Arial" w:cs="Arial"/>
          <w:sz w:val="24"/>
          <w:szCs w:val="24"/>
        </w:rPr>
        <w:t>as LICITANTES presentes</w:t>
      </w:r>
      <w:r w:rsidR="00846DB4">
        <w:rPr>
          <w:rFonts w:ascii="Arial" w:hAnsi="Arial" w:cs="Arial"/>
          <w:sz w:val="24"/>
          <w:szCs w:val="24"/>
        </w:rPr>
        <w:t xml:space="preserve"> e devidamente credenciados</w:t>
      </w:r>
      <w:r w:rsidRPr="00CE176A">
        <w:rPr>
          <w:rFonts w:ascii="Arial" w:hAnsi="Arial" w:cs="Arial"/>
          <w:sz w:val="24"/>
          <w:szCs w:val="24"/>
        </w:rPr>
        <w:t xml:space="preserve">. </w:t>
      </w:r>
    </w:p>
    <w:p w14:paraId="24783FB7" w14:textId="77777777" w:rsidR="00CE176A" w:rsidRPr="00CE176A" w:rsidRDefault="00CE176A" w:rsidP="00CE176A">
      <w:pPr>
        <w:spacing w:after="0" w:line="360" w:lineRule="auto"/>
        <w:jc w:val="both"/>
        <w:rPr>
          <w:rFonts w:ascii="Arial" w:hAnsi="Arial" w:cs="Arial"/>
          <w:sz w:val="24"/>
          <w:szCs w:val="24"/>
        </w:rPr>
      </w:pPr>
    </w:p>
    <w:p w14:paraId="3431208E" w14:textId="54ACF809"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163</w:t>
      </w:r>
      <w:r w:rsidRPr="00CE176A">
        <w:rPr>
          <w:rFonts w:ascii="Arial" w:hAnsi="Arial" w:cs="Arial"/>
          <w:sz w:val="24"/>
          <w:szCs w:val="24"/>
        </w:rPr>
        <w:t xml:space="preserve">. </w:t>
      </w:r>
      <w:r w:rsidRPr="00CE176A">
        <w:rPr>
          <w:rFonts w:ascii="Arial" w:hAnsi="Arial" w:cs="Arial"/>
          <w:sz w:val="24"/>
          <w:szCs w:val="24"/>
        </w:rPr>
        <w:tab/>
        <w:t xml:space="preserve">No mesmo dia e horário serão abertos os Envelopes da DOCUMENTAÇÃO e imediatamente será aberto o Envelope </w:t>
      </w:r>
      <w:r w:rsidR="00C05176">
        <w:rPr>
          <w:rFonts w:ascii="Arial" w:hAnsi="Arial" w:cs="Arial"/>
          <w:sz w:val="24"/>
          <w:szCs w:val="24"/>
        </w:rPr>
        <w:t>nº 0</w:t>
      </w:r>
      <w:r w:rsidRPr="00CE176A">
        <w:rPr>
          <w:rFonts w:ascii="Arial" w:hAnsi="Arial" w:cs="Arial"/>
          <w:sz w:val="24"/>
          <w:szCs w:val="24"/>
        </w:rPr>
        <w:t>1 – GARANTIA DA PROPOSTA de tod</w:t>
      </w:r>
      <w:r w:rsidR="00846DB4">
        <w:rPr>
          <w:rFonts w:ascii="Arial" w:hAnsi="Arial" w:cs="Arial"/>
          <w:sz w:val="24"/>
          <w:szCs w:val="24"/>
        </w:rPr>
        <w:t>a</w:t>
      </w:r>
      <w:r w:rsidRPr="00CE176A">
        <w:rPr>
          <w:rFonts w:ascii="Arial" w:hAnsi="Arial" w:cs="Arial"/>
          <w:sz w:val="24"/>
          <w:szCs w:val="24"/>
        </w:rPr>
        <w:t xml:space="preserve">s </w:t>
      </w:r>
      <w:r w:rsidR="00846DB4">
        <w:rPr>
          <w:rFonts w:ascii="Arial" w:hAnsi="Arial" w:cs="Arial"/>
          <w:sz w:val="24"/>
          <w:szCs w:val="24"/>
        </w:rPr>
        <w:t>a</w:t>
      </w:r>
      <w:r w:rsidRPr="00CE176A">
        <w:rPr>
          <w:rFonts w:ascii="Arial" w:hAnsi="Arial" w:cs="Arial"/>
          <w:sz w:val="24"/>
          <w:szCs w:val="24"/>
        </w:rPr>
        <w:t xml:space="preserve">s LICITANTES, sendo avaliados os documentos contendo a GARANTIA DA PROPOSTA, que serão assinados pelos membros da COMISSÃO DE AGENTES DE CONTRATAÇÃO E DE EQUIPE DE APOIO e </w:t>
      </w:r>
      <w:r w:rsidR="00846DB4">
        <w:rPr>
          <w:rFonts w:ascii="Arial" w:hAnsi="Arial" w:cs="Arial"/>
          <w:sz w:val="24"/>
          <w:szCs w:val="24"/>
        </w:rPr>
        <w:t>pelos representantes das</w:t>
      </w:r>
      <w:r w:rsidRPr="00CE176A">
        <w:rPr>
          <w:rFonts w:ascii="Arial" w:hAnsi="Arial" w:cs="Arial"/>
          <w:sz w:val="24"/>
          <w:szCs w:val="24"/>
        </w:rPr>
        <w:t xml:space="preserve"> LICITANTES presentes</w:t>
      </w:r>
      <w:r w:rsidR="00846DB4">
        <w:rPr>
          <w:rFonts w:ascii="Arial" w:hAnsi="Arial" w:cs="Arial"/>
          <w:sz w:val="24"/>
          <w:szCs w:val="24"/>
        </w:rPr>
        <w:t xml:space="preserve"> e devidamente credenciados</w:t>
      </w:r>
      <w:r w:rsidRPr="00CE176A">
        <w:rPr>
          <w:rFonts w:ascii="Arial" w:hAnsi="Arial" w:cs="Arial"/>
          <w:sz w:val="24"/>
          <w:szCs w:val="24"/>
        </w:rPr>
        <w:t>.</w:t>
      </w:r>
    </w:p>
    <w:p w14:paraId="5BBAAF97" w14:textId="77777777" w:rsidR="00CE176A" w:rsidRPr="00CE176A" w:rsidRDefault="00CE176A" w:rsidP="00CE176A">
      <w:pPr>
        <w:spacing w:after="0" w:line="360" w:lineRule="auto"/>
        <w:jc w:val="both"/>
        <w:rPr>
          <w:rFonts w:ascii="Arial" w:hAnsi="Arial" w:cs="Arial"/>
          <w:sz w:val="24"/>
          <w:szCs w:val="24"/>
        </w:rPr>
      </w:pPr>
    </w:p>
    <w:p w14:paraId="23EF230D" w14:textId="379BC734"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164</w:t>
      </w:r>
      <w:r w:rsidRPr="00CE176A">
        <w:rPr>
          <w:rFonts w:ascii="Arial" w:hAnsi="Arial" w:cs="Arial"/>
          <w:sz w:val="24"/>
          <w:szCs w:val="24"/>
        </w:rPr>
        <w:t xml:space="preserve">. </w:t>
      </w:r>
      <w:r w:rsidRPr="00CE176A">
        <w:rPr>
          <w:rFonts w:ascii="Arial" w:hAnsi="Arial" w:cs="Arial"/>
          <w:sz w:val="24"/>
          <w:szCs w:val="24"/>
        </w:rPr>
        <w:tab/>
        <w:t xml:space="preserve">Serão imediatamente avaliadas as GARANTIAS DA PROPOSTA apresentadas e desclassificadas as LICITANTES que apresentarem GARANTIA DA PROPOSTA incompatível com as previsões deste EDITAL. </w:t>
      </w:r>
    </w:p>
    <w:p w14:paraId="2820727B" w14:textId="77777777" w:rsidR="00CE176A" w:rsidRPr="00CE176A" w:rsidRDefault="00CE176A" w:rsidP="00CE176A">
      <w:pPr>
        <w:spacing w:after="0" w:line="360" w:lineRule="auto"/>
        <w:jc w:val="both"/>
        <w:rPr>
          <w:rFonts w:ascii="Arial" w:hAnsi="Arial" w:cs="Arial"/>
          <w:sz w:val="24"/>
          <w:szCs w:val="24"/>
        </w:rPr>
      </w:pPr>
    </w:p>
    <w:p w14:paraId="7FD49A78" w14:textId="4635B0D8"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165</w:t>
      </w:r>
      <w:r w:rsidRPr="00CE176A">
        <w:rPr>
          <w:rFonts w:ascii="Arial" w:hAnsi="Arial" w:cs="Arial"/>
          <w:sz w:val="24"/>
          <w:szCs w:val="24"/>
        </w:rPr>
        <w:t xml:space="preserve">. </w:t>
      </w:r>
      <w:r w:rsidRPr="00CE176A">
        <w:rPr>
          <w:rFonts w:ascii="Arial" w:hAnsi="Arial" w:cs="Arial"/>
          <w:sz w:val="24"/>
          <w:szCs w:val="24"/>
        </w:rPr>
        <w:tab/>
        <w:t>Do julgamento será lavrada ata que, após lida em voz alta, será assinada pelos membros da COMISSÃO DE AGENTES DE CONTRATAÇÃO E DE EQUIPE DE APOIO e pelos representantes das LICITANTES presentes</w:t>
      </w:r>
      <w:r w:rsidR="00846DB4">
        <w:rPr>
          <w:rFonts w:ascii="Arial" w:hAnsi="Arial" w:cs="Arial"/>
          <w:sz w:val="24"/>
          <w:szCs w:val="24"/>
        </w:rPr>
        <w:t xml:space="preserve"> e devidamente credenciados</w:t>
      </w:r>
      <w:r w:rsidRPr="00CE176A">
        <w:rPr>
          <w:rFonts w:ascii="Arial" w:hAnsi="Arial" w:cs="Arial"/>
          <w:sz w:val="24"/>
          <w:szCs w:val="24"/>
        </w:rPr>
        <w:t>, nominando as LICITANTES que manifestarem imediatamente sua intenção de recorrer, bem como indicando o dia, hora e local para a sessão pública de abertura dos Envelopes</w:t>
      </w:r>
      <w:r w:rsidR="00C05176">
        <w:rPr>
          <w:rFonts w:ascii="Arial" w:hAnsi="Arial" w:cs="Arial"/>
          <w:sz w:val="24"/>
          <w:szCs w:val="24"/>
        </w:rPr>
        <w:t xml:space="preserve"> nº</w:t>
      </w:r>
      <w:r w:rsidRPr="00CE176A">
        <w:rPr>
          <w:rFonts w:ascii="Arial" w:hAnsi="Arial" w:cs="Arial"/>
          <w:sz w:val="24"/>
          <w:szCs w:val="24"/>
        </w:rPr>
        <w:t xml:space="preserve"> </w:t>
      </w:r>
      <w:r w:rsidR="00C05176">
        <w:rPr>
          <w:rFonts w:ascii="Arial" w:hAnsi="Arial" w:cs="Arial"/>
          <w:sz w:val="24"/>
          <w:szCs w:val="24"/>
        </w:rPr>
        <w:t>0</w:t>
      </w:r>
      <w:r w:rsidRPr="00CE176A">
        <w:rPr>
          <w:rFonts w:ascii="Arial" w:hAnsi="Arial" w:cs="Arial"/>
          <w:sz w:val="24"/>
          <w:szCs w:val="24"/>
        </w:rPr>
        <w:t>2 – PROPOSTA COMERCIAL E PLANO DE NEGÓCIO</w:t>
      </w:r>
      <w:r w:rsidR="00C05176">
        <w:rPr>
          <w:rFonts w:ascii="Arial" w:hAnsi="Arial" w:cs="Arial"/>
          <w:sz w:val="24"/>
          <w:szCs w:val="24"/>
        </w:rPr>
        <w:t>S</w:t>
      </w:r>
      <w:r w:rsidRPr="00CE176A">
        <w:rPr>
          <w:rFonts w:ascii="Arial" w:hAnsi="Arial" w:cs="Arial"/>
          <w:sz w:val="24"/>
          <w:szCs w:val="24"/>
        </w:rPr>
        <w:t xml:space="preserve"> das LICITANTES.</w:t>
      </w:r>
    </w:p>
    <w:p w14:paraId="1A36D9DE"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sz w:val="24"/>
          <w:szCs w:val="24"/>
        </w:rPr>
        <w:t xml:space="preserve"> </w:t>
      </w:r>
      <w:r w:rsidRPr="00CE176A">
        <w:rPr>
          <w:rFonts w:ascii="Arial" w:hAnsi="Arial" w:cs="Arial"/>
          <w:sz w:val="24"/>
          <w:szCs w:val="24"/>
        </w:rPr>
        <w:tab/>
      </w:r>
    </w:p>
    <w:p w14:paraId="4550DF42" w14:textId="3CC39EDF"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lastRenderedPageBreak/>
        <w:t>166</w:t>
      </w:r>
      <w:r w:rsidRPr="00CE176A">
        <w:rPr>
          <w:rFonts w:ascii="Arial" w:hAnsi="Arial" w:cs="Arial"/>
          <w:sz w:val="24"/>
          <w:szCs w:val="24"/>
        </w:rPr>
        <w:t xml:space="preserve">. </w:t>
      </w:r>
      <w:r w:rsidRPr="00CE176A">
        <w:rPr>
          <w:rFonts w:ascii="Arial" w:hAnsi="Arial" w:cs="Arial"/>
          <w:sz w:val="24"/>
          <w:szCs w:val="24"/>
        </w:rPr>
        <w:tab/>
        <w:t xml:space="preserve">Os Envelopes </w:t>
      </w:r>
      <w:r w:rsidR="00C05176">
        <w:rPr>
          <w:rFonts w:ascii="Arial" w:hAnsi="Arial" w:cs="Arial"/>
          <w:sz w:val="24"/>
          <w:szCs w:val="24"/>
        </w:rPr>
        <w:t>nº 0</w:t>
      </w:r>
      <w:r w:rsidRPr="00CE176A">
        <w:rPr>
          <w:rFonts w:ascii="Arial" w:hAnsi="Arial" w:cs="Arial"/>
          <w:sz w:val="24"/>
          <w:szCs w:val="24"/>
        </w:rPr>
        <w:t>2 – PROPOSTA COMERCIAL E PLANO DE NEGÓCIO</w:t>
      </w:r>
      <w:r w:rsidR="00C05176">
        <w:rPr>
          <w:rFonts w:ascii="Arial" w:hAnsi="Arial" w:cs="Arial"/>
          <w:sz w:val="24"/>
          <w:szCs w:val="24"/>
        </w:rPr>
        <w:t>S</w:t>
      </w:r>
      <w:r w:rsidRPr="00CE176A">
        <w:rPr>
          <w:rFonts w:ascii="Arial" w:hAnsi="Arial" w:cs="Arial"/>
          <w:sz w:val="24"/>
          <w:szCs w:val="24"/>
        </w:rPr>
        <w:t xml:space="preserve"> e</w:t>
      </w:r>
      <w:r w:rsidR="00C05176">
        <w:rPr>
          <w:rFonts w:ascii="Arial" w:hAnsi="Arial" w:cs="Arial"/>
          <w:sz w:val="24"/>
          <w:szCs w:val="24"/>
        </w:rPr>
        <w:t xml:space="preserve"> nº</w:t>
      </w:r>
      <w:r w:rsidRPr="00CE176A">
        <w:rPr>
          <w:rFonts w:ascii="Arial" w:hAnsi="Arial" w:cs="Arial"/>
          <w:sz w:val="24"/>
          <w:szCs w:val="24"/>
        </w:rPr>
        <w:t xml:space="preserve"> </w:t>
      </w:r>
      <w:r w:rsidR="00C05176">
        <w:rPr>
          <w:rFonts w:ascii="Arial" w:hAnsi="Arial" w:cs="Arial"/>
          <w:sz w:val="24"/>
          <w:szCs w:val="24"/>
        </w:rPr>
        <w:t>0</w:t>
      </w:r>
      <w:r w:rsidRPr="00CE176A">
        <w:rPr>
          <w:rFonts w:ascii="Arial" w:hAnsi="Arial" w:cs="Arial"/>
          <w:sz w:val="24"/>
          <w:szCs w:val="24"/>
        </w:rPr>
        <w:t>3 – DOCUMENTOS DE HABILITAÇÃO das LICITANTES desclassificadas por não apresentar ou apresentar GARANTIA DA PROPOSTA em desconformidade com as disposições do EDITAL serão a elas devolvidos, ainda lacrados, após decorridos os prazos recursais ou em caso de renúncia expressa ao recurso, ou ausência de manifestação expressa da intenção de recorrer.</w:t>
      </w:r>
    </w:p>
    <w:p w14:paraId="4A91B700"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sz w:val="24"/>
          <w:szCs w:val="24"/>
        </w:rPr>
        <w:t xml:space="preserve"> </w:t>
      </w:r>
      <w:r w:rsidRPr="00CE176A">
        <w:rPr>
          <w:rFonts w:ascii="Arial" w:hAnsi="Arial" w:cs="Arial"/>
          <w:sz w:val="24"/>
          <w:szCs w:val="24"/>
        </w:rPr>
        <w:tab/>
      </w:r>
    </w:p>
    <w:p w14:paraId="5326548A" w14:textId="77777777" w:rsidR="00CE176A" w:rsidRPr="00CE176A" w:rsidRDefault="001A336A" w:rsidP="00CE176A">
      <w:pPr>
        <w:spacing w:after="0" w:line="360" w:lineRule="auto"/>
        <w:jc w:val="center"/>
        <w:rPr>
          <w:rFonts w:ascii="Arial" w:hAnsi="Arial" w:cs="Arial"/>
          <w:b/>
          <w:bCs/>
          <w:sz w:val="24"/>
          <w:szCs w:val="24"/>
        </w:rPr>
      </w:pPr>
      <w:r w:rsidRPr="00CE176A">
        <w:rPr>
          <w:rFonts w:ascii="Arial" w:hAnsi="Arial" w:cs="Arial"/>
          <w:b/>
          <w:bCs/>
          <w:sz w:val="24"/>
          <w:szCs w:val="24"/>
        </w:rPr>
        <w:t>3.5.2 – Abertura, Exame e Julgamento da PROPOSTA COMERCIAL</w:t>
      </w:r>
    </w:p>
    <w:p w14:paraId="00860E4C" w14:textId="77777777" w:rsidR="00CE176A" w:rsidRPr="00CE176A" w:rsidRDefault="00CE176A" w:rsidP="00CE176A">
      <w:pPr>
        <w:spacing w:after="0" w:line="360" w:lineRule="auto"/>
        <w:jc w:val="both"/>
        <w:rPr>
          <w:rFonts w:ascii="Arial" w:hAnsi="Arial" w:cs="Arial"/>
          <w:sz w:val="24"/>
          <w:szCs w:val="24"/>
        </w:rPr>
      </w:pPr>
    </w:p>
    <w:p w14:paraId="31DF3D1F" w14:textId="55F8A776"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167</w:t>
      </w:r>
      <w:r w:rsidRPr="00CE176A">
        <w:rPr>
          <w:rFonts w:ascii="Arial" w:hAnsi="Arial" w:cs="Arial"/>
          <w:sz w:val="24"/>
          <w:szCs w:val="24"/>
        </w:rPr>
        <w:t xml:space="preserve">. </w:t>
      </w:r>
      <w:r w:rsidRPr="00CE176A">
        <w:rPr>
          <w:rFonts w:ascii="Arial" w:hAnsi="Arial" w:cs="Arial"/>
          <w:sz w:val="24"/>
          <w:szCs w:val="24"/>
        </w:rPr>
        <w:tab/>
        <w:t>No dia, hora e local designados pela COMISSÃO DE AGENTES DE CONTRATAÇÃO E DE EQUIPE DE APOIO, serão abertos os Envelopes</w:t>
      </w:r>
      <w:r w:rsidR="00C05176">
        <w:rPr>
          <w:rFonts w:ascii="Arial" w:hAnsi="Arial" w:cs="Arial"/>
          <w:sz w:val="24"/>
          <w:szCs w:val="24"/>
        </w:rPr>
        <w:t xml:space="preserve"> nº</w:t>
      </w:r>
      <w:r w:rsidRPr="00CE176A">
        <w:rPr>
          <w:rFonts w:ascii="Arial" w:hAnsi="Arial" w:cs="Arial"/>
          <w:sz w:val="24"/>
          <w:szCs w:val="24"/>
        </w:rPr>
        <w:t xml:space="preserve"> </w:t>
      </w:r>
      <w:r w:rsidR="00C05176">
        <w:rPr>
          <w:rFonts w:ascii="Arial" w:hAnsi="Arial" w:cs="Arial"/>
          <w:sz w:val="24"/>
          <w:szCs w:val="24"/>
        </w:rPr>
        <w:t>0</w:t>
      </w:r>
      <w:r w:rsidRPr="00CE176A">
        <w:rPr>
          <w:rFonts w:ascii="Arial" w:hAnsi="Arial" w:cs="Arial"/>
          <w:sz w:val="24"/>
          <w:szCs w:val="24"/>
        </w:rPr>
        <w:t>2 – PROPOSTA DE PREÇOS E PLANO DE NEGÓCIO</w:t>
      </w:r>
      <w:r w:rsidR="00C05176">
        <w:rPr>
          <w:rFonts w:ascii="Arial" w:hAnsi="Arial" w:cs="Arial"/>
          <w:sz w:val="24"/>
          <w:szCs w:val="24"/>
        </w:rPr>
        <w:t>S</w:t>
      </w:r>
      <w:r w:rsidRPr="00CE176A">
        <w:rPr>
          <w:rFonts w:ascii="Arial" w:hAnsi="Arial" w:cs="Arial"/>
          <w:sz w:val="24"/>
          <w:szCs w:val="24"/>
        </w:rPr>
        <w:t xml:space="preserve"> das LICITANTES que apresentaram adequada GARANTIA DA PROPOSTA.</w:t>
      </w:r>
    </w:p>
    <w:p w14:paraId="5C389AFD" w14:textId="77777777" w:rsidR="00CE176A" w:rsidRPr="00CE176A" w:rsidRDefault="00CE176A" w:rsidP="00CE176A">
      <w:pPr>
        <w:spacing w:after="0" w:line="360" w:lineRule="auto"/>
        <w:jc w:val="both"/>
        <w:rPr>
          <w:rFonts w:ascii="Arial" w:hAnsi="Arial" w:cs="Arial"/>
          <w:sz w:val="24"/>
          <w:szCs w:val="24"/>
        </w:rPr>
      </w:pPr>
    </w:p>
    <w:p w14:paraId="029EC141" w14:textId="6BA5ACB5"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168</w:t>
      </w:r>
      <w:r w:rsidRPr="00CE176A">
        <w:rPr>
          <w:rFonts w:ascii="Arial" w:hAnsi="Arial" w:cs="Arial"/>
          <w:sz w:val="24"/>
          <w:szCs w:val="24"/>
        </w:rPr>
        <w:t xml:space="preserve">. </w:t>
      </w:r>
      <w:r w:rsidRPr="00CE176A">
        <w:rPr>
          <w:rFonts w:ascii="Arial" w:hAnsi="Arial" w:cs="Arial"/>
          <w:sz w:val="24"/>
          <w:szCs w:val="24"/>
        </w:rPr>
        <w:tab/>
        <w:t>As PROPOSTAS COMERCIAIS e PLANOS DE NEGÓCIO</w:t>
      </w:r>
      <w:r w:rsidR="00C05176">
        <w:rPr>
          <w:rFonts w:ascii="Arial" w:hAnsi="Arial" w:cs="Arial"/>
          <w:sz w:val="24"/>
          <w:szCs w:val="24"/>
        </w:rPr>
        <w:t>S</w:t>
      </w:r>
      <w:r w:rsidRPr="00CE176A">
        <w:rPr>
          <w:rFonts w:ascii="Arial" w:hAnsi="Arial" w:cs="Arial"/>
          <w:sz w:val="24"/>
          <w:szCs w:val="24"/>
        </w:rPr>
        <w:t xml:space="preserve"> serão assinadas pelos membros da COMISSÃO DE AGENTES DE CONTRATAÇÃO E DE EQUIPE DE APOIO e pelo</w:t>
      </w:r>
      <w:r w:rsidR="00846DB4">
        <w:rPr>
          <w:rFonts w:ascii="Arial" w:hAnsi="Arial" w:cs="Arial"/>
          <w:sz w:val="24"/>
          <w:szCs w:val="24"/>
        </w:rPr>
        <w:t>s representantes da</w:t>
      </w:r>
      <w:r w:rsidRPr="00CE176A">
        <w:rPr>
          <w:rFonts w:ascii="Arial" w:hAnsi="Arial" w:cs="Arial"/>
          <w:sz w:val="24"/>
          <w:szCs w:val="24"/>
        </w:rPr>
        <w:t>s LICITANTES presentes.</w:t>
      </w:r>
    </w:p>
    <w:p w14:paraId="1F68949C" w14:textId="77777777" w:rsidR="00CE176A" w:rsidRPr="00CE176A" w:rsidRDefault="00CE176A" w:rsidP="00CE176A">
      <w:pPr>
        <w:spacing w:after="0" w:line="360" w:lineRule="auto"/>
        <w:jc w:val="both"/>
        <w:rPr>
          <w:rFonts w:ascii="Arial" w:hAnsi="Arial" w:cs="Arial"/>
          <w:sz w:val="24"/>
          <w:szCs w:val="24"/>
        </w:rPr>
      </w:pPr>
    </w:p>
    <w:p w14:paraId="0A19EEC8" w14:textId="2F9FCA94"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169</w:t>
      </w:r>
      <w:r w:rsidRPr="00CE176A">
        <w:rPr>
          <w:rFonts w:ascii="Arial" w:hAnsi="Arial" w:cs="Arial"/>
          <w:sz w:val="24"/>
          <w:szCs w:val="24"/>
        </w:rPr>
        <w:t xml:space="preserve">. </w:t>
      </w:r>
      <w:r w:rsidRPr="00CE176A">
        <w:rPr>
          <w:rFonts w:ascii="Arial" w:hAnsi="Arial" w:cs="Arial"/>
          <w:sz w:val="24"/>
          <w:szCs w:val="24"/>
        </w:rPr>
        <w:tab/>
        <w:t>Feito isso, será encerrada a sessão pública, da qual será lavrada ata que será assinada pelos membros da COMISSÃO DE AGENTES DE CONTRATAÇÃO E DE EQUIPE DE APOIO e pelos</w:t>
      </w:r>
      <w:r w:rsidR="00846DB4">
        <w:rPr>
          <w:rFonts w:ascii="Arial" w:hAnsi="Arial" w:cs="Arial"/>
          <w:sz w:val="24"/>
          <w:szCs w:val="24"/>
        </w:rPr>
        <w:t xml:space="preserve"> representantes das</w:t>
      </w:r>
      <w:r w:rsidRPr="00CE176A">
        <w:rPr>
          <w:rFonts w:ascii="Arial" w:hAnsi="Arial" w:cs="Arial"/>
          <w:sz w:val="24"/>
          <w:szCs w:val="24"/>
        </w:rPr>
        <w:t xml:space="preserve"> LICITANTES presentes.</w:t>
      </w:r>
    </w:p>
    <w:p w14:paraId="1FEA2B6D" w14:textId="77777777" w:rsidR="00CE176A" w:rsidRPr="00CE176A" w:rsidRDefault="00CE176A" w:rsidP="00CE176A">
      <w:pPr>
        <w:spacing w:after="0" w:line="360" w:lineRule="auto"/>
        <w:jc w:val="both"/>
        <w:rPr>
          <w:rFonts w:ascii="Arial" w:hAnsi="Arial" w:cs="Arial"/>
          <w:sz w:val="24"/>
          <w:szCs w:val="24"/>
        </w:rPr>
      </w:pPr>
    </w:p>
    <w:p w14:paraId="7590B3FC" w14:textId="1D005279"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170</w:t>
      </w:r>
      <w:r w:rsidRPr="00CE176A">
        <w:rPr>
          <w:rFonts w:ascii="Arial" w:hAnsi="Arial" w:cs="Arial"/>
          <w:sz w:val="24"/>
          <w:szCs w:val="24"/>
        </w:rPr>
        <w:t xml:space="preserve">. </w:t>
      </w:r>
      <w:r w:rsidRPr="00CE176A">
        <w:rPr>
          <w:rFonts w:ascii="Arial" w:hAnsi="Arial" w:cs="Arial"/>
          <w:sz w:val="24"/>
          <w:szCs w:val="24"/>
        </w:rPr>
        <w:tab/>
        <w:t xml:space="preserve">A COMISSÃO DE AGENTES DE CONTRATAÇÃO E DE EQUIPE DE APOIO verificará as </w:t>
      </w:r>
      <w:r w:rsidR="00846DB4">
        <w:rPr>
          <w:rFonts w:ascii="Arial" w:hAnsi="Arial" w:cs="Arial"/>
          <w:sz w:val="24"/>
          <w:szCs w:val="24"/>
        </w:rPr>
        <w:t>PROPOSTAS COMERCIAIS</w:t>
      </w:r>
      <w:r w:rsidRPr="00CE176A">
        <w:rPr>
          <w:rFonts w:ascii="Arial" w:hAnsi="Arial" w:cs="Arial"/>
          <w:sz w:val="24"/>
          <w:szCs w:val="24"/>
        </w:rPr>
        <w:t xml:space="preserve"> apresentadas, desclassificando aquelas que não estejam em conformidade com os requisitos estabelecidos neste EDITAL, que contenham vícios insanáveis ou que não apresentem as especificações técnicas exigidas nos Anexos;</w:t>
      </w:r>
    </w:p>
    <w:p w14:paraId="4B55BE03" w14:textId="77777777" w:rsidR="00CE176A" w:rsidRPr="00CE176A" w:rsidRDefault="00CE176A" w:rsidP="00CE176A">
      <w:pPr>
        <w:spacing w:after="0" w:line="360" w:lineRule="auto"/>
        <w:jc w:val="both"/>
        <w:rPr>
          <w:rFonts w:ascii="Arial" w:hAnsi="Arial" w:cs="Arial"/>
          <w:sz w:val="24"/>
          <w:szCs w:val="24"/>
        </w:rPr>
      </w:pPr>
    </w:p>
    <w:p w14:paraId="33674F7C" w14:textId="6287AD8A"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171</w:t>
      </w:r>
      <w:r w:rsidRPr="00CE176A">
        <w:rPr>
          <w:rFonts w:ascii="Arial" w:hAnsi="Arial" w:cs="Arial"/>
          <w:sz w:val="24"/>
          <w:szCs w:val="24"/>
        </w:rPr>
        <w:t xml:space="preserve">. </w:t>
      </w:r>
      <w:r w:rsidRPr="00CE176A">
        <w:rPr>
          <w:rFonts w:ascii="Arial" w:hAnsi="Arial" w:cs="Arial"/>
          <w:sz w:val="24"/>
          <w:szCs w:val="24"/>
        </w:rPr>
        <w:tab/>
        <w:t>A desclassificação será sempre fundamentada e registrada em ata que será assinada pelos membros da COMISSÃO DE AGENTES DE CONTRATAÇÃO E DE EQUIPE DE APOIO e pelos LICITANTES presentes, nominando as LICITANTES que manifestarem imediatamente sua intenção de recorrer;</w:t>
      </w:r>
    </w:p>
    <w:p w14:paraId="1D610C16" w14:textId="77777777" w:rsidR="00CE176A" w:rsidRPr="00CE176A" w:rsidRDefault="00CE176A" w:rsidP="00CE176A">
      <w:pPr>
        <w:spacing w:after="0" w:line="360" w:lineRule="auto"/>
        <w:jc w:val="both"/>
        <w:rPr>
          <w:rFonts w:ascii="Arial" w:hAnsi="Arial" w:cs="Arial"/>
          <w:sz w:val="24"/>
          <w:szCs w:val="24"/>
        </w:rPr>
      </w:pPr>
    </w:p>
    <w:p w14:paraId="2F1958C6" w14:textId="7E22461D"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lastRenderedPageBreak/>
        <w:t>172</w:t>
      </w:r>
      <w:r w:rsidRPr="00CE176A">
        <w:rPr>
          <w:rFonts w:ascii="Arial" w:hAnsi="Arial" w:cs="Arial"/>
          <w:sz w:val="24"/>
          <w:szCs w:val="24"/>
        </w:rPr>
        <w:t xml:space="preserve">. </w:t>
      </w:r>
      <w:r w:rsidRPr="00CE176A">
        <w:rPr>
          <w:rFonts w:ascii="Arial" w:hAnsi="Arial" w:cs="Arial"/>
          <w:sz w:val="24"/>
          <w:szCs w:val="24"/>
        </w:rPr>
        <w:tab/>
        <w:t xml:space="preserve">A não desclassificação da </w:t>
      </w:r>
      <w:r w:rsidR="00846DB4">
        <w:rPr>
          <w:rFonts w:ascii="Arial" w:hAnsi="Arial" w:cs="Arial"/>
          <w:sz w:val="24"/>
          <w:szCs w:val="24"/>
        </w:rPr>
        <w:t>PROPOSTA COMERCIAL</w:t>
      </w:r>
      <w:r w:rsidRPr="00CE176A">
        <w:rPr>
          <w:rFonts w:ascii="Arial" w:hAnsi="Arial" w:cs="Arial"/>
          <w:sz w:val="24"/>
          <w:szCs w:val="24"/>
        </w:rPr>
        <w:t xml:space="preserve"> não impede o seu julgamento definitivo em sentido contrário, levado a efeito na fase de aceitação;</w:t>
      </w:r>
    </w:p>
    <w:p w14:paraId="7A6F60EB" w14:textId="77777777" w:rsidR="00CE176A" w:rsidRPr="00CE176A" w:rsidRDefault="00CE176A" w:rsidP="00CE176A">
      <w:pPr>
        <w:spacing w:after="0" w:line="360" w:lineRule="auto"/>
        <w:jc w:val="both"/>
        <w:rPr>
          <w:rFonts w:ascii="Arial" w:hAnsi="Arial" w:cs="Arial"/>
          <w:sz w:val="24"/>
          <w:szCs w:val="24"/>
        </w:rPr>
      </w:pPr>
    </w:p>
    <w:p w14:paraId="1DE61208" w14:textId="77777777" w:rsidR="00CE176A" w:rsidRPr="00CE176A" w:rsidRDefault="001A336A" w:rsidP="00CE176A">
      <w:pPr>
        <w:spacing w:after="0" w:line="360" w:lineRule="auto"/>
        <w:jc w:val="center"/>
        <w:rPr>
          <w:rFonts w:ascii="Arial" w:hAnsi="Arial" w:cs="Arial"/>
          <w:b/>
          <w:bCs/>
          <w:sz w:val="24"/>
          <w:szCs w:val="24"/>
        </w:rPr>
      </w:pPr>
      <w:r w:rsidRPr="00CE176A">
        <w:rPr>
          <w:rFonts w:ascii="Arial" w:hAnsi="Arial" w:cs="Arial"/>
          <w:b/>
          <w:bCs/>
          <w:sz w:val="24"/>
          <w:szCs w:val="24"/>
        </w:rPr>
        <w:t>3.5.3 – Julgamento das PROPOSTAS COMERCIAIS</w:t>
      </w:r>
    </w:p>
    <w:p w14:paraId="1E4E7DB9" w14:textId="77777777" w:rsidR="00CE176A" w:rsidRPr="00CE176A" w:rsidRDefault="00CE176A" w:rsidP="00CE176A">
      <w:pPr>
        <w:spacing w:after="0" w:line="360" w:lineRule="auto"/>
        <w:jc w:val="both"/>
        <w:rPr>
          <w:rFonts w:ascii="Arial" w:hAnsi="Arial" w:cs="Arial"/>
          <w:sz w:val="24"/>
          <w:szCs w:val="24"/>
        </w:rPr>
      </w:pPr>
    </w:p>
    <w:p w14:paraId="4439DA41" w14:textId="7FD5FC9B" w:rsidR="00CE176A" w:rsidRPr="00CE176A" w:rsidRDefault="001A336A" w:rsidP="00CE176A">
      <w:pPr>
        <w:spacing w:after="0" w:line="360" w:lineRule="auto"/>
        <w:jc w:val="both"/>
        <w:rPr>
          <w:rFonts w:ascii="Arial" w:hAnsi="Arial" w:cs="Arial"/>
          <w:sz w:val="24"/>
          <w:szCs w:val="24"/>
        </w:rPr>
      </w:pPr>
      <w:bookmarkStart w:id="22" w:name="_Hlk174955640"/>
      <w:r>
        <w:rPr>
          <w:rFonts w:ascii="Arial" w:hAnsi="Arial" w:cs="Arial"/>
          <w:sz w:val="24"/>
          <w:szCs w:val="24"/>
        </w:rPr>
        <w:t>173</w:t>
      </w:r>
      <w:r w:rsidRPr="00CE176A">
        <w:rPr>
          <w:rFonts w:ascii="Arial" w:hAnsi="Arial" w:cs="Arial"/>
          <w:sz w:val="24"/>
          <w:szCs w:val="24"/>
        </w:rPr>
        <w:t xml:space="preserve">. </w:t>
      </w:r>
      <w:r w:rsidRPr="00CE176A">
        <w:rPr>
          <w:rFonts w:ascii="Arial" w:hAnsi="Arial" w:cs="Arial"/>
          <w:sz w:val="24"/>
          <w:szCs w:val="24"/>
        </w:rPr>
        <w:tab/>
        <w:t xml:space="preserve">Para julgamento será adotado o critério </w:t>
      </w:r>
      <w:r w:rsidR="00846DB4">
        <w:rPr>
          <w:rFonts w:ascii="Arial" w:hAnsi="Arial" w:cs="Arial"/>
          <w:sz w:val="24"/>
          <w:szCs w:val="24"/>
        </w:rPr>
        <w:t>MENOR TARIFA</w:t>
      </w:r>
      <w:r w:rsidRPr="00CE176A">
        <w:rPr>
          <w:rFonts w:ascii="Arial" w:hAnsi="Arial" w:cs="Arial"/>
          <w:sz w:val="24"/>
          <w:szCs w:val="24"/>
        </w:rPr>
        <w:t>,</w:t>
      </w:r>
      <w:r w:rsidR="00846DB4">
        <w:rPr>
          <w:rFonts w:ascii="Arial" w:hAnsi="Arial" w:cs="Arial"/>
          <w:sz w:val="24"/>
          <w:szCs w:val="24"/>
        </w:rPr>
        <w:t xml:space="preserve"> aferido através do maior desconto sobre a TARIFA referencial indicada no Anexo II,</w:t>
      </w:r>
      <w:r w:rsidRPr="00CE176A">
        <w:rPr>
          <w:rFonts w:ascii="Arial" w:hAnsi="Arial" w:cs="Arial"/>
          <w:sz w:val="24"/>
          <w:szCs w:val="24"/>
        </w:rPr>
        <w:t xml:space="preserve"> observados os prazos, as especificações técnicas, parâmetros mínimos de desempenho e qualidade e demais condições definidas neste EDITAL, sendo a classificação das PROPOSTAS COMERCIAIS efetuada </w:t>
      </w:r>
      <w:r w:rsidR="00C05176">
        <w:rPr>
          <w:rFonts w:ascii="Arial" w:hAnsi="Arial" w:cs="Arial"/>
          <w:sz w:val="24"/>
          <w:szCs w:val="24"/>
        </w:rPr>
        <w:t>da seguinte forma</w:t>
      </w:r>
      <w:r w:rsidRPr="00CE176A">
        <w:rPr>
          <w:rFonts w:ascii="Arial" w:hAnsi="Arial" w:cs="Arial"/>
          <w:sz w:val="24"/>
          <w:szCs w:val="24"/>
        </w:rPr>
        <w:t>:</w:t>
      </w:r>
    </w:p>
    <w:p w14:paraId="76AB3C89" w14:textId="4BB2140A"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 xml:space="preserve">a) </w:t>
      </w:r>
      <w:r w:rsidRPr="00CE176A">
        <w:rPr>
          <w:rFonts w:ascii="Arial" w:hAnsi="Arial" w:cs="Arial"/>
          <w:b/>
          <w:bCs/>
          <w:sz w:val="24"/>
          <w:szCs w:val="24"/>
        </w:rPr>
        <w:tab/>
      </w:r>
      <w:r w:rsidRPr="00CE176A">
        <w:rPr>
          <w:rFonts w:ascii="Arial" w:hAnsi="Arial" w:cs="Arial"/>
          <w:sz w:val="24"/>
          <w:szCs w:val="24"/>
        </w:rPr>
        <w:t>Serão analisados os valores de desconto nas TARIFAS (percentuais) apresentados pel</w:t>
      </w:r>
      <w:r w:rsidR="00846DB4">
        <w:rPr>
          <w:rFonts w:ascii="Arial" w:hAnsi="Arial" w:cs="Arial"/>
          <w:sz w:val="24"/>
          <w:szCs w:val="24"/>
        </w:rPr>
        <w:t>a</w:t>
      </w:r>
      <w:r w:rsidRPr="00CE176A">
        <w:rPr>
          <w:rFonts w:ascii="Arial" w:hAnsi="Arial" w:cs="Arial"/>
          <w:sz w:val="24"/>
          <w:szCs w:val="24"/>
        </w:rPr>
        <w:t xml:space="preserve">s LICITANTES em suas PROPOSTAS COMERCIAIS, desde que em conformidade com a </w:t>
      </w:r>
      <w:r w:rsidR="00846DB4">
        <w:rPr>
          <w:rFonts w:ascii="Arial" w:hAnsi="Arial" w:cs="Arial"/>
          <w:sz w:val="24"/>
          <w:szCs w:val="24"/>
        </w:rPr>
        <w:t>TARIFA referencial</w:t>
      </w:r>
      <w:r w:rsidRPr="00CE176A">
        <w:rPr>
          <w:rFonts w:ascii="Arial" w:hAnsi="Arial" w:cs="Arial"/>
          <w:sz w:val="24"/>
          <w:szCs w:val="24"/>
        </w:rPr>
        <w:t xml:space="preserve"> constante do Anexo II deste EDITAL;</w:t>
      </w:r>
    </w:p>
    <w:p w14:paraId="223E3CD2" w14:textId="77777777"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 xml:space="preserve">b) </w:t>
      </w:r>
      <w:r w:rsidRPr="00CE176A">
        <w:rPr>
          <w:rFonts w:ascii="Arial" w:hAnsi="Arial" w:cs="Arial"/>
          <w:b/>
          <w:bCs/>
          <w:sz w:val="24"/>
          <w:szCs w:val="24"/>
        </w:rPr>
        <w:tab/>
      </w:r>
      <w:r w:rsidRPr="00CE176A">
        <w:rPr>
          <w:rFonts w:ascii="Arial" w:hAnsi="Arial" w:cs="Arial"/>
          <w:sz w:val="24"/>
          <w:szCs w:val="24"/>
        </w:rPr>
        <w:t>Após análise, a COMISSÃO DE AGENTES DE CONTRATAÇÃO E DE EQUIPE DE APOIO classificará, na forma decrescente, os valores de desconto na TARIFA ofertados por cada LICITANTE;</w:t>
      </w:r>
    </w:p>
    <w:p w14:paraId="48B0113D" w14:textId="670C5B01"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c)</w:t>
      </w:r>
      <w:r w:rsidRPr="00CE176A">
        <w:rPr>
          <w:rFonts w:ascii="Arial" w:hAnsi="Arial" w:cs="Arial"/>
          <w:b/>
          <w:bCs/>
          <w:sz w:val="24"/>
          <w:szCs w:val="24"/>
        </w:rPr>
        <w:tab/>
      </w:r>
      <w:r w:rsidRPr="00CE176A">
        <w:rPr>
          <w:rFonts w:ascii="Arial" w:hAnsi="Arial" w:cs="Arial"/>
          <w:sz w:val="24"/>
          <w:szCs w:val="24"/>
        </w:rPr>
        <w:t xml:space="preserve">não havendo empate entre </w:t>
      </w:r>
      <w:r w:rsidR="00846DB4">
        <w:rPr>
          <w:rFonts w:ascii="Arial" w:hAnsi="Arial" w:cs="Arial"/>
          <w:sz w:val="24"/>
          <w:szCs w:val="24"/>
        </w:rPr>
        <w:t>a</w:t>
      </w:r>
      <w:r w:rsidRPr="00CE176A">
        <w:rPr>
          <w:rFonts w:ascii="Arial" w:hAnsi="Arial" w:cs="Arial"/>
          <w:sz w:val="24"/>
          <w:szCs w:val="24"/>
        </w:rPr>
        <w:t>s LICITANTES, será considerad</w:t>
      </w:r>
      <w:r w:rsidR="00846DB4">
        <w:rPr>
          <w:rFonts w:ascii="Arial" w:hAnsi="Arial" w:cs="Arial"/>
          <w:sz w:val="24"/>
          <w:szCs w:val="24"/>
        </w:rPr>
        <w:t>a</w:t>
      </w:r>
      <w:r w:rsidRPr="00CE176A">
        <w:rPr>
          <w:rFonts w:ascii="Arial" w:hAnsi="Arial" w:cs="Arial"/>
          <w:sz w:val="24"/>
          <w:szCs w:val="24"/>
        </w:rPr>
        <w:t xml:space="preserve"> como ofertante da melhor proposta e vencedor</w:t>
      </w:r>
      <w:r w:rsidR="00846DB4">
        <w:rPr>
          <w:rFonts w:ascii="Arial" w:hAnsi="Arial" w:cs="Arial"/>
          <w:sz w:val="24"/>
          <w:szCs w:val="24"/>
        </w:rPr>
        <w:t>a</w:t>
      </w:r>
      <w:r w:rsidRPr="00CE176A">
        <w:rPr>
          <w:rFonts w:ascii="Arial" w:hAnsi="Arial" w:cs="Arial"/>
          <w:sz w:val="24"/>
          <w:szCs w:val="24"/>
        </w:rPr>
        <w:t xml:space="preserve"> da LICITAÇÃO </w:t>
      </w:r>
      <w:r w:rsidR="00846DB4">
        <w:rPr>
          <w:rFonts w:ascii="Arial" w:hAnsi="Arial" w:cs="Arial"/>
          <w:sz w:val="24"/>
          <w:szCs w:val="24"/>
        </w:rPr>
        <w:t>a</w:t>
      </w:r>
      <w:r w:rsidRPr="00CE176A">
        <w:rPr>
          <w:rFonts w:ascii="Arial" w:hAnsi="Arial" w:cs="Arial"/>
          <w:sz w:val="24"/>
          <w:szCs w:val="24"/>
        </w:rPr>
        <w:t xml:space="preserve"> LICITANTE que ofertar o maior valor de desconto de TARIFA incidente sobre a </w:t>
      </w:r>
      <w:r w:rsidR="00846DB4">
        <w:rPr>
          <w:rFonts w:ascii="Arial" w:hAnsi="Arial" w:cs="Arial"/>
          <w:sz w:val="24"/>
          <w:szCs w:val="24"/>
        </w:rPr>
        <w:t>TARIFA referencial</w:t>
      </w:r>
      <w:r w:rsidRPr="00CE176A">
        <w:rPr>
          <w:rFonts w:ascii="Arial" w:hAnsi="Arial" w:cs="Arial"/>
          <w:sz w:val="24"/>
          <w:szCs w:val="24"/>
        </w:rPr>
        <w:t xml:space="preserve"> do Anexo II deste EDITAL</w:t>
      </w:r>
      <w:r w:rsidR="00846DB4">
        <w:rPr>
          <w:rFonts w:ascii="Arial" w:hAnsi="Arial" w:cs="Arial"/>
          <w:sz w:val="24"/>
          <w:szCs w:val="24"/>
        </w:rPr>
        <w:t>, compreendida como a MENOR TARIFA</w:t>
      </w:r>
      <w:r w:rsidR="00C05176">
        <w:rPr>
          <w:rFonts w:ascii="Arial" w:hAnsi="Arial" w:cs="Arial"/>
          <w:sz w:val="24"/>
          <w:szCs w:val="24"/>
        </w:rPr>
        <w:t>.</w:t>
      </w:r>
    </w:p>
    <w:p w14:paraId="18191EA4" w14:textId="6E13E889" w:rsidR="00CE176A" w:rsidRPr="00CE176A" w:rsidRDefault="001A336A" w:rsidP="00CE176A">
      <w:pPr>
        <w:spacing w:after="0" w:line="360" w:lineRule="auto"/>
        <w:jc w:val="both"/>
        <w:rPr>
          <w:rFonts w:ascii="Arial" w:hAnsi="Arial" w:cs="Arial"/>
          <w:sz w:val="24"/>
          <w:szCs w:val="24"/>
        </w:rPr>
      </w:pPr>
      <w:r w:rsidRPr="00CE176A">
        <w:rPr>
          <w:rFonts w:ascii="Arial" w:hAnsi="Arial" w:cs="Arial"/>
          <w:b/>
          <w:bCs/>
          <w:sz w:val="24"/>
          <w:szCs w:val="24"/>
        </w:rPr>
        <w:t>d)</w:t>
      </w:r>
      <w:r w:rsidRPr="00CE176A">
        <w:rPr>
          <w:rFonts w:ascii="Arial" w:hAnsi="Arial" w:cs="Arial"/>
          <w:b/>
          <w:bCs/>
          <w:sz w:val="24"/>
          <w:szCs w:val="24"/>
        </w:rPr>
        <w:tab/>
      </w:r>
      <w:r w:rsidRPr="00CE176A">
        <w:rPr>
          <w:rFonts w:ascii="Arial" w:hAnsi="Arial" w:cs="Arial"/>
          <w:sz w:val="24"/>
          <w:szCs w:val="24"/>
        </w:rPr>
        <w:t>No caso de empate entre duas ou mais propostas em relação à MENOR TARIFA, o desempate será realizado em observância ao disposto no art. 60 da Lei Federal nº 14.133/2021.</w:t>
      </w:r>
    </w:p>
    <w:bookmarkEnd w:id="22"/>
    <w:p w14:paraId="16B92663" w14:textId="77777777" w:rsidR="00CE176A" w:rsidRPr="00CE176A" w:rsidRDefault="00CE176A" w:rsidP="00CE176A">
      <w:pPr>
        <w:spacing w:after="0" w:line="360" w:lineRule="auto"/>
        <w:jc w:val="both"/>
        <w:rPr>
          <w:rFonts w:ascii="Arial" w:hAnsi="Arial" w:cs="Arial"/>
          <w:sz w:val="24"/>
          <w:szCs w:val="24"/>
        </w:rPr>
      </w:pPr>
    </w:p>
    <w:p w14:paraId="58026F44" w14:textId="0C654089" w:rsidR="00CE176A" w:rsidRPr="00CE176A" w:rsidRDefault="25A8E0BC" w:rsidP="25A8E0BC">
      <w:pPr>
        <w:spacing w:after="0" w:line="360" w:lineRule="auto"/>
        <w:jc w:val="both"/>
        <w:rPr>
          <w:rFonts w:ascii="Arial" w:hAnsi="Arial" w:cs="Arial"/>
          <w:sz w:val="24"/>
          <w:szCs w:val="24"/>
        </w:rPr>
      </w:pPr>
      <w:r w:rsidRPr="25A8E0BC">
        <w:rPr>
          <w:rFonts w:ascii="Arial" w:hAnsi="Arial" w:cs="Arial"/>
          <w:sz w:val="24"/>
          <w:szCs w:val="24"/>
        </w:rPr>
        <w:t>174</w:t>
      </w:r>
      <w:r w:rsidRPr="00D66416">
        <w:rPr>
          <w:rFonts w:ascii="Arial" w:hAnsi="Arial" w:cs="Arial"/>
          <w:sz w:val="24"/>
          <w:szCs w:val="24"/>
        </w:rPr>
        <w:t xml:space="preserve">. </w:t>
      </w:r>
      <w:r w:rsidR="005125F2">
        <w:rPr>
          <w:rFonts w:ascii="Arial" w:hAnsi="Arial" w:cs="Arial"/>
          <w:sz w:val="24"/>
          <w:szCs w:val="24"/>
        </w:rPr>
        <w:t>Será c</w:t>
      </w:r>
      <w:r w:rsidR="00CB18F0" w:rsidRPr="00796210">
        <w:rPr>
          <w:rFonts w:ascii="Arial" w:hAnsi="Arial" w:cs="Arial"/>
          <w:sz w:val="24"/>
          <w:szCs w:val="24"/>
        </w:rPr>
        <w:t>lassificada</w:t>
      </w:r>
      <w:r w:rsidR="00AA60DA">
        <w:rPr>
          <w:rFonts w:ascii="Arial" w:hAnsi="Arial" w:cs="Arial"/>
          <w:sz w:val="24"/>
          <w:szCs w:val="24"/>
        </w:rPr>
        <w:t xml:space="preserve"> provisoriamente</w:t>
      </w:r>
      <w:r w:rsidR="00CB18F0" w:rsidRPr="00796210">
        <w:rPr>
          <w:rFonts w:ascii="Arial" w:hAnsi="Arial" w:cs="Arial"/>
          <w:sz w:val="24"/>
          <w:szCs w:val="24"/>
        </w:rPr>
        <w:t xml:space="preserve"> em prime</w:t>
      </w:r>
      <w:r w:rsidR="00D66416" w:rsidRPr="00796210">
        <w:rPr>
          <w:rFonts w:ascii="Arial" w:hAnsi="Arial" w:cs="Arial"/>
          <w:sz w:val="24"/>
          <w:szCs w:val="24"/>
        </w:rPr>
        <w:t>iro lugar</w:t>
      </w:r>
      <w:r w:rsidRPr="25A8E0BC">
        <w:rPr>
          <w:rFonts w:ascii="Arial" w:hAnsi="Arial" w:cs="Arial"/>
          <w:sz w:val="24"/>
          <w:szCs w:val="24"/>
        </w:rPr>
        <w:t xml:space="preserve"> a PROPOSTA COMERCIAL da LICITANTE que ofertou a MENOR TARIFA, o resultado de tal julgamento será divulgado, mediante aviso publicado uma única vez na imprensa oficial, bem como comunicado às LICITANTES, passando a COMISSÃO DE AGENTES DE CONTRATAÇÃO E DE EQUIPE DE APOIO à análise</w:t>
      </w:r>
      <w:r w:rsidR="00333841" w:rsidRPr="00333841">
        <w:rPr>
          <w:rFonts w:ascii="Arial" w:hAnsi="Arial" w:cs="Arial"/>
          <w:sz w:val="24"/>
          <w:szCs w:val="24"/>
        </w:rPr>
        <w:t xml:space="preserve"> </w:t>
      </w:r>
      <w:r w:rsidR="00333841" w:rsidRPr="25A8E0BC">
        <w:rPr>
          <w:rFonts w:ascii="Arial" w:hAnsi="Arial" w:cs="Arial"/>
          <w:sz w:val="24"/>
          <w:szCs w:val="24"/>
        </w:rPr>
        <w:t>do PLANO DE NEGÓCIOS da LICITANTE que apresentou a PROPOSTA COMERCIAL vencedora</w:t>
      </w:r>
      <w:r w:rsidRPr="25A8E0BC">
        <w:rPr>
          <w:rFonts w:ascii="Arial" w:hAnsi="Arial" w:cs="Arial"/>
          <w:sz w:val="24"/>
          <w:szCs w:val="24"/>
        </w:rPr>
        <w:t xml:space="preserve">, com suporte da equipe técnica da </w:t>
      </w:r>
      <w:r w:rsidRPr="25A8E0BC">
        <w:rPr>
          <w:rFonts w:ascii="Arial" w:hAnsi="Arial" w:cs="Arial"/>
          <w:b/>
          <w:bCs/>
          <w:sz w:val="24"/>
          <w:szCs w:val="24"/>
          <w:lang w:val="pt-PT"/>
        </w:rPr>
        <w:t>FUNDAÇÃO PARA PESQUISA E DESENVOLVIMENTO DA ADMINISTRAÇÃO, CONTABILIDADE E ECONOMIA - FUNDACE</w:t>
      </w:r>
      <w:r w:rsidRPr="25A8E0BC">
        <w:rPr>
          <w:rFonts w:ascii="Arial" w:hAnsi="Arial" w:cs="Arial"/>
          <w:sz w:val="24"/>
          <w:szCs w:val="24"/>
          <w:lang w:val="pt-PT"/>
        </w:rPr>
        <w:t>,</w:t>
      </w:r>
      <w:r w:rsidRPr="25A8E0BC">
        <w:rPr>
          <w:rFonts w:ascii="Arial" w:hAnsi="Arial" w:cs="Arial"/>
          <w:sz w:val="24"/>
          <w:szCs w:val="24"/>
        </w:rPr>
        <w:t xml:space="preserve"> em sessão reservada.</w:t>
      </w:r>
    </w:p>
    <w:p w14:paraId="70737298" w14:textId="77777777" w:rsidR="00CE176A" w:rsidRPr="00CE176A" w:rsidRDefault="00CE176A" w:rsidP="00CE176A">
      <w:pPr>
        <w:spacing w:after="0" w:line="360" w:lineRule="auto"/>
        <w:jc w:val="both"/>
        <w:rPr>
          <w:rFonts w:ascii="Arial" w:hAnsi="Arial" w:cs="Arial"/>
          <w:sz w:val="24"/>
          <w:szCs w:val="24"/>
        </w:rPr>
      </w:pPr>
    </w:p>
    <w:p w14:paraId="18002AD5" w14:textId="3267DCA0"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lastRenderedPageBreak/>
        <w:t>175</w:t>
      </w:r>
      <w:r w:rsidRPr="00CE176A">
        <w:rPr>
          <w:rFonts w:ascii="Arial" w:hAnsi="Arial" w:cs="Arial"/>
          <w:sz w:val="24"/>
          <w:szCs w:val="24"/>
        </w:rPr>
        <w:t>.</w:t>
      </w:r>
      <w:r w:rsidRPr="00CE176A">
        <w:rPr>
          <w:rFonts w:ascii="Arial" w:hAnsi="Arial" w:cs="Arial"/>
          <w:sz w:val="24"/>
          <w:szCs w:val="24"/>
        </w:rPr>
        <w:tab/>
        <w:t>Será desclassificad</w:t>
      </w:r>
      <w:r w:rsidR="00C05176">
        <w:rPr>
          <w:rFonts w:ascii="Arial" w:hAnsi="Arial" w:cs="Arial"/>
          <w:sz w:val="24"/>
          <w:szCs w:val="24"/>
        </w:rPr>
        <w:t>a</w:t>
      </w:r>
      <w:r w:rsidRPr="00CE176A">
        <w:rPr>
          <w:rFonts w:ascii="Arial" w:hAnsi="Arial" w:cs="Arial"/>
          <w:sz w:val="24"/>
          <w:szCs w:val="24"/>
        </w:rPr>
        <w:t xml:space="preserve"> </w:t>
      </w:r>
      <w:r w:rsidR="00C05176">
        <w:rPr>
          <w:rFonts w:ascii="Arial" w:hAnsi="Arial" w:cs="Arial"/>
          <w:sz w:val="24"/>
          <w:szCs w:val="24"/>
        </w:rPr>
        <w:t>a</w:t>
      </w:r>
      <w:r w:rsidRPr="00CE176A">
        <w:rPr>
          <w:rFonts w:ascii="Arial" w:hAnsi="Arial" w:cs="Arial"/>
          <w:sz w:val="24"/>
          <w:szCs w:val="24"/>
        </w:rPr>
        <w:t xml:space="preserve"> LICITANTE que apresente uma PROPOSTA COMERCIAL ou um PLANO DE NEGÓCIO</w:t>
      </w:r>
      <w:r w:rsidR="00C05176">
        <w:rPr>
          <w:rFonts w:ascii="Arial" w:hAnsi="Arial" w:cs="Arial"/>
          <w:sz w:val="24"/>
          <w:szCs w:val="24"/>
        </w:rPr>
        <w:t>S</w:t>
      </w:r>
      <w:r w:rsidRPr="00CE176A">
        <w:rPr>
          <w:rFonts w:ascii="Arial" w:hAnsi="Arial" w:cs="Arial"/>
          <w:sz w:val="24"/>
          <w:szCs w:val="24"/>
        </w:rPr>
        <w:t xml:space="preserve"> em desacordo com os termos do Anexo III – PROPOSTA COMERCIAL deste EDITAL, bem como aquela que apresente valor de OUTORGA ONEROSA inferior ao valor descrito no item 1.6 deste EDITAL.</w:t>
      </w:r>
    </w:p>
    <w:p w14:paraId="5977D95C" w14:textId="77777777" w:rsidR="00CE176A" w:rsidRPr="00CE176A" w:rsidRDefault="00CE176A" w:rsidP="00CE176A">
      <w:pPr>
        <w:spacing w:after="0" w:line="360" w:lineRule="auto"/>
        <w:jc w:val="both"/>
        <w:rPr>
          <w:rFonts w:ascii="Arial" w:hAnsi="Arial" w:cs="Arial"/>
          <w:sz w:val="24"/>
          <w:szCs w:val="24"/>
        </w:rPr>
      </w:pPr>
    </w:p>
    <w:p w14:paraId="65DA9029" w14:textId="2E034FA6"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176</w:t>
      </w:r>
      <w:r w:rsidRPr="00CE176A">
        <w:rPr>
          <w:rFonts w:ascii="Arial" w:hAnsi="Arial" w:cs="Arial"/>
          <w:sz w:val="24"/>
          <w:szCs w:val="24"/>
        </w:rPr>
        <w:t>.</w:t>
      </w:r>
      <w:r w:rsidRPr="00CE176A">
        <w:rPr>
          <w:rFonts w:ascii="Arial" w:hAnsi="Arial" w:cs="Arial"/>
          <w:sz w:val="24"/>
          <w:szCs w:val="24"/>
        </w:rPr>
        <w:tab/>
        <w:t>Caso constate inadequação ao EDITAL ou vício na PROPOSTA COMERCIAL ou no PLANO DE NEGÓCIO</w:t>
      </w:r>
      <w:r w:rsidR="00C05176">
        <w:rPr>
          <w:rFonts w:ascii="Arial" w:hAnsi="Arial" w:cs="Arial"/>
          <w:sz w:val="24"/>
          <w:szCs w:val="24"/>
        </w:rPr>
        <w:t>S</w:t>
      </w:r>
      <w:r w:rsidRPr="00CE176A">
        <w:rPr>
          <w:rFonts w:ascii="Arial" w:hAnsi="Arial" w:cs="Arial"/>
          <w:sz w:val="24"/>
          <w:szCs w:val="24"/>
        </w:rPr>
        <w:t xml:space="preserve"> d</w:t>
      </w:r>
      <w:r w:rsidR="00846DB4">
        <w:rPr>
          <w:rFonts w:ascii="Arial" w:hAnsi="Arial" w:cs="Arial"/>
          <w:sz w:val="24"/>
          <w:szCs w:val="24"/>
        </w:rPr>
        <w:t>a</w:t>
      </w:r>
      <w:r w:rsidRPr="00CE176A">
        <w:rPr>
          <w:rFonts w:ascii="Arial" w:hAnsi="Arial" w:cs="Arial"/>
          <w:sz w:val="24"/>
          <w:szCs w:val="24"/>
        </w:rPr>
        <w:t xml:space="preserve"> </w:t>
      </w:r>
      <w:r w:rsidR="00137E59">
        <w:rPr>
          <w:rFonts w:ascii="Arial" w:hAnsi="Arial" w:cs="Arial"/>
          <w:sz w:val="24"/>
          <w:szCs w:val="24"/>
        </w:rPr>
        <w:t>LICITANTE VENCEDORA</w:t>
      </w:r>
      <w:r w:rsidRPr="00CE176A">
        <w:rPr>
          <w:rFonts w:ascii="Arial" w:hAnsi="Arial" w:cs="Arial"/>
          <w:sz w:val="24"/>
          <w:szCs w:val="24"/>
        </w:rPr>
        <w:t xml:space="preserve"> que seja impossível de ser saneado sem alterar a substância da proposta, a COMISSÃO DE AGENTES DE CONTRATAÇÃO E DE EQUIPE DE APOIO desclassificará </w:t>
      </w:r>
      <w:r w:rsidR="00846DB4">
        <w:rPr>
          <w:rFonts w:ascii="Arial" w:hAnsi="Arial" w:cs="Arial"/>
          <w:sz w:val="24"/>
          <w:szCs w:val="24"/>
        </w:rPr>
        <w:t>a</w:t>
      </w:r>
      <w:r w:rsidRPr="00CE176A">
        <w:rPr>
          <w:rFonts w:ascii="Arial" w:hAnsi="Arial" w:cs="Arial"/>
          <w:sz w:val="24"/>
          <w:szCs w:val="24"/>
        </w:rPr>
        <w:t xml:space="preserve"> LICITANTE e convocará </w:t>
      </w:r>
      <w:r w:rsidR="00846DB4">
        <w:rPr>
          <w:rFonts w:ascii="Arial" w:hAnsi="Arial" w:cs="Arial"/>
          <w:sz w:val="24"/>
          <w:szCs w:val="24"/>
        </w:rPr>
        <w:t>a</w:t>
      </w:r>
      <w:r w:rsidRPr="00CE176A">
        <w:rPr>
          <w:rFonts w:ascii="Arial" w:hAnsi="Arial" w:cs="Arial"/>
          <w:sz w:val="24"/>
          <w:szCs w:val="24"/>
        </w:rPr>
        <w:t xml:space="preserve"> próxim</w:t>
      </w:r>
      <w:r w:rsidR="00846DB4">
        <w:rPr>
          <w:rFonts w:ascii="Arial" w:hAnsi="Arial" w:cs="Arial"/>
          <w:sz w:val="24"/>
          <w:szCs w:val="24"/>
        </w:rPr>
        <w:t>a</w:t>
      </w:r>
      <w:r w:rsidRPr="00CE176A">
        <w:rPr>
          <w:rFonts w:ascii="Arial" w:hAnsi="Arial" w:cs="Arial"/>
          <w:sz w:val="24"/>
          <w:szCs w:val="24"/>
        </w:rPr>
        <w:t xml:space="preserve"> que tenha ofertado a MENOR TARIFA</w:t>
      </w:r>
      <w:r w:rsidR="00BB3E33">
        <w:rPr>
          <w:rFonts w:ascii="Arial" w:hAnsi="Arial" w:cs="Arial"/>
          <w:sz w:val="24"/>
          <w:szCs w:val="24"/>
        </w:rPr>
        <w:t>,</w:t>
      </w:r>
      <w:r w:rsidRPr="00CE176A">
        <w:rPr>
          <w:rFonts w:ascii="Arial" w:hAnsi="Arial" w:cs="Arial"/>
          <w:sz w:val="24"/>
          <w:szCs w:val="24"/>
        </w:rPr>
        <w:t xml:space="preserve"> e assim sucessivamente, até encontrar alguma PROPOSTA COMERCIAL e PLANO DE NEGÓCIOS que estejam adequados às previsões do EDITAL.</w:t>
      </w:r>
    </w:p>
    <w:p w14:paraId="0CD96AC3" w14:textId="77777777" w:rsidR="00CE176A" w:rsidRPr="00CE176A" w:rsidRDefault="00CE176A" w:rsidP="00CE176A">
      <w:pPr>
        <w:spacing w:after="0" w:line="360" w:lineRule="auto"/>
        <w:jc w:val="both"/>
        <w:rPr>
          <w:rFonts w:ascii="Arial" w:hAnsi="Arial" w:cs="Arial"/>
          <w:sz w:val="24"/>
          <w:szCs w:val="24"/>
        </w:rPr>
      </w:pPr>
    </w:p>
    <w:p w14:paraId="0BE1639B" w14:textId="5DE17B08"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177</w:t>
      </w:r>
      <w:r w:rsidRPr="00CE176A">
        <w:rPr>
          <w:rFonts w:ascii="Arial" w:hAnsi="Arial" w:cs="Arial"/>
          <w:sz w:val="24"/>
          <w:szCs w:val="24"/>
        </w:rPr>
        <w:t>.</w:t>
      </w:r>
      <w:r w:rsidRPr="00CE176A">
        <w:rPr>
          <w:rFonts w:ascii="Arial" w:hAnsi="Arial" w:cs="Arial"/>
          <w:sz w:val="24"/>
          <w:szCs w:val="24"/>
        </w:rPr>
        <w:tab/>
        <w:t>O resultado da fase de classificação das PROPOSTAS COMERCIAIS e PLANO DE NEGÓCIO</w:t>
      </w:r>
      <w:r w:rsidR="00C05176">
        <w:rPr>
          <w:rFonts w:ascii="Arial" w:hAnsi="Arial" w:cs="Arial"/>
          <w:sz w:val="24"/>
          <w:szCs w:val="24"/>
        </w:rPr>
        <w:t>S</w:t>
      </w:r>
      <w:r w:rsidRPr="00CE176A">
        <w:rPr>
          <w:rFonts w:ascii="Arial" w:hAnsi="Arial" w:cs="Arial"/>
          <w:sz w:val="24"/>
          <w:szCs w:val="24"/>
        </w:rPr>
        <w:t xml:space="preserve"> será divulgado, mediante aviso publicado, uma única vez, na imprensa oficial, bem como comunicado às LICITANTES. No aviso constará, também, a abertura do prazo para manifestação de intenção recursal, bem como o dia, hora e local para a sessão pública de abertura do Envelope</w:t>
      </w:r>
      <w:r w:rsidR="00C05176">
        <w:rPr>
          <w:rFonts w:ascii="Arial" w:hAnsi="Arial" w:cs="Arial"/>
          <w:sz w:val="24"/>
          <w:szCs w:val="24"/>
        </w:rPr>
        <w:t xml:space="preserve"> nº</w:t>
      </w:r>
      <w:r w:rsidRPr="00CE176A">
        <w:rPr>
          <w:rFonts w:ascii="Arial" w:hAnsi="Arial" w:cs="Arial"/>
          <w:sz w:val="24"/>
          <w:szCs w:val="24"/>
        </w:rPr>
        <w:t xml:space="preserve"> </w:t>
      </w:r>
      <w:r w:rsidR="00C05176">
        <w:rPr>
          <w:rFonts w:ascii="Arial" w:hAnsi="Arial" w:cs="Arial"/>
          <w:sz w:val="24"/>
          <w:szCs w:val="24"/>
        </w:rPr>
        <w:t>0</w:t>
      </w:r>
      <w:r w:rsidRPr="00CE176A">
        <w:rPr>
          <w:rFonts w:ascii="Arial" w:hAnsi="Arial" w:cs="Arial"/>
          <w:sz w:val="24"/>
          <w:szCs w:val="24"/>
        </w:rPr>
        <w:t>3 – DOCUMENTOS DE LICITAÇÃO da LICITANTE que apresentou a PROPOSTA COMERCIAL vencedora.</w:t>
      </w:r>
    </w:p>
    <w:p w14:paraId="60B6DD97" w14:textId="77777777" w:rsidR="00CE176A" w:rsidRPr="00CE176A" w:rsidRDefault="00CE176A" w:rsidP="00CE176A">
      <w:pPr>
        <w:spacing w:after="0" w:line="360" w:lineRule="auto"/>
        <w:jc w:val="both"/>
        <w:rPr>
          <w:rFonts w:ascii="Arial" w:hAnsi="Arial" w:cs="Arial"/>
          <w:sz w:val="24"/>
          <w:szCs w:val="24"/>
        </w:rPr>
      </w:pPr>
    </w:p>
    <w:p w14:paraId="625FD11B" w14:textId="38C073D1"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178</w:t>
      </w:r>
      <w:r w:rsidRPr="00CE176A">
        <w:rPr>
          <w:rFonts w:ascii="Arial" w:hAnsi="Arial" w:cs="Arial"/>
          <w:sz w:val="24"/>
          <w:szCs w:val="24"/>
        </w:rPr>
        <w:t>.</w:t>
      </w:r>
      <w:r w:rsidRPr="00CE176A">
        <w:rPr>
          <w:rFonts w:ascii="Arial" w:hAnsi="Arial" w:cs="Arial"/>
          <w:sz w:val="24"/>
          <w:szCs w:val="24"/>
        </w:rPr>
        <w:tab/>
        <w:t xml:space="preserve">Os Envelopes </w:t>
      </w:r>
      <w:r w:rsidR="00C05176">
        <w:rPr>
          <w:rFonts w:ascii="Arial" w:hAnsi="Arial" w:cs="Arial"/>
          <w:sz w:val="24"/>
          <w:szCs w:val="24"/>
        </w:rPr>
        <w:t>nº 0</w:t>
      </w:r>
      <w:r w:rsidRPr="00CE176A">
        <w:rPr>
          <w:rFonts w:ascii="Arial" w:hAnsi="Arial" w:cs="Arial"/>
          <w:sz w:val="24"/>
          <w:szCs w:val="24"/>
        </w:rPr>
        <w:t>3 – DOCUMENTOS DE LICITAÇÃO das LICITANTES desclassificadas serão a elas devolvidos fechados, após decorridos os prazos recursais ou em caso de renúncia expressa ao recurso.</w:t>
      </w:r>
    </w:p>
    <w:p w14:paraId="10E5DE31" w14:textId="77777777" w:rsidR="00CE176A" w:rsidRPr="00CE176A" w:rsidRDefault="00CE176A" w:rsidP="00CE176A">
      <w:pPr>
        <w:spacing w:after="0" w:line="360" w:lineRule="auto"/>
        <w:jc w:val="both"/>
        <w:rPr>
          <w:rFonts w:ascii="Arial" w:hAnsi="Arial" w:cs="Arial"/>
          <w:sz w:val="24"/>
          <w:szCs w:val="24"/>
        </w:rPr>
      </w:pPr>
    </w:p>
    <w:p w14:paraId="5D89A80F" w14:textId="2FDF58A8"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179</w:t>
      </w:r>
      <w:r w:rsidRPr="00CE176A">
        <w:rPr>
          <w:rFonts w:ascii="Arial" w:hAnsi="Arial" w:cs="Arial"/>
          <w:sz w:val="24"/>
          <w:szCs w:val="24"/>
        </w:rPr>
        <w:t>.</w:t>
      </w:r>
      <w:r w:rsidRPr="00CE176A">
        <w:rPr>
          <w:rFonts w:ascii="Arial" w:hAnsi="Arial" w:cs="Arial"/>
          <w:sz w:val="24"/>
          <w:szCs w:val="24"/>
        </w:rPr>
        <w:tab/>
        <w:t>Para as LICITANTES que forem desclassificadas na fase de abertura das PROPOSTAS COMERCIAIS, a GARANTIA DE PROPOSTA será devolvida no prazo previsto neste EDITAL.</w:t>
      </w:r>
    </w:p>
    <w:p w14:paraId="05013260" w14:textId="77777777" w:rsidR="00CE176A" w:rsidRPr="00CE176A" w:rsidRDefault="00CE176A" w:rsidP="00CE176A">
      <w:pPr>
        <w:spacing w:after="0" w:line="360" w:lineRule="auto"/>
        <w:jc w:val="both"/>
        <w:rPr>
          <w:rFonts w:ascii="Arial" w:hAnsi="Arial" w:cs="Arial"/>
          <w:sz w:val="24"/>
          <w:szCs w:val="24"/>
        </w:rPr>
      </w:pPr>
    </w:p>
    <w:p w14:paraId="19F64812" w14:textId="77777777" w:rsidR="00CE176A" w:rsidRPr="00CE176A" w:rsidRDefault="001A336A" w:rsidP="00CE176A">
      <w:pPr>
        <w:spacing w:after="0" w:line="360" w:lineRule="auto"/>
        <w:jc w:val="center"/>
        <w:rPr>
          <w:rFonts w:ascii="Arial" w:hAnsi="Arial" w:cs="Arial"/>
          <w:b/>
          <w:bCs/>
          <w:sz w:val="24"/>
          <w:szCs w:val="24"/>
        </w:rPr>
      </w:pPr>
      <w:r w:rsidRPr="00CE176A">
        <w:rPr>
          <w:rFonts w:ascii="Arial" w:hAnsi="Arial" w:cs="Arial"/>
          <w:b/>
          <w:bCs/>
          <w:sz w:val="24"/>
          <w:szCs w:val="24"/>
        </w:rPr>
        <w:t>3.5.4 – Abertura, Exame e Julgamento dos DOCUMENTOS DE HABILITAÇÃO</w:t>
      </w:r>
    </w:p>
    <w:p w14:paraId="1837A10D" w14:textId="77777777" w:rsidR="00CE176A" w:rsidRPr="00CE176A" w:rsidRDefault="00CE176A" w:rsidP="00CE176A">
      <w:pPr>
        <w:spacing w:after="0" w:line="360" w:lineRule="auto"/>
        <w:jc w:val="both"/>
        <w:rPr>
          <w:rFonts w:ascii="Arial" w:hAnsi="Arial" w:cs="Arial"/>
          <w:sz w:val="24"/>
          <w:szCs w:val="24"/>
        </w:rPr>
      </w:pPr>
    </w:p>
    <w:p w14:paraId="292A2047" w14:textId="393CA50B"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180</w:t>
      </w:r>
      <w:r w:rsidRPr="00CE176A">
        <w:rPr>
          <w:rFonts w:ascii="Arial" w:hAnsi="Arial" w:cs="Arial"/>
          <w:sz w:val="24"/>
          <w:szCs w:val="24"/>
        </w:rPr>
        <w:t xml:space="preserve">. </w:t>
      </w:r>
      <w:r w:rsidRPr="00CE176A">
        <w:rPr>
          <w:rFonts w:ascii="Arial" w:hAnsi="Arial" w:cs="Arial"/>
          <w:sz w:val="24"/>
          <w:szCs w:val="24"/>
        </w:rPr>
        <w:tab/>
        <w:t>Em sessão pública a ser designada pela COMISSÃO DE AGENTES DE CONTRATAÇÃO E DE EQUIPE DE APOIO, será aberto o Envelope</w:t>
      </w:r>
      <w:r w:rsidR="00C05176">
        <w:rPr>
          <w:rFonts w:ascii="Arial" w:hAnsi="Arial" w:cs="Arial"/>
          <w:sz w:val="24"/>
          <w:szCs w:val="24"/>
        </w:rPr>
        <w:t xml:space="preserve"> nº</w:t>
      </w:r>
      <w:r w:rsidRPr="00CE176A">
        <w:rPr>
          <w:rFonts w:ascii="Arial" w:hAnsi="Arial" w:cs="Arial"/>
          <w:sz w:val="24"/>
          <w:szCs w:val="24"/>
        </w:rPr>
        <w:t xml:space="preserve"> </w:t>
      </w:r>
      <w:r w:rsidR="00C05176">
        <w:rPr>
          <w:rFonts w:ascii="Arial" w:hAnsi="Arial" w:cs="Arial"/>
          <w:sz w:val="24"/>
          <w:szCs w:val="24"/>
        </w:rPr>
        <w:t>0</w:t>
      </w:r>
      <w:r w:rsidRPr="00CE176A">
        <w:rPr>
          <w:rFonts w:ascii="Arial" w:hAnsi="Arial" w:cs="Arial"/>
          <w:sz w:val="24"/>
          <w:szCs w:val="24"/>
        </w:rPr>
        <w:t xml:space="preserve">3 – DOCUMENTOS DE HABILITAÇÃO e analisado seu conteúdo, contendo os DOCUMENTOS DE HABILITAÇÃO da </w:t>
      </w:r>
      <w:r w:rsidR="00137E59">
        <w:rPr>
          <w:rFonts w:ascii="Arial" w:hAnsi="Arial" w:cs="Arial"/>
          <w:sz w:val="24"/>
          <w:szCs w:val="24"/>
        </w:rPr>
        <w:t>LICITANTE VENCEDORA</w:t>
      </w:r>
      <w:r w:rsidRPr="00CE176A">
        <w:rPr>
          <w:rFonts w:ascii="Arial" w:hAnsi="Arial" w:cs="Arial"/>
          <w:sz w:val="24"/>
          <w:szCs w:val="24"/>
        </w:rPr>
        <w:t>.</w:t>
      </w:r>
    </w:p>
    <w:p w14:paraId="5025123E" w14:textId="77777777" w:rsidR="00CE176A" w:rsidRPr="00CE176A" w:rsidRDefault="00CE176A" w:rsidP="00CE176A">
      <w:pPr>
        <w:spacing w:after="0" w:line="360" w:lineRule="auto"/>
        <w:jc w:val="both"/>
        <w:rPr>
          <w:rFonts w:ascii="Arial" w:hAnsi="Arial" w:cs="Arial"/>
          <w:sz w:val="24"/>
          <w:szCs w:val="24"/>
        </w:rPr>
      </w:pPr>
    </w:p>
    <w:p w14:paraId="3939B52F" w14:textId="08C5012F"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181</w:t>
      </w:r>
      <w:r w:rsidRPr="00CE176A">
        <w:rPr>
          <w:rFonts w:ascii="Arial" w:hAnsi="Arial" w:cs="Arial"/>
          <w:sz w:val="24"/>
          <w:szCs w:val="24"/>
        </w:rPr>
        <w:t xml:space="preserve">. </w:t>
      </w:r>
      <w:r w:rsidRPr="00CE176A">
        <w:rPr>
          <w:rFonts w:ascii="Arial" w:hAnsi="Arial" w:cs="Arial"/>
          <w:sz w:val="24"/>
          <w:szCs w:val="24"/>
        </w:rPr>
        <w:tab/>
        <w:t>Os DOCUMENTOS DE HABILITAÇÃO serão assinados pelos membros da COMISSÃO DE AGENTES DE CONTRATAÇÃO E DE EQUIPE DE APOIO e pel</w:t>
      </w:r>
      <w:r w:rsidR="00B96F0B">
        <w:rPr>
          <w:rFonts w:ascii="Arial" w:hAnsi="Arial" w:cs="Arial"/>
          <w:sz w:val="24"/>
          <w:szCs w:val="24"/>
        </w:rPr>
        <w:t>os representantes d</w:t>
      </w:r>
      <w:r w:rsidRPr="00CE176A">
        <w:rPr>
          <w:rFonts w:ascii="Arial" w:hAnsi="Arial" w:cs="Arial"/>
          <w:sz w:val="24"/>
          <w:szCs w:val="24"/>
        </w:rPr>
        <w:t>as LICITANTES presentes</w:t>
      </w:r>
      <w:r w:rsidR="00B96F0B">
        <w:rPr>
          <w:rFonts w:ascii="Arial" w:hAnsi="Arial" w:cs="Arial"/>
          <w:sz w:val="24"/>
          <w:szCs w:val="24"/>
        </w:rPr>
        <w:t xml:space="preserve"> e devidamente credenciados</w:t>
      </w:r>
      <w:r w:rsidRPr="00CE176A">
        <w:rPr>
          <w:rFonts w:ascii="Arial" w:hAnsi="Arial" w:cs="Arial"/>
          <w:sz w:val="24"/>
          <w:szCs w:val="24"/>
        </w:rPr>
        <w:t>.</w:t>
      </w:r>
    </w:p>
    <w:p w14:paraId="75E88BAF" w14:textId="77777777" w:rsidR="00CE176A" w:rsidRPr="00CE176A" w:rsidRDefault="00CE176A" w:rsidP="00CE176A">
      <w:pPr>
        <w:spacing w:after="0" w:line="360" w:lineRule="auto"/>
        <w:jc w:val="both"/>
        <w:rPr>
          <w:rFonts w:ascii="Arial" w:hAnsi="Arial" w:cs="Arial"/>
          <w:sz w:val="24"/>
          <w:szCs w:val="24"/>
        </w:rPr>
      </w:pPr>
    </w:p>
    <w:p w14:paraId="7543C0F1" w14:textId="09C58220"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182</w:t>
      </w:r>
      <w:r w:rsidRPr="00CE176A">
        <w:rPr>
          <w:rFonts w:ascii="Arial" w:hAnsi="Arial" w:cs="Arial"/>
          <w:sz w:val="24"/>
          <w:szCs w:val="24"/>
        </w:rPr>
        <w:t xml:space="preserve">. </w:t>
      </w:r>
      <w:r w:rsidRPr="00CE176A">
        <w:rPr>
          <w:rFonts w:ascii="Arial" w:hAnsi="Arial" w:cs="Arial"/>
          <w:sz w:val="24"/>
          <w:szCs w:val="24"/>
        </w:rPr>
        <w:tab/>
        <w:t>Feito isso, será encerrada a sessão pública, da qual será lavrada ata que será assinada pelos membros da COMISSÃO DE AGENTES DE CONTRATAÇÃO E DE EQUIPE DE APOIO e pel</w:t>
      </w:r>
      <w:r w:rsidR="00B96F0B">
        <w:rPr>
          <w:rFonts w:ascii="Arial" w:hAnsi="Arial" w:cs="Arial"/>
          <w:sz w:val="24"/>
          <w:szCs w:val="24"/>
        </w:rPr>
        <w:t>os representantes d</w:t>
      </w:r>
      <w:r w:rsidRPr="00CE176A">
        <w:rPr>
          <w:rFonts w:ascii="Arial" w:hAnsi="Arial" w:cs="Arial"/>
          <w:sz w:val="24"/>
          <w:szCs w:val="24"/>
        </w:rPr>
        <w:t>as LICITANTES presentes</w:t>
      </w:r>
      <w:r w:rsidR="00B96F0B">
        <w:rPr>
          <w:rFonts w:ascii="Arial" w:hAnsi="Arial" w:cs="Arial"/>
          <w:sz w:val="24"/>
          <w:szCs w:val="24"/>
        </w:rPr>
        <w:t xml:space="preserve"> e devidamente credenciados</w:t>
      </w:r>
      <w:r w:rsidRPr="00CE176A">
        <w:rPr>
          <w:rFonts w:ascii="Arial" w:hAnsi="Arial" w:cs="Arial"/>
          <w:sz w:val="24"/>
          <w:szCs w:val="24"/>
        </w:rPr>
        <w:t xml:space="preserve">. </w:t>
      </w:r>
      <w:r w:rsidRPr="00CE176A">
        <w:rPr>
          <w:rFonts w:ascii="Arial" w:hAnsi="Arial" w:cs="Arial"/>
          <w:sz w:val="24"/>
          <w:szCs w:val="24"/>
        </w:rPr>
        <w:tab/>
      </w:r>
    </w:p>
    <w:p w14:paraId="434DCDDE" w14:textId="77777777" w:rsidR="00CE176A" w:rsidRPr="00CE176A" w:rsidRDefault="00CE176A" w:rsidP="00CE176A">
      <w:pPr>
        <w:spacing w:after="0" w:line="360" w:lineRule="auto"/>
        <w:jc w:val="both"/>
        <w:rPr>
          <w:rFonts w:ascii="Arial" w:hAnsi="Arial" w:cs="Arial"/>
          <w:sz w:val="24"/>
          <w:szCs w:val="24"/>
        </w:rPr>
      </w:pPr>
    </w:p>
    <w:p w14:paraId="1ADFA248" w14:textId="012D7259"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183</w:t>
      </w:r>
      <w:r w:rsidRPr="00CE176A">
        <w:rPr>
          <w:rFonts w:ascii="Arial" w:hAnsi="Arial" w:cs="Arial"/>
          <w:sz w:val="24"/>
          <w:szCs w:val="24"/>
        </w:rPr>
        <w:t>.</w:t>
      </w:r>
      <w:r w:rsidRPr="00CE176A">
        <w:rPr>
          <w:rFonts w:ascii="Arial" w:hAnsi="Arial" w:cs="Arial"/>
          <w:sz w:val="24"/>
          <w:szCs w:val="24"/>
        </w:rPr>
        <w:tab/>
        <w:t xml:space="preserve">O julgamento e a verificação quanto à adequação e compatibilidade dos DOCUMENTOS DE HABILITAÇÃO ocorrerão em sessão reservada a ser realizada pelos membros da COMISSÃO DE AGENTES DE CONTRATAÇÃO E DE EQUIPE DE APOIO, bem como outras consultas conforme previsto neste EDITAL. </w:t>
      </w:r>
    </w:p>
    <w:p w14:paraId="10615576" w14:textId="77777777" w:rsidR="00CE176A" w:rsidRPr="00CE176A" w:rsidRDefault="00CE176A" w:rsidP="00CE176A">
      <w:pPr>
        <w:spacing w:after="0" w:line="360" w:lineRule="auto"/>
        <w:jc w:val="both"/>
        <w:rPr>
          <w:rFonts w:ascii="Arial" w:hAnsi="Arial" w:cs="Arial"/>
          <w:sz w:val="24"/>
          <w:szCs w:val="24"/>
        </w:rPr>
      </w:pPr>
    </w:p>
    <w:p w14:paraId="01185747" w14:textId="71091990"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184</w:t>
      </w:r>
      <w:r w:rsidRPr="00CE176A">
        <w:rPr>
          <w:rFonts w:ascii="Arial" w:hAnsi="Arial" w:cs="Arial"/>
          <w:sz w:val="24"/>
          <w:szCs w:val="24"/>
        </w:rPr>
        <w:t xml:space="preserve">. </w:t>
      </w:r>
      <w:r w:rsidRPr="00CE176A">
        <w:rPr>
          <w:rFonts w:ascii="Arial" w:hAnsi="Arial" w:cs="Arial"/>
          <w:sz w:val="24"/>
          <w:szCs w:val="24"/>
        </w:rPr>
        <w:tab/>
        <w:t>O resultado será divulgado mediante aviso publicado nos meios legais. No aviso constará, também, a abertura do prazo para manifestação de intenção recursal.</w:t>
      </w:r>
    </w:p>
    <w:p w14:paraId="1DD8F63E" w14:textId="77777777" w:rsidR="00CE176A" w:rsidRPr="00CE176A" w:rsidRDefault="00CE176A" w:rsidP="00CE176A">
      <w:pPr>
        <w:spacing w:after="0" w:line="360" w:lineRule="auto"/>
        <w:jc w:val="both"/>
        <w:rPr>
          <w:rFonts w:ascii="Arial" w:hAnsi="Arial" w:cs="Arial"/>
          <w:sz w:val="24"/>
          <w:szCs w:val="24"/>
        </w:rPr>
      </w:pPr>
    </w:p>
    <w:p w14:paraId="276B6BE3" w14:textId="6FEAEC8D"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185</w:t>
      </w:r>
      <w:r w:rsidRPr="00CE176A">
        <w:rPr>
          <w:rFonts w:ascii="Arial" w:hAnsi="Arial" w:cs="Arial"/>
          <w:sz w:val="24"/>
          <w:szCs w:val="24"/>
        </w:rPr>
        <w:t>.</w:t>
      </w:r>
      <w:r w:rsidRPr="00CE176A">
        <w:rPr>
          <w:rFonts w:ascii="Arial" w:hAnsi="Arial" w:cs="Arial"/>
          <w:sz w:val="24"/>
          <w:szCs w:val="24"/>
        </w:rPr>
        <w:tab/>
        <w:t>Para as LICITANTES que forem inabilitadas na fase de abertura dos DOCUMENTOS DE HABILITAÇÃO, a GARANTIA DE PROPOSTA será devolvida no prazo previsto neste EDITAL.</w:t>
      </w:r>
    </w:p>
    <w:p w14:paraId="5F16ADC1" w14:textId="77777777" w:rsidR="00CE176A" w:rsidRPr="00CE176A" w:rsidRDefault="00CE176A" w:rsidP="00CE176A">
      <w:pPr>
        <w:spacing w:after="0" w:line="360" w:lineRule="auto"/>
        <w:jc w:val="both"/>
        <w:rPr>
          <w:rFonts w:ascii="Arial" w:hAnsi="Arial" w:cs="Arial"/>
          <w:sz w:val="24"/>
          <w:szCs w:val="24"/>
        </w:rPr>
      </w:pPr>
    </w:p>
    <w:p w14:paraId="0414B5D9" w14:textId="77777777" w:rsidR="00CE176A" w:rsidRPr="00CE176A" w:rsidRDefault="001A336A" w:rsidP="00CE176A">
      <w:pPr>
        <w:spacing w:after="0" w:line="360" w:lineRule="auto"/>
        <w:jc w:val="center"/>
        <w:rPr>
          <w:rFonts w:ascii="Arial" w:hAnsi="Arial" w:cs="Arial"/>
          <w:b/>
          <w:bCs/>
          <w:sz w:val="24"/>
          <w:szCs w:val="24"/>
        </w:rPr>
      </w:pPr>
      <w:r w:rsidRPr="00CE176A">
        <w:rPr>
          <w:rFonts w:ascii="Arial" w:hAnsi="Arial" w:cs="Arial"/>
          <w:b/>
          <w:bCs/>
          <w:sz w:val="24"/>
          <w:szCs w:val="24"/>
        </w:rPr>
        <w:t>3.5.5 – Recursos</w:t>
      </w:r>
    </w:p>
    <w:p w14:paraId="2990F0D8" w14:textId="77777777" w:rsidR="00CE176A" w:rsidRPr="00CE176A" w:rsidRDefault="00CE176A" w:rsidP="00CE176A">
      <w:pPr>
        <w:spacing w:after="0" w:line="360" w:lineRule="auto"/>
        <w:jc w:val="both"/>
        <w:rPr>
          <w:rFonts w:ascii="Arial" w:hAnsi="Arial" w:cs="Arial"/>
          <w:sz w:val="24"/>
          <w:szCs w:val="24"/>
        </w:rPr>
      </w:pPr>
    </w:p>
    <w:p w14:paraId="38744BFC" w14:textId="217B0667"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186</w:t>
      </w:r>
      <w:r w:rsidRPr="00CE176A">
        <w:rPr>
          <w:rFonts w:ascii="Arial" w:hAnsi="Arial" w:cs="Arial"/>
          <w:sz w:val="24"/>
          <w:szCs w:val="24"/>
        </w:rPr>
        <w:t xml:space="preserve">. </w:t>
      </w:r>
      <w:r w:rsidRPr="00CE176A">
        <w:rPr>
          <w:rFonts w:ascii="Arial" w:hAnsi="Arial" w:cs="Arial"/>
          <w:sz w:val="24"/>
          <w:szCs w:val="24"/>
        </w:rPr>
        <w:tab/>
        <w:t xml:space="preserve">Caberá recurso, no </w:t>
      </w:r>
      <w:r w:rsidRPr="00CE176A">
        <w:rPr>
          <w:rFonts w:ascii="Arial" w:hAnsi="Arial" w:cs="Arial"/>
          <w:b/>
          <w:bCs/>
          <w:sz w:val="24"/>
          <w:szCs w:val="24"/>
        </w:rPr>
        <w:t>prazo de 3 (três) dias úteis</w:t>
      </w:r>
      <w:r w:rsidRPr="00CE176A">
        <w:rPr>
          <w:rFonts w:ascii="Arial" w:hAnsi="Arial" w:cs="Arial"/>
          <w:sz w:val="24"/>
          <w:szCs w:val="24"/>
        </w:rPr>
        <w:t>, contado da data de intimação ou de lavratura da ata, em face de:</w:t>
      </w:r>
    </w:p>
    <w:p w14:paraId="24356B3C" w14:textId="70A1DF9B" w:rsidR="00CE176A" w:rsidRPr="00CE176A" w:rsidRDefault="6B56D3E2" w:rsidP="00D0076F">
      <w:pPr>
        <w:spacing w:after="0" w:line="360" w:lineRule="auto"/>
        <w:jc w:val="both"/>
        <w:rPr>
          <w:rFonts w:ascii="Arial" w:hAnsi="Arial" w:cs="Arial"/>
          <w:sz w:val="24"/>
          <w:szCs w:val="24"/>
        </w:rPr>
      </w:pPr>
      <w:r w:rsidRPr="537D3739">
        <w:rPr>
          <w:rFonts w:ascii="Arial" w:hAnsi="Arial" w:cs="Arial"/>
          <w:b/>
          <w:bCs/>
          <w:sz w:val="24"/>
          <w:szCs w:val="24"/>
        </w:rPr>
        <w:t>a</w:t>
      </w:r>
      <w:r w:rsidR="4F316DB1" w:rsidRPr="537D3739">
        <w:rPr>
          <w:rFonts w:ascii="Arial" w:hAnsi="Arial" w:cs="Arial"/>
          <w:b/>
          <w:bCs/>
          <w:sz w:val="24"/>
          <w:szCs w:val="24"/>
        </w:rPr>
        <w:t xml:space="preserve">) </w:t>
      </w:r>
      <w:r w:rsidR="4F316DB1" w:rsidRPr="537D3739">
        <w:rPr>
          <w:rFonts w:ascii="Arial" w:hAnsi="Arial" w:cs="Arial"/>
          <w:sz w:val="24"/>
          <w:szCs w:val="24"/>
        </w:rPr>
        <w:t>ato de classificação ou desclassificação de LICITANTE;</w:t>
      </w:r>
    </w:p>
    <w:p w14:paraId="305F9080" w14:textId="413C513A" w:rsidR="00CE176A" w:rsidRPr="00CE176A" w:rsidRDefault="007531A9" w:rsidP="00CE176A">
      <w:pPr>
        <w:spacing w:after="0" w:line="360" w:lineRule="auto"/>
        <w:jc w:val="both"/>
        <w:rPr>
          <w:rFonts w:ascii="Arial" w:hAnsi="Arial" w:cs="Arial"/>
          <w:sz w:val="24"/>
          <w:szCs w:val="24"/>
        </w:rPr>
      </w:pPr>
      <w:r>
        <w:rPr>
          <w:rFonts w:ascii="Arial" w:hAnsi="Arial" w:cs="Arial"/>
          <w:b/>
          <w:bCs/>
          <w:sz w:val="24"/>
          <w:szCs w:val="24"/>
        </w:rPr>
        <w:t>b)</w:t>
      </w:r>
      <w:r w:rsidR="00D0076F">
        <w:rPr>
          <w:rFonts w:ascii="Arial" w:hAnsi="Arial" w:cs="Arial"/>
          <w:sz w:val="24"/>
          <w:szCs w:val="24"/>
        </w:rPr>
        <w:t xml:space="preserve"> </w:t>
      </w:r>
      <w:r w:rsidR="4F316DB1" w:rsidRPr="537D3739">
        <w:rPr>
          <w:rFonts w:ascii="Arial" w:hAnsi="Arial" w:cs="Arial"/>
          <w:sz w:val="24"/>
          <w:szCs w:val="24"/>
        </w:rPr>
        <w:t>ato de habilitação ou inabilitação de LICITANTE;</w:t>
      </w:r>
    </w:p>
    <w:p w14:paraId="5D373EB6" w14:textId="528DC3FD" w:rsidR="00CE176A" w:rsidRPr="00CE176A" w:rsidRDefault="00D0076F" w:rsidP="00CE176A">
      <w:pPr>
        <w:spacing w:after="0" w:line="360" w:lineRule="auto"/>
        <w:jc w:val="both"/>
        <w:rPr>
          <w:rFonts w:ascii="Arial" w:hAnsi="Arial" w:cs="Arial"/>
          <w:sz w:val="24"/>
          <w:szCs w:val="24"/>
        </w:rPr>
      </w:pPr>
      <w:r>
        <w:rPr>
          <w:rFonts w:ascii="Arial" w:hAnsi="Arial" w:cs="Arial"/>
          <w:b/>
          <w:bCs/>
          <w:sz w:val="24"/>
          <w:szCs w:val="24"/>
        </w:rPr>
        <w:t>b</w:t>
      </w:r>
      <w:r w:rsidR="4F316DB1" w:rsidRPr="537D3739">
        <w:rPr>
          <w:rFonts w:ascii="Arial" w:hAnsi="Arial" w:cs="Arial"/>
          <w:b/>
          <w:bCs/>
          <w:sz w:val="24"/>
          <w:szCs w:val="24"/>
        </w:rPr>
        <w:t>)</w:t>
      </w:r>
      <w:r w:rsidR="4F316DB1" w:rsidRPr="537D3739">
        <w:rPr>
          <w:rFonts w:ascii="Arial" w:hAnsi="Arial" w:cs="Arial"/>
          <w:sz w:val="24"/>
          <w:szCs w:val="24"/>
        </w:rPr>
        <w:t xml:space="preserve"> anulação ou revogação da licitação.</w:t>
      </w:r>
    </w:p>
    <w:p w14:paraId="2B6DBF82" w14:textId="77777777" w:rsidR="00CE176A" w:rsidRPr="00CE176A" w:rsidRDefault="00CE176A" w:rsidP="00CE176A">
      <w:pPr>
        <w:spacing w:after="0" w:line="360" w:lineRule="auto"/>
        <w:jc w:val="both"/>
        <w:rPr>
          <w:rFonts w:ascii="Arial" w:hAnsi="Arial" w:cs="Arial"/>
          <w:sz w:val="24"/>
          <w:szCs w:val="24"/>
        </w:rPr>
      </w:pPr>
    </w:p>
    <w:p w14:paraId="2C58AD94" w14:textId="0C2531A0"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187</w:t>
      </w:r>
      <w:r w:rsidRPr="00CE176A">
        <w:rPr>
          <w:rFonts w:ascii="Arial" w:hAnsi="Arial" w:cs="Arial"/>
          <w:sz w:val="24"/>
          <w:szCs w:val="24"/>
        </w:rPr>
        <w:t>.</w:t>
      </w:r>
      <w:r w:rsidRPr="00CE176A">
        <w:rPr>
          <w:rFonts w:ascii="Arial" w:hAnsi="Arial" w:cs="Arial"/>
          <w:sz w:val="24"/>
          <w:szCs w:val="24"/>
        </w:rPr>
        <w:tab/>
        <w:t>O prazo para apresentação de contrarrazões será o mesmo do recurso e terá início na data de intimação pessoal ou de divulgação da interposição do recurso.</w:t>
      </w:r>
    </w:p>
    <w:p w14:paraId="6107C7F4" w14:textId="77777777" w:rsidR="00CE176A" w:rsidRPr="00CE176A" w:rsidRDefault="00CE176A" w:rsidP="00CE176A">
      <w:pPr>
        <w:spacing w:after="0" w:line="360" w:lineRule="auto"/>
        <w:jc w:val="both"/>
        <w:rPr>
          <w:rFonts w:ascii="Arial" w:hAnsi="Arial" w:cs="Arial"/>
          <w:sz w:val="24"/>
          <w:szCs w:val="24"/>
        </w:rPr>
      </w:pPr>
    </w:p>
    <w:p w14:paraId="028EB688" w14:textId="44A99794"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lastRenderedPageBreak/>
        <w:t>188</w:t>
      </w:r>
      <w:r w:rsidRPr="00CE176A">
        <w:rPr>
          <w:rFonts w:ascii="Arial" w:hAnsi="Arial" w:cs="Arial"/>
          <w:sz w:val="24"/>
          <w:szCs w:val="24"/>
        </w:rPr>
        <w:t>.</w:t>
      </w:r>
      <w:r w:rsidRPr="00CE176A">
        <w:rPr>
          <w:rFonts w:ascii="Arial" w:hAnsi="Arial" w:cs="Arial"/>
          <w:sz w:val="24"/>
          <w:szCs w:val="24"/>
        </w:rPr>
        <w:tab/>
        <w:t xml:space="preserve">Quanto ao recurso apresentado em virtude do disposto </w:t>
      </w:r>
      <w:proofErr w:type="spellStart"/>
      <w:r w:rsidRPr="00CE176A">
        <w:rPr>
          <w:rFonts w:ascii="Arial" w:hAnsi="Arial" w:cs="Arial"/>
          <w:sz w:val="24"/>
          <w:szCs w:val="24"/>
        </w:rPr>
        <w:t>nas</w:t>
      </w:r>
      <w:proofErr w:type="spellEnd"/>
      <w:r w:rsidRPr="00CE176A">
        <w:rPr>
          <w:rFonts w:ascii="Arial" w:hAnsi="Arial" w:cs="Arial"/>
          <w:sz w:val="24"/>
          <w:szCs w:val="24"/>
        </w:rPr>
        <w:t xml:space="preserve"> alíneas “b” e “c”, serão observadas as seguintes disposições:</w:t>
      </w:r>
    </w:p>
    <w:p w14:paraId="37FD3F8C" w14:textId="77777777" w:rsidR="00CE176A" w:rsidRPr="00CE176A" w:rsidRDefault="00CE176A" w:rsidP="00CE176A">
      <w:pPr>
        <w:spacing w:after="0" w:line="360" w:lineRule="auto"/>
        <w:jc w:val="both"/>
        <w:rPr>
          <w:rFonts w:ascii="Arial" w:hAnsi="Arial" w:cs="Arial"/>
          <w:sz w:val="24"/>
          <w:szCs w:val="24"/>
        </w:rPr>
      </w:pPr>
    </w:p>
    <w:p w14:paraId="097BA3EC" w14:textId="68F690CA" w:rsidR="00CE176A" w:rsidRPr="00CE176A" w:rsidRDefault="001A336A" w:rsidP="00C05176">
      <w:pPr>
        <w:spacing w:after="0" w:line="360" w:lineRule="auto"/>
        <w:ind w:left="708"/>
        <w:jc w:val="both"/>
        <w:rPr>
          <w:rFonts w:ascii="Arial" w:hAnsi="Arial" w:cs="Arial"/>
          <w:sz w:val="24"/>
          <w:szCs w:val="24"/>
        </w:rPr>
      </w:pPr>
      <w:r>
        <w:rPr>
          <w:rFonts w:ascii="Arial" w:hAnsi="Arial" w:cs="Arial"/>
          <w:sz w:val="24"/>
          <w:szCs w:val="24"/>
        </w:rPr>
        <w:t>188</w:t>
      </w:r>
      <w:r w:rsidRPr="00CE176A">
        <w:rPr>
          <w:rFonts w:ascii="Arial" w:hAnsi="Arial" w:cs="Arial"/>
          <w:sz w:val="24"/>
          <w:szCs w:val="24"/>
        </w:rPr>
        <w:t>.1.</w:t>
      </w:r>
      <w:r w:rsidRPr="00CE176A">
        <w:rPr>
          <w:rFonts w:ascii="Arial" w:hAnsi="Arial" w:cs="Arial"/>
          <w:sz w:val="24"/>
          <w:szCs w:val="24"/>
        </w:rPr>
        <w:tab/>
        <w:t>A intenção de recorrer deverá ser manifestada pela LICITANTE imediatamente, sob pena de preclusão. Considera-se imediata a manifestação:</w:t>
      </w:r>
    </w:p>
    <w:p w14:paraId="674C58D8" w14:textId="77777777" w:rsidR="00CE176A" w:rsidRPr="00CE176A" w:rsidRDefault="001A336A" w:rsidP="00C05176">
      <w:pPr>
        <w:spacing w:after="0" w:line="360" w:lineRule="auto"/>
        <w:ind w:left="708"/>
        <w:jc w:val="both"/>
        <w:rPr>
          <w:rFonts w:ascii="Arial" w:hAnsi="Arial" w:cs="Arial"/>
          <w:sz w:val="24"/>
          <w:szCs w:val="24"/>
        </w:rPr>
      </w:pPr>
      <w:r w:rsidRPr="00CE176A">
        <w:rPr>
          <w:rFonts w:ascii="Arial" w:hAnsi="Arial" w:cs="Arial"/>
          <w:b/>
          <w:bCs/>
          <w:sz w:val="24"/>
          <w:szCs w:val="24"/>
        </w:rPr>
        <w:t>a)</w:t>
      </w:r>
      <w:r w:rsidRPr="00CE176A">
        <w:rPr>
          <w:rFonts w:ascii="Arial" w:hAnsi="Arial" w:cs="Arial"/>
          <w:b/>
          <w:bCs/>
          <w:sz w:val="24"/>
          <w:szCs w:val="24"/>
        </w:rPr>
        <w:tab/>
      </w:r>
      <w:r w:rsidRPr="00CE176A">
        <w:rPr>
          <w:rFonts w:ascii="Arial" w:hAnsi="Arial" w:cs="Arial"/>
          <w:sz w:val="24"/>
          <w:szCs w:val="24"/>
        </w:rPr>
        <w:t>realizada presencialmente na sessão logo quando da lavratura da ata de classificação/desclassificação ou habilitação/inabilitação, conforme o caso, para as decisões pronunciadas em sessão pública;</w:t>
      </w:r>
    </w:p>
    <w:p w14:paraId="76F93493" w14:textId="6A2DC1F9" w:rsidR="00CE176A" w:rsidRPr="00CE176A" w:rsidRDefault="001A336A" w:rsidP="00C05176">
      <w:pPr>
        <w:spacing w:after="0" w:line="360" w:lineRule="auto"/>
        <w:ind w:left="708"/>
        <w:jc w:val="both"/>
        <w:rPr>
          <w:rFonts w:ascii="Arial" w:hAnsi="Arial" w:cs="Arial"/>
          <w:sz w:val="24"/>
          <w:szCs w:val="24"/>
        </w:rPr>
      </w:pPr>
      <w:r w:rsidRPr="00CE176A">
        <w:rPr>
          <w:rFonts w:ascii="Arial" w:hAnsi="Arial" w:cs="Arial"/>
          <w:b/>
          <w:bCs/>
          <w:sz w:val="24"/>
          <w:szCs w:val="24"/>
        </w:rPr>
        <w:t>b)</w:t>
      </w:r>
      <w:r w:rsidRPr="00CE176A">
        <w:rPr>
          <w:rFonts w:ascii="Arial" w:hAnsi="Arial" w:cs="Arial"/>
          <w:b/>
          <w:bCs/>
          <w:sz w:val="24"/>
          <w:szCs w:val="24"/>
        </w:rPr>
        <w:tab/>
      </w:r>
      <w:r w:rsidRPr="00CE176A">
        <w:rPr>
          <w:rFonts w:ascii="Arial" w:hAnsi="Arial" w:cs="Arial"/>
          <w:sz w:val="24"/>
          <w:szCs w:val="24"/>
        </w:rPr>
        <w:t xml:space="preserve">enviada através do </w:t>
      </w:r>
      <w:r w:rsidRPr="00C05176">
        <w:rPr>
          <w:rFonts w:ascii="Arial" w:hAnsi="Arial" w:cs="Arial"/>
          <w:bCs/>
          <w:sz w:val="24"/>
          <w:szCs w:val="24"/>
        </w:rPr>
        <w:t>Protocolo Eletrônico</w:t>
      </w:r>
      <w:r w:rsidRPr="00CE176A">
        <w:rPr>
          <w:rFonts w:ascii="Arial" w:hAnsi="Arial" w:cs="Arial"/>
          <w:sz w:val="24"/>
          <w:szCs w:val="24"/>
        </w:rPr>
        <w:t xml:space="preserve"> do Município de </w:t>
      </w:r>
      <w:r w:rsidR="00C05176">
        <w:rPr>
          <w:rFonts w:ascii="Arial" w:hAnsi="Arial" w:cs="Arial"/>
          <w:sz w:val="24"/>
          <w:szCs w:val="24"/>
        </w:rPr>
        <w:t>Erechim/RS</w:t>
      </w:r>
      <w:r w:rsidRPr="00CE176A">
        <w:rPr>
          <w:rFonts w:ascii="Arial" w:hAnsi="Arial" w:cs="Arial"/>
          <w:sz w:val="24"/>
          <w:szCs w:val="24"/>
        </w:rPr>
        <w:t>, até o primeiro dia útil seguinte ao da publicação do ato, caso a licitante não se faça presente na sessão pública em que prolatado ou no caso de a decisão ser adotada em sessão própria da COMISSÃO DE AGENTES DE CONTRATAÇÃO E DE EQUIPE DE APOIO.</w:t>
      </w:r>
    </w:p>
    <w:p w14:paraId="5162F100" w14:textId="77777777" w:rsidR="00CE176A" w:rsidRPr="00CE176A" w:rsidRDefault="001A336A" w:rsidP="00C05176">
      <w:pPr>
        <w:spacing w:after="0" w:line="360" w:lineRule="auto"/>
        <w:ind w:left="708"/>
        <w:jc w:val="both"/>
        <w:rPr>
          <w:rFonts w:ascii="Arial" w:hAnsi="Arial" w:cs="Arial"/>
          <w:sz w:val="24"/>
          <w:szCs w:val="24"/>
        </w:rPr>
      </w:pPr>
      <w:r w:rsidRPr="00CE176A">
        <w:rPr>
          <w:rFonts w:ascii="Arial" w:hAnsi="Arial" w:cs="Arial"/>
          <w:sz w:val="24"/>
          <w:szCs w:val="24"/>
        </w:rPr>
        <w:t xml:space="preserve"> </w:t>
      </w:r>
      <w:r w:rsidRPr="00CE176A">
        <w:rPr>
          <w:rFonts w:ascii="Arial" w:hAnsi="Arial" w:cs="Arial"/>
          <w:sz w:val="24"/>
          <w:szCs w:val="24"/>
        </w:rPr>
        <w:tab/>
      </w:r>
    </w:p>
    <w:p w14:paraId="5BC461BE" w14:textId="401B8C32" w:rsidR="00CE176A" w:rsidRPr="00CE176A" w:rsidRDefault="001A336A" w:rsidP="00C05176">
      <w:pPr>
        <w:spacing w:after="0" w:line="360" w:lineRule="auto"/>
        <w:ind w:left="708"/>
        <w:jc w:val="both"/>
        <w:rPr>
          <w:rFonts w:ascii="Arial" w:hAnsi="Arial" w:cs="Arial"/>
          <w:sz w:val="24"/>
          <w:szCs w:val="24"/>
        </w:rPr>
      </w:pPr>
      <w:r>
        <w:rPr>
          <w:rFonts w:ascii="Arial" w:hAnsi="Arial" w:cs="Arial"/>
          <w:sz w:val="24"/>
          <w:szCs w:val="24"/>
        </w:rPr>
        <w:t>188</w:t>
      </w:r>
      <w:r w:rsidRPr="00CE176A">
        <w:rPr>
          <w:rFonts w:ascii="Arial" w:hAnsi="Arial" w:cs="Arial"/>
          <w:sz w:val="24"/>
          <w:szCs w:val="24"/>
        </w:rPr>
        <w:t xml:space="preserve">.2. </w:t>
      </w:r>
      <w:r w:rsidRPr="00CE176A">
        <w:rPr>
          <w:rFonts w:ascii="Arial" w:hAnsi="Arial" w:cs="Arial"/>
          <w:sz w:val="24"/>
          <w:szCs w:val="24"/>
        </w:rPr>
        <w:tab/>
        <w:t>Após a manifestação de que trata o item anterior, o prazo para apresentação das razões do recurso será de 3 (três) dias úteis contados:</w:t>
      </w:r>
    </w:p>
    <w:p w14:paraId="17E6A093" w14:textId="77777777" w:rsidR="00CE176A" w:rsidRPr="00CE176A" w:rsidRDefault="001A336A" w:rsidP="00C05176">
      <w:pPr>
        <w:spacing w:after="0" w:line="360" w:lineRule="auto"/>
        <w:ind w:left="708"/>
        <w:jc w:val="both"/>
        <w:rPr>
          <w:rFonts w:ascii="Arial" w:hAnsi="Arial" w:cs="Arial"/>
          <w:sz w:val="24"/>
          <w:szCs w:val="24"/>
        </w:rPr>
      </w:pPr>
      <w:r w:rsidRPr="00CE176A">
        <w:rPr>
          <w:rFonts w:ascii="Arial" w:hAnsi="Arial" w:cs="Arial"/>
          <w:sz w:val="24"/>
          <w:szCs w:val="24"/>
        </w:rPr>
        <w:t>a)</w:t>
      </w:r>
      <w:r w:rsidRPr="00CE176A">
        <w:rPr>
          <w:rFonts w:ascii="Arial" w:hAnsi="Arial" w:cs="Arial"/>
          <w:sz w:val="24"/>
          <w:szCs w:val="24"/>
        </w:rPr>
        <w:tab/>
        <w:t>da lavratura da ata de habilitação/inabilitação da LICITANTE classificada em primeiro lugar, se decorrente de decisão proferida em sessão pública;</w:t>
      </w:r>
    </w:p>
    <w:p w14:paraId="05AAE61F" w14:textId="77777777" w:rsidR="00CE176A" w:rsidRPr="00CE176A" w:rsidRDefault="001A336A" w:rsidP="00C05176">
      <w:pPr>
        <w:spacing w:after="0" w:line="360" w:lineRule="auto"/>
        <w:ind w:left="708"/>
        <w:jc w:val="both"/>
        <w:rPr>
          <w:rFonts w:ascii="Arial" w:hAnsi="Arial" w:cs="Arial"/>
          <w:sz w:val="24"/>
          <w:szCs w:val="24"/>
        </w:rPr>
      </w:pPr>
      <w:r w:rsidRPr="00CE176A">
        <w:rPr>
          <w:rFonts w:ascii="Arial" w:hAnsi="Arial" w:cs="Arial"/>
          <w:sz w:val="24"/>
          <w:szCs w:val="24"/>
        </w:rPr>
        <w:t>b)</w:t>
      </w:r>
      <w:r w:rsidRPr="00CE176A">
        <w:rPr>
          <w:rFonts w:ascii="Arial" w:hAnsi="Arial" w:cs="Arial"/>
          <w:sz w:val="24"/>
          <w:szCs w:val="24"/>
        </w:rPr>
        <w:tab/>
        <w:t>da intimação do ato de habilitação/inabilitação da LICITANTE classificada em primeiro lugar, se decorrente de decisão adotada em sessão própria da COMISSÃO DE AGENTES DE CONTRATAÇÃO E DE EQUIPE DE APOIO.</w:t>
      </w:r>
    </w:p>
    <w:p w14:paraId="084AE804" w14:textId="77777777" w:rsidR="00CE176A" w:rsidRPr="00CE176A" w:rsidRDefault="00CE176A" w:rsidP="00CE176A">
      <w:pPr>
        <w:spacing w:after="0" w:line="360" w:lineRule="auto"/>
        <w:jc w:val="both"/>
        <w:rPr>
          <w:rFonts w:ascii="Arial" w:hAnsi="Arial" w:cs="Arial"/>
          <w:sz w:val="24"/>
          <w:szCs w:val="24"/>
        </w:rPr>
      </w:pPr>
    </w:p>
    <w:p w14:paraId="3CB39022" w14:textId="1AF225D1"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189</w:t>
      </w:r>
      <w:r w:rsidRPr="00CE176A">
        <w:rPr>
          <w:rFonts w:ascii="Arial" w:hAnsi="Arial" w:cs="Arial"/>
          <w:sz w:val="24"/>
          <w:szCs w:val="24"/>
        </w:rPr>
        <w:t xml:space="preserve">. </w:t>
      </w:r>
      <w:r w:rsidRPr="00CE176A">
        <w:rPr>
          <w:rFonts w:ascii="Arial" w:hAnsi="Arial" w:cs="Arial"/>
          <w:sz w:val="24"/>
          <w:szCs w:val="24"/>
        </w:rPr>
        <w:tab/>
        <w:t>A interposição de recurso será comunicada aos demais LICITANTES, que poderão contrarrazoá-lo no prazo de 03 (três) dias úteis, contados da intimação do ato.</w:t>
      </w:r>
    </w:p>
    <w:p w14:paraId="4FAD4869" w14:textId="77777777" w:rsidR="00CE176A" w:rsidRPr="00CE176A" w:rsidRDefault="00CE176A" w:rsidP="00CE176A">
      <w:pPr>
        <w:spacing w:after="0" w:line="360" w:lineRule="auto"/>
        <w:jc w:val="both"/>
        <w:rPr>
          <w:rFonts w:ascii="Arial" w:hAnsi="Arial" w:cs="Arial"/>
          <w:sz w:val="24"/>
          <w:szCs w:val="24"/>
        </w:rPr>
      </w:pPr>
    </w:p>
    <w:p w14:paraId="45BFB8BD" w14:textId="311C853C"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190</w:t>
      </w:r>
      <w:r w:rsidRPr="00CE176A">
        <w:rPr>
          <w:rFonts w:ascii="Arial" w:hAnsi="Arial" w:cs="Arial"/>
          <w:sz w:val="24"/>
          <w:szCs w:val="24"/>
        </w:rPr>
        <w:t>.</w:t>
      </w:r>
      <w:r w:rsidRPr="00CE176A">
        <w:rPr>
          <w:rFonts w:ascii="Arial" w:hAnsi="Arial" w:cs="Arial"/>
          <w:sz w:val="24"/>
          <w:szCs w:val="24"/>
        </w:rPr>
        <w:tab/>
        <w:t xml:space="preserve">Nos termos do art. 165, II, da Lei nº 14.133/2021, a apreciação dos recursos quanto a todos os atos se dará em fase única, podendo a COMISSÃO DE AGENTES DE CONTRATAÇÃO E DE EQUIPE DE APOIO reconsiderar sua decisão, no prazo de 03 (três) dias úteis, contados da divulgação da ata ou do aviso de resultado, ou fazê-lo subir à autoridade superior para deferimento ou indeferimento, no prazo de </w:t>
      </w:r>
      <w:r w:rsidRPr="00CE176A">
        <w:rPr>
          <w:rFonts w:ascii="Arial" w:hAnsi="Arial" w:cs="Arial"/>
          <w:b/>
          <w:bCs/>
          <w:sz w:val="24"/>
          <w:szCs w:val="24"/>
        </w:rPr>
        <w:t>10 (dez) dias</w:t>
      </w:r>
      <w:r w:rsidRPr="00CE176A">
        <w:rPr>
          <w:rFonts w:ascii="Arial" w:hAnsi="Arial" w:cs="Arial"/>
          <w:sz w:val="24"/>
          <w:szCs w:val="24"/>
        </w:rPr>
        <w:t xml:space="preserve"> do recebimento dos autos.</w:t>
      </w:r>
    </w:p>
    <w:p w14:paraId="671F0745" w14:textId="77777777" w:rsidR="00CE176A" w:rsidRPr="00CE176A" w:rsidRDefault="00CE176A" w:rsidP="00CE176A">
      <w:pPr>
        <w:spacing w:after="0" w:line="360" w:lineRule="auto"/>
        <w:jc w:val="both"/>
        <w:rPr>
          <w:rFonts w:ascii="Arial" w:hAnsi="Arial" w:cs="Arial"/>
          <w:sz w:val="24"/>
          <w:szCs w:val="24"/>
        </w:rPr>
      </w:pPr>
    </w:p>
    <w:p w14:paraId="2C66CF63" w14:textId="53B6143D"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lastRenderedPageBreak/>
        <w:t>191</w:t>
      </w:r>
      <w:r w:rsidRPr="00CE176A">
        <w:rPr>
          <w:rFonts w:ascii="Arial" w:hAnsi="Arial" w:cs="Arial"/>
          <w:sz w:val="24"/>
          <w:szCs w:val="24"/>
        </w:rPr>
        <w:t>.</w:t>
      </w:r>
      <w:r w:rsidRPr="00CE176A">
        <w:rPr>
          <w:rFonts w:ascii="Arial" w:hAnsi="Arial" w:cs="Arial"/>
          <w:sz w:val="24"/>
          <w:szCs w:val="24"/>
        </w:rPr>
        <w:tab/>
        <w:t>O acolhimento do recurso implicará invalidação apenas de ato insuscetível de aproveitamento.</w:t>
      </w:r>
    </w:p>
    <w:p w14:paraId="7F2EE353" w14:textId="77777777" w:rsidR="00CE176A" w:rsidRPr="00CE176A" w:rsidRDefault="00CE176A" w:rsidP="00CE176A">
      <w:pPr>
        <w:spacing w:after="0" w:line="360" w:lineRule="auto"/>
        <w:jc w:val="both"/>
        <w:rPr>
          <w:rFonts w:ascii="Arial" w:hAnsi="Arial" w:cs="Arial"/>
          <w:sz w:val="24"/>
          <w:szCs w:val="24"/>
        </w:rPr>
      </w:pPr>
    </w:p>
    <w:p w14:paraId="44D3E99A" w14:textId="2DBEAFC7"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192</w:t>
      </w:r>
      <w:r w:rsidRPr="00CE176A">
        <w:rPr>
          <w:rFonts w:ascii="Arial" w:hAnsi="Arial" w:cs="Arial"/>
          <w:sz w:val="24"/>
          <w:szCs w:val="24"/>
        </w:rPr>
        <w:t>.</w:t>
      </w:r>
      <w:r w:rsidRPr="00CE176A">
        <w:rPr>
          <w:rFonts w:ascii="Arial" w:hAnsi="Arial" w:cs="Arial"/>
          <w:sz w:val="24"/>
          <w:szCs w:val="24"/>
        </w:rPr>
        <w:tab/>
        <w:t>O recurso interposto dará efeito suspensivo ao ato ou à decisão recorrida, até que sobrevenha decisão final da autoridade competente.</w:t>
      </w:r>
    </w:p>
    <w:p w14:paraId="10B59BEE" w14:textId="77777777" w:rsidR="00CE176A" w:rsidRPr="00CE176A" w:rsidRDefault="00CE176A" w:rsidP="00CE176A">
      <w:pPr>
        <w:spacing w:after="0" w:line="360" w:lineRule="auto"/>
        <w:jc w:val="both"/>
        <w:rPr>
          <w:rFonts w:ascii="Arial" w:hAnsi="Arial" w:cs="Arial"/>
          <w:sz w:val="24"/>
          <w:szCs w:val="24"/>
        </w:rPr>
      </w:pPr>
    </w:p>
    <w:p w14:paraId="222BAAEA" w14:textId="133F176A"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193</w:t>
      </w:r>
      <w:r w:rsidRPr="00CE176A">
        <w:rPr>
          <w:rFonts w:ascii="Arial" w:hAnsi="Arial" w:cs="Arial"/>
          <w:sz w:val="24"/>
          <w:szCs w:val="24"/>
        </w:rPr>
        <w:t>.</w:t>
      </w:r>
      <w:r w:rsidRPr="00CE176A">
        <w:rPr>
          <w:rFonts w:ascii="Arial" w:hAnsi="Arial" w:cs="Arial"/>
          <w:sz w:val="24"/>
          <w:szCs w:val="24"/>
        </w:rPr>
        <w:tab/>
        <w:t xml:space="preserve">O recurso e as contrarrazões de recurso deverão ser realizados exclusivamente por meio eletrônico através do </w:t>
      </w:r>
      <w:r w:rsidRPr="00C05176">
        <w:rPr>
          <w:rFonts w:ascii="Arial" w:hAnsi="Arial" w:cs="Arial"/>
          <w:bCs/>
          <w:sz w:val="24"/>
          <w:szCs w:val="24"/>
        </w:rPr>
        <w:t>Protocolo Eletrônico</w:t>
      </w:r>
      <w:r w:rsidRPr="00CE176A">
        <w:rPr>
          <w:rFonts w:ascii="Arial" w:hAnsi="Arial" w:cs="Arial"/>
          <w:sz w:val="24"/>
          <w:szCs w:val="24"/>
        </w:rPr>
        <w:t xml:space="preserve"> do Município de </w:t>
      </w:r>
      <w:r w:rsidR="00C05176">
        <w:rPr>
          <w:rFonts w:ascii="Arial" w:hAnsi="Arial" w:cs="Arial"/>
          <w:sz w:val="24"/>
          <w:szCs w:val="24"/>
        </w:rPr>
        <w:t>Erechim/RS</w:t>
      </w:r>
      <w:r w:rsidRPr="00CE176A">
        <w:rPr>
          <w:rFonts w:ascii="Arial" w:hAnsi="Arial" w:cs="Arial"/>
          <w:sz w:val="24"/>
          <w:szCs w:val="24"/>
        </w:rPr>
        <w:t>.</w:t>
      </w:r>
    </w:p>
    <w:p w14:paraId="0048A85B" w14:textId="77777777" w:rsidR="00CE176A" w:rsidRPr="00CE176A" w:rsidRDefault="00CE176A" w:rsidP="00CE176A">
      <w:pPr>
        <w:spacing w:after="0" w:line="360" w:lineRule="auto"/>
        <w:jc w:val="both"/>
        <w:rPr>
          <w:rFonts w:ascii="Arial" w:hAnsi="Arial" w:cs="Arial"/>
          <w:sz w:val="24"/>
          <w:szCs w:val="24"/>
        </w:rPr>
      </w:pPr>
    </w:p>
    <w:p w14:paraId="7E6F5A43" w14:textId="0FB52F16"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194</w:t>
      </w:r>
      <w:r w:rsidRPr="00CE176A">
        <w:rPr>
          <w:rFonts w:ascii="Arial" w:hAnsi="Arial" w:cs="Arial"/>
          <w:sz w:val="24"/>
          <w:szCs w:val="24"/>
        </w:rPr>
        <w:t>.</w:t>
      </w:r>
      <w:r w:rsidRPr="00CE176A">
        <w:rPr>
          <w:rFonts w:ascii="Arial" w:hAnsi="Arial" w:cs="Arial"/>
          <w:sz w:val="24"/>
          <w:szCs w:val="24"/>
        </w:rPr>
        <w:tab/>
        <w:t>Não serão aceitos recursos encaminhados via e-mail</w:t>
      </w:r>
      <w:r w:rsidR="00C05176">
        <w:rPr>
          <w:rFonts w:ascii="Arial" w:hAnsi="Arial" w:cs="Arial"/>
          <w:sz w:val="24"/>
          <w:szCs w:val="24"/>
        </w:rPr>
        <w:t>.</w:t>
      </w:r>
    </w:p>
    <w:p w14:paraId="10E6A6D1" w14:textId="77777777" w:rsidR="00CE176A" w:rsidRPr="00CE176A" w:rsidRDefault="00CE176A" w:rsidP="00CE176A">
      <w:pPr>
        <w:spacing w:after="0" w:line="360" w:lineRule="auto"/>
        <w:jc w:val="both"/>
        <w:rPr>
          <w:rFonts w:ascii="Arial" w:hAnsi="Arial" w:cs="Arial"/>
          <w:sz w:val="24"/>
          <w:szCs w:val="24"/>
        </w:rPr>
      </w:pPr>
    </w:p>
    <w:p w14:paraId="7B9A6621" w14:textId="36C1E847"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195</w:t>
      </w:r>
      <w:r w:rsidRPr="00CE176A">
        <w:rPr>
          <w:rFonts w:ascii="Arial" w:hAnsi="Arial" w:cs="Arial"/>
          <w:sz w:val="24"/>
          <w:szCs w:val="24"/>
        </w:rPr>
        <w:t>.</w:t>
      </w:r>
      <w:r w:rsidRPr="00CE176A">
        <w:rPr>
          <w:rFonts w:ascii="Arial" w:hAnsi="Arial" w:cs="Arial"/>
          <w:sz w:val="24"/>
          <w:szCs w:val="24"/>
        </w:rPr>
        <w:tab/>
        <w:t xml:space="preserve">A decisão em grau de recurso será definitiva e dela dar-se-á conhecimento às interessadas, através de publicação no Site </w:t>
      </w:r>
      <w:r w:rsidR="00C05176">
        <w:rPr>
          <w:rFonts w:ascii="Arial" w:hAnsi="Arial" w:cs="Arial"/>
          <w:sz w:val="24"/>
          <w:szCs w:val="24"/>
        </w:rPr>
        <w:t>da Prefeitura Municipal de Erechim/RS</w:t>
      </w:r>
      <w:r w:rsidRPr="00CE176A">
        <w:rPr>
          <w:rFonts w:ascii="Arial" w:hAnsi="Arial" w:cs="Arial"/>
          <w:sz w:val="24"/>
          <w:szCs w:val="24"/>
        </w:rPr>
        <w:t>.</w:t>
      </w:r>
    </w:p>
    <w:p w14:paraId="6D4D07C2" w14:textId="77777777" w:rsidR="00CE176A" w:rsidRPr="00CE176A" w:rsidRDefault="00CE176A" w:rsidP="00CE176A">
      <w:pPr>
        <w:spacing w:after="0" w:line="360" w:lineRule="auto"/>
        <w:jc w:val="both"/>
        <w:rPr>
          <w:rFonts w:ascii="Arial" w:hAnsi="Arial" w:cs="Arial"/>
          <w:sz w:val="24"/>
          <w:szCs w:val="24"/>
        </w:rPr>
      </w:pPr>
    </w:p>
    <w:p w14:paraId="3F2F7C69" w14:textId="6030A485"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196</w:t>
      </w:r>
      <w:r w:rsidRPr="00CE176A">
        <w:rPr>
          <w:rFonts w:ascii="Arial" w:hAnsi="Arial" w:cs="Arial"/>
          <w:sz w:val="24"/>
          <w:szCs w:val="24"/>
        </w:rPr>
        <w:t>.</w:t>
      </w:r>
      <w:r w:rsidRPr="00CE176A">
        <w:rPr>
          <w:rFonts w:ascii="Arial" w:hAnsi="Arial" w:cs="Arial"/>
          <w:sz w:val="24"/>
          <w:szCs w:val="24"/>
        </w:rPr>
        <w:tab/>
        <w:t>Não serão considerados os recursos interpostos após os respectivos prazos legais e aqueles encaminhados por meios que não o Protocolo Eletrônico do Município.</w:t>
      </w:r>
    </w:p>
    <w:p w14:paraId="1BC4A762" w14:textId="77777777" w:rsidR="00CE176A" w:rsidRPr="00CE176A" w:rsidRDefault="00CE176A" w:rsidP="00CE176A">
      <w:pPr>
        <w:spacing w:after="0" w:line="360" w:lineRule="auto"/>
        <w:jc w:val="both"/>
        <w:rPr>
          <w:rFonts w:ascii="Arial" w:hAnsi="Arial" w:cs="Arial"/>
          <w:sz w:val="24"/>
          <w:szCs w:val="24"/>
        </w:rPr>
      </w:pPr>
    </w:p>
    <w:p w14:paraId="625608E8" w14:textId="185A92EE"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197</w:t>
      </w:r>
      <w:r w:rsidRPr="00CE176A">
        <w:rPr>
          <w:rFonts w:ascii="Arial" w:hAnsi="Arial" w:cs="Arial"/>
          <w:sz w:val="24"/>
          <w:szCs w:val="24"/>
        </w:rPr>
        <w:t>.</w:t>
      </w:r>
      <w:r w:rsidRPr="00CE176A">
        <w:rPr>
          <w:rFonts w:ascii="Arial" w:hAnsi="Arial" w:cs="Arial"/>
          <w:sz w:val="24"/>
          <w:szCs w:val="24"/>
        </w:rPr>
        <w:tab/>
        <w:t>Decairá do direito de impugnar, perante a Administração, os termos desta licitação, a licitante que, aceitando-os sem objeção, venha apontar, depois do julgamento, falhas ou irregularidades que a viciaram, hipótese em que tal comunicação não terá efeito de recurso.</w:t>
      </w:r>
    </w:p>
    <w:p w14:paraId="19A08FDD" w14:textId="77777777" w:rsidR="00CE176A" w:rsidRPr="00CE176A" w:rsidRDefault="00CE176A" w:rsidP="00CE176A">
      <w:pPr>
        <w:spacing w:after="0" w:line="360" w:lineRule="auto"/>
        <w:jc w:val="both"/>
        <w:rPr>
          <w:rFonts w:ascii="Arial" w:hAnsi="Arial" w:cs="Arial"/>
          <w:sz w:val="24"/>
          <w:szCs w:val="24"/>
        </w:rPr>
      </w:pPr>
    </w:p>
    <w:p w14:paraId="3FBBD41F" w14:textId="1932E187" w:rsidR="00CE176A" w:rsidRPr="00CE176A" w:rsidRDefault="001A336A" w:rsidP="00CE176A">
      <w:pPr>
        <w:spacing w:after="0" w:line="360" w:lineRule="auto"/>
        <w:jc w:val="both"/>
        <w:rPr>
          <w:rFonts w:ascii="Arial" w:hAnsi="Arial" w:cs="Arial"/>
          <w:sz w:val="24"/>
          <w:szCs w:val="24"/>
        </w:rPr>
      </w:pPr>
      <w:r>
        <w:rPr>
          <w:rFonts w:ascii="Arial" w:hAnsi="Arial" w:cs="Arial"/>
          <w:sz w:val="24"/>
          <w:szCs w:val="24"/>
        </w:rPr>
        <w:t>198</w:t>
      </w:r>
      <w:r w:rsidRPr="00CE176A">
        <w:rPr>
          <w:rFonts w:ascii="Arial" w:hAnsi="Arial" w:cs="Arial"/>
          <w:sz w:val="24"/>
          <w:szCs w:val="24"/>
        </w:rPr>
        <w:t>.</w:t>
      </w:r>
      <w:r w:rsidRPr="00CE176A">
        <w:rPr>
          <w:rFonts w:ascii="Arial" w:hAnsi="Arial" w:cs="Arial"/>
          <w:sz w:val="24"/>
          <w:szCs w:val="24"/>
        </w:rPr>
        <w:tab/>
        <w:t xml:space="preserve">O acompanhamento dos resultados, recursos e atos pertinentes a este </w:t>
      </w:r>
      <w:r w:rsidR="00895215">
        <w:rPr>
          <w:rFonts w:ascii="Arial" w:hAnsi="Arial" w:cs="Arial"/>
          <w:sz w:val="24"/>
          <w:szCs w:val="24"/>
        </w:rPr>
        <w:t>EDITAL</w:t>
      </w:r>
      <w:r w:rsidRPr="00CE176A">
        <w:rPr>
          <w:rFonts w:ascii="Arial" w:hAnsi="Arial" w:cs="Arial"/>
          <w:sz w:val="24"/>
          <w:szCs w:val="24"/>
        </w:rPr>
        <w:t xml:space="preserve"> poderão ser consultados no Portal de </w:t>
      </w:r>
      <w:r w:rsidR="00895215">
        <w:rPr>
          <w:rFonts w:ascii="Arial" w:hAnsi="Arial" w:cs="Arial"/>
          <w:sz w:val="24"/>
          <w:szCs w:val="24"/>
        </w:rPr>
        <w:t>Transparência do MUNICÍPIO e no Site da Prefeitura Municipal de Erechim/RS</w:t>
      </w:r>
      <w:r w:rsidRPr="00CE176A">
        <w:rPr>
          <w:rFonts w:ascii="Arial" w:hAnsi="Arial" w:cs="Arial"/>
          <w:sz w:val="24"/>
          <w:szCs w:val="24"/>
        </w:rPr>
        <w:t>, que será atualizado a cada nova etapa do certame.</w:t>
      </w:r>
    </w:p>
    <w:p w14:paraId="276E2930" w14:textId="77777777" w:rsidR="00693B63" w:rsidRPr="00693B63" w:rsidRDefault="00693B63" w:rsidP="00693B63">
      <w:pPr>
        <w:spacing w:after="0" w:line="360" w:lineRule="auto"/>
        <w:jc w:val="both"/>
        <w:rPr>
          <w:rFonts w:ascii="Arial" w:hAnsi="Arial" w:cs="Arial"/>
          <w:sz w:val="24"/>
          <w:szCs w:val="24"/>
        </w:rPr>
      </w:pPr>
    </w:p>
    <w:p w14:paraId="482EEF61"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CAPÍTULO 4</w:t>
      </w:r>
    </w:p>
    <w:p w14:paraId="4BA22704"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ADJUDICAÇÃO E HOMOLOGAÇÃO</w:t>
      </w:r>
    </w:p>
    <w:p w14:paraId="26BFA8EF" w14:textId="77777777" w:rsidR="00693B63" w:rsidRPr="00693B63" w:rsidRDefault="00693B63" w:rsidP="00693B63">
      <w:pPr>
        <w:spacing w:after="0" w:line="360" w:lineRule="auto"/>
        <w:jc w:val="both"/>
        <w:rPr>
          <w:rFonts w:ascii="Arial" w:hAnsi="Arial" w:cs="Arial"/>
          <w:sz w:val="24"/>
          <w:szCs w:val="24"/>
        </w:rPr>
      </w:pPr>
    </w:p>
    <w:p w14:paraId="21C0A28E"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4.1 – Homologação</w:t>
      </w:r>
    </w:p>
    <w:p w14:paraId="7628F13B" w14:textId="77777777" w:rsidR="00693B63" w:rsidRPr="00693B63" w:rsidRDefault="00693B63" w:rsidP="00693B63">
      <w:pPr>
        <w:spacing w:after="0" w:line="360" w:lineRule="auto"/>
        <w:jc w:val="both"/>
        <w:rPr>
          <w:rFonts w:ascii="Arial" w:hAnsi="Arial" w:cs="Arial"/>
          <w:sz w:val="24"/>
          <w:szCs w:val="24"/>
        </w:rPr>
      </w:pPr>
    </w:p>
    <w:p w14:paraId="1BBB67DC" w14:textId="39EB6B6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199</w:t>
      </w:r>
      <w:r w:rsidRPr="00693B63">
        <w:rPr>
          <w:rFonts w:ascii="Arial" w:hAnsi="Arial" w:cs="Arial"/>
          <w:sz w:val="24"/>
          <w:szCs w:val="24"/>
        </w:rPr>
        <w:t xml:space="preserve">. </w:t>
      </w:r>
      <w:r w:rsidRPr="00693B63">
        <w:rPr>
          <w:rFonts w:ascii="Arial" w:hAnsi="Arial" w:cs="Arial"/>
          <w:sz w:val="24"/>
          <w:szCs w:val="24"/>
        </w:rPr>
        <w:tab/>
        <w:t>Encerradas as fases de julgamento e habilitação, e exauridos os recursos administrativos, o processo licitatório será encaminhado à autoridade superior, que poderá:</w:t>
      </w:r>
    </w:p>
    <w:p w14:paraId="7F8C2D7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 xml:space="preserve"> determinar o retorno dos autos para saneamento de irregularidades;</w:t>
      </w:r>
    </w:p>
    <w:p w14:paraId="3FB970E5"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 xml:space="preserve"> revogar a licitação por motivo de conveniência e oportunidade;</w:t>
      </w:r>
    </w:p>
    <w:p w14:paraId="482CD76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 xml:space="preserve"> proceder à anulação da licitação, de ofício ou mediante provocação de terceiros, sempre que presente ilegalidade insanável;</w:t>
      </w:r>
    </w:p>
    <w:p w14:paraId="7B5199C8"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sz w:val="24"/>
          <w:szCs w:val="24"/>
        </w:rPr>
        <w:t xml:space="preserve"> adjudicar o objeto e homologar a licitação.</w:t>
      </w:r>
    </w:p>
    <w:p w14:paraId="04859368" w14:textId="77777777" w:rsidR="00693B63" w:rsidRPr="00693B63" w:rsidRDefault="00693B63" w:rsidP="00693B63">
      <w:pPr>
        <w:spacing w:after="0" w:line="360" w:lineRule="auto"/>
        <w:jc w:val="both"/>
        <w:rPr>
          <w:rFonts w:ascii="Arial" w:hAnsi="Arial" w:cs="Arial"/>
          <w:sz w:val="24"/>
          <w:szCs w:val="24"/>
        </w:rPr>
      </w:pPr>
    </w:p>
    <w:p w14:paraId="1374B91A"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4.1.1 – Revogação e Anulação da LICITAÇÃO</w:t>
      </w:r>
    </w:p>
    <w:p w14:paraId="7FEDD662" w14:textId="77777777" w:rsidR="00693B63" w:rsidRPr="00693B63" w:rsidRDefault="00693B63" w:rsidP="00693B63">
      <w:pPr>
        <w:spacing w:after="0" w:line="360" w:lineRule="auto"/>
        <w:jc w:val="both"/>
        <w:rPr>
          <w:rFonts w:ascii="Arial" w:hAnsi="Arial" w:cs="Arial"/>
          <w:sz w:val="24"/>
          <w:szCs w:val="24"/>
        </w:rPr>
      </w:pPr>
    </w:p>
    <w:p w14:paraId="624679CA" w14:textId="476BC9B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200</w:t>
      </w:r>
      <w:r w:rsidRPr="00693B63">
        <w:rPr>
          <w:rFonts w:ascii="Arial" w:hAnsi="Arial" w:cs="Arial"/>
          <w:sz w:val="24"/>
          <w:szCs w:val="24"/>
        </w:rPr>
        <w:t xml:space="preserve">. </w:t>
      </w:r>
      <w:r w:rsidRPr="00693B63">
        <w:rPr>
          <w:rFonts w:ascii="Arial" w:hAnsi="Arial" w:cs="Arial"/>
          <w:sz w:val="24"/>
          <w:szCs w:val="24"/>
        </w:rPr>
        <w:tab/>
        <w:t>O Prefeito Municipal revogará a LICITAÇÃO por razões de interesse público decorrente de fato superveniente devidamente comprovado, pertinente e suficiente para justificar tal conduta ou declarará a nulidade da LICITAÇÃO se verificar ilegalidade, de ofício ou por provocação de terceiros, mediante parecer escrito devidamente fundamentado, sem que resulte para as LICITANTES direito de reclamar qualquer indenização, seja a que título for.</w:t>
      </w:r>
    </w:p>
    <w:p w14:paraId="44BB34E4" w14:textId="77777777" w:rsidR="00693B63" w:rsidRPr="00693B63" w:rsidRDefault="00693B63" w:rsidP="00693B63">
      <w:pPr>
        <w:spacing w:after="0" w:line="360" w:lineRule="auto"/>
        <w:jc w:val="both"/>
        <w:rPr>
          <w:rFonts w:ascii="Arial" w:hAnsi="Arial" w:cs="Arial"/>
          <w:sz w:val="24"/>
          <w:szCs w:val="24"/>
        </w:rPr>
      </w:pPr>
    </w:p>
    <w:p w14:paraId="5CE8E7FE" w14:textId="5DCF6E8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201</w:t>
      </w:r>
      <w:r w:rsidRPr="00693B63">
        <w:rPr>
          <w:rFonts w:ascii="Arial" w:hAnsi="Arial" w:cs="Arial"/>
          <w:sz w:val="24"/>
          <w:szCs w:val="24"/>
        </w:rPr>
        <w:t xml:space="preserve">. </w:t>
      </w:r>
      <w:r w:rsidRPr="00693B63">
        <w:rPr>
          <w:rFonts w:ascii="Arial" w:hAnsi="Arial" w:cs="Arial"/>
          <w:sz w:val="24"/>
          <w:szCs w:val="24"/>
        </w:rPr>
        <w:tab/>
        <w:t>No caso de desfazimento da LICITAÇÃO, fica assegurado o direito ao contraditório e à ampla defesa com prévia manifestação dos interessados.</w:t>
      </w:r>
    </w:p>
    <w:p w14:paraId="6E18DAF4" w14:textId="77777777" w:rsidR="00693B63" w:rsidRPr="00693B63" w:rsidRDefault="00693B63" w:rsidP="00693B63">
      <w:pPr>
        <w:spacing w:after="0" w:line="360" w:lineRule="auto"/>
        <w:jc w:val="both"/>
        <w:rPr>
          <w:rFonts w:ascii="Arial" w:hAnsi="Arial" w:cs="Arial"/>
          <w:sz w:val="24"/>
          <w:szCs w:val="24"/>
        </w:rPr>
      </w:pPr>
    </w:p>
    <w:p w14:paraId="4A94C11F"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4.2 – Adjudicação e seus Efeitos Jurídicos</w:t>
      </w:r>
    </w:p>
    <w:p w14:paraId="47C18D1D" w14:textId="77777777" w:rsidR="00693B63" w:rsidRPr="00693B63" w:rsidRDefault="00693B63" w:rsidP="00693B63">
      <w:pPr>
        <w:spacing w:after="0" w:line="360" w:lineRule="auto"/>
        <w:jc w:val="both"/>
        <w:rPr>
          <w:rFonts w:ascii="Arial" w:hAnsi="Arial" w:cs="Arial"/>
          <w:sz w:val="24"/>
          <w:szCs w:val="24"/>
        </w:rPr>
      </w:pPr>
    </w:p>
    <w:p w14:paraId="674F7CFB" w14:textId="65E415C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202</w:t>
      </w:r>
      <w:r w:rsidRPr="00693B63">
        <w:rPr>
          <w:rFonts w:ascii="Arial" w:hAnsi="Arial" w:cs="Arial"/>
          <w:sz w:val="24"/>
          <w:szCs w:val="24"/>
        </w:rPr>
        <w:t xml:space="preserve">. </w:t>
      </w:r>
      <w:r w:rsidRPr="00693B63">
        <w:rPr>
          <w:rFonts w:ascii="Arial" w:hAnsi="Arial" w:cs="Arial"/>
          <w:sz w:val="24"/>
          <w:szCs w:val="24"/>
        </w:rPr>
        <w:tab/>
        <w:t>A adjudicação produz os seguintes efeitos jurídicos:</w:t>
      </w:r>
    </w:p>
    <w:p w14:paraId="6F7A9527" w14:textId="647AD8CA"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 xml:space="preserve">Direito de a </w:t>
      </w:r>
      <w:r w:rsidR="00137E59">
        <w:rPr>
          <w:rFonts w:ascii="Arial" w:hAnsi="Arial" w:cs="Arial"/>
          <w:sz w:val="24"/>
          <w:szCs w:val="24"/>
        </w:rPr>
        <w:t>LICITANTE VENCEDORA</w:t>
      </w:r>
      <w:r w:rsidRPr="00693B63">
        <w:rPr>
          <w:rFonts w:ascii="Arial" w:hAnsi="Arial" w:cs="Arial"/>
          <w:sz w:val="24"/>
          <w:szCs w:val="24"/>
        </w:rPr>
        <w:t xml:space="preserve"> celebrar o CONTRATO, por intermédio da sociedade CONCESSIONÁRIA a ser por ela constituída;</w:t>
      </w:r>
    </w:p>
    <w:p w14:paraId="4CB8EF8E" w14:textId="1E76152F"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 xml:space="preserve">Vinculação da </w:t>
      </w:r>
      <w:r w:rsidR="00137E59">
        <w:rPr>
          <w:rFonts w:ascii="Arial" w:hAnsi="Arial" w:cs="Arial"/>
          <w:sz w:val="24"/>
          <w:szCs w:val="24"/>
        </w:rPr>
        <w:t>LICITANTE VENCEDORA</w:t>
      </w:r>
      <w:r w:rsidRPr="00693B63">
        <w:rPr>
          <w:rFonts w:ascii="Arial" w:hAnsi="Arial" w:cs="Arial"/>
          <w:sz w:val="24"/>
          <w:szCs w:val="24"/>
        </w:rPr>
        <w:t>, por intermédio da sociedade CONCESSIONÁRIA, ao cumprimento das condições estabelecidas no EDITAL;</w:t>
      </w:r>
    </w:p>
    <w:p w14:paraId="6DCAF41F"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c)</w:t>
      </w:r>
      <w:r w:rsidRPr="00693B63">
        <w:rPr>
          <w:rFonts w:ascii="Arial" w:hAnsi="Arial" w:cs="Arial"/>
          <w:sz w:val="24"/>
          <w:szCs w:val="24"/>
        </w:rPr>
        <w:tab/>
        <w:t>A adjudicação encerra a LICITAÇÃO e torna definitivos e imutáveis os atos administrativos praticados; e</w:t>
      </w:r>
    </w:p>
    <w:p w14:paraId="1E044BCA" w14:textId="23A80B2A"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d)</w:t>
      </w:r>
      <w:r w:rsidRPr="00693B63">
        <w:rPr>
          <w:rFonts w:ascii="Arial" w:hAnsi="Arial" w:cs="Arial"/>
          <w:sz w:val="24"/>
          <w:szCs w:val="24"/>
        </w:rPr>
        <w:tab/>
        <w:t xml:space="preserve">Vinculação da </w:t>
      </w:r>
      <w:r w:rsidR="00137E59">
        <w:rPr>
          <w:rFonts w:ascii="Arial" w:hAnsi="Arial" w:cs="Arial"/>
          <w:sz w:val="24"/>
          <w:szCs w:val="24"/>
        </w:rPr>
        <w:t>LICITANTE VENCEDORA</w:t>
      </w:r>
      <w:r w:rsidRPr="00693B63">
        <w:rPr>
          <w:rFonts w:ascii="Arial" w:hAnsi="Arial" w:cs="Arial"/>
          <w:sz w:val="24"/>
          <w:szCs w:val="24"/>
        </w:rPr>
        <w:t xml:space="preserve"> às normas reguladoras da </w:t>
      </w:r>
      <w:r w:rsidR="00DA268B">
        <w:rPr>
          <w:rFonts w:ascii="Arial" w:hAnsi="Arial" w:cs="Arial"/>
          <w:sz w:val="24"/>
          <w:szCs w:val="24"/>
        </w:rPr>
        <w:t>AGER - Erechim</w:t>
      </w:r>
      <w:r w:rsidRPr="00693B63">
        <w:rPr>
          <w:rFonts w:ascii="Arial" w:hAnsi="Arial" w:cs="Arial"/>
          <w:sz w:val="24"/>
          <w:szCs w:val="24"/>
        </w:rPr>
        <w:t>, inclusive aquelas que incorporarem as Normas de Referência expedidas pela Agência Nacional de Águas e Saneamento Básico – ANA.</w:t>
      </w:r>
    </w:p>
    <w:p w14:paraId="25DC480C" w14:textId="77777777" w:rsidR="00693B63" w:rsidRPr="00693B63" w:rsidRDefault="00693B63" w:rsidP="00693B63">
      <w:pPr>
        <w:spacing w:after="0" w:line="360" w:lineRule="auto"/>
        <w:jc w:val="both"/>
        <w:rPr>
          <w:rFonts w:ascii="Arial" w:hAnsi="Arial" w:cs="Arial"/>
          <w:sz w:val="24"/>
          <w:szCs w:val="24"/>
        </w:rPr>
      </w:pPr>
    </w:p>
    <w:p w14:paraId="0EC4A8AA"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lastRenderedPageBreak/>
        <w:t xml:space="preserve">CAPÍTULO 5 </w:t>
      </w:r>
    </w:p>
    <w:p w14:paraId="29872CFE"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CONDIÇÕES PARA A FORMALIZAÇÃO DO CONTRATO</w:t>
      </w:r>
    </w:p>
    <w:p w14:paraId="41D5DEB2" w14:textId="77777777" w:rsidR="00693B63" w:rsidRPr="00693B63" w:rsidRDefault="00693B63" w:rsidP="00693B63">
      <w:pPr>
        <w:spacing w:after="0" w:line="360" w:lineRule="auto"/>
        <w:jc w:val="both"/>
        <w:rPr>
          <w:rFonts w:ascii="Arial" w:hAnsi="Arial" w:cs="Arial"/>
          <w:b/>
          <w:bCs/>
          <w:sz w:val="24"/>
          <w:szCs w:val="24"/>
        </w:rPr>
      </w:pPr>
    </w:p>
    <w:p w14:paraId="44CD2503"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5.1 – Convocação para Celebração do CONTRATO</w:t>
      </w:r>
    </w:p>
    <w:p w14:paraId="0D11AF79" w14:textId="77777777" w:rsidR="00693B63" w:rsidRPr="00693B63" w:rsidRDefault="00693B63" w:rsidP="00693B63">
      <w:pPr>
        <w:spacing w:after="0" w:line="360" w:lineRule="auto"/>
        <w:jc w:val="both"/>
        <w:rPr>
          <w:rFonts w:ascii="Arial" w:hAnsi="Arial" w:cs="Arial"/>
          <w:sz w:val="24"/>
          <w:szCs w:val="24"/>
        </w:rPr>
      </w:pPr>
    </w:p>
    <w:p w14:paraId="7A855E17" w14:textId="0E842CCE" w:rsidR="00693B63" w:rsidRPr="00693B63" w:rsidRDefault="4F316DB1" w:rsidP="00693B63">
      <w:pPr>
        <w:spacing w:after="0" w:line="360" w:lineRule="auto"/>
        <w:jc w:val="both"/>
        <w:rPr>
          <w:rFonts w:ascii="Arial" w:hAnsi="Arial" w:cs="Arial"/>
          <w:sz w:val="24"/>
          <w:szCs w:val="24"/>
        </w:rPr>
      </w:pPr>
      <w:r w:rsidRPr="537D3739">
        <w:rPr>
          <w:rFonts w:ascii="Arial" w:hAnsi="Arial" w:cs="Arial"/>
          <w:sz w:val="24"/>
          <w:szCs w:val="24"/>
        </w:rPr>
        <w:t xml:space="preserve">203. </w:t>
      </w:r>
      <w:r w:rsidR="001A336A">
        <w:tab/>
      </w:r>
      <w:r w:rsidRPr="537D3739">
        <w:rPr>
          <w:rFonts w:ascii="Arial" w:hAnsi="Arial" w:cs="Arial"/>
          <w:sz w:val="24"/>
          <w:szCs w:val="24"/>
        </w:rPr>
        <w:t xml:space="preserve">Adjudicado o objeto da </w:t>
      </w:r>
      <w:r w:rsidR="4D6F539A" w:rsidRPr="537D3739">
        <w:rPr>
          <w:rFonts w:ascii="Arial" w:hAnsi="Arial" w:cs="Arial"/>
          <w:sz w:val="24"/>
          <w:szCs w:val="24"/>
        </w:rPr>
        <w:t>LICITAÇÃO</w:t>
      </w:r>
      <w:r w:rsidRPr="537D3739">
        <w:rPr>
          <w:rFonts w:ascii="Arial" w:hAnsi="Arial" w:cs="Arial"/>
          <w:sz w:val="24"/>
          <w:szCs w:val="24"/>
        </w:rPr>
        <w:t xml:space="preserve">, a vencedora será convocada para, no </w:t>
      </w:r>
      <w:r w:rsidRPr="537D3739">
        <w:rPr>
          <w:rFonts w:ascii="Arial" w:hAnsi="Arial" w:cs="Arial"/>
          <w:b/>
          <w:bCs/>
          <w:sz w:val="24"/>
          <w:szCs w:val="24"/>
        </w:rPr>
        <w:t>prazo de até</w:t>
      </w:r>
      <w:r w:rsidRPr="537D3739">
        <w:rPr>
          <w:rFonts w:ascii="Arial" w:hAnsi="Arial" w:cs="Arial"/>
          <w:sz w:val="24"/>
          <w:szCs w:val="24"/>
        </w:rPr>
        <w:t xml:space="preserve"> </w:t>
      </w:r>
      <w:r w:rsidRPr="537D3739">
        <w:rPr>
          <w:rFonts w:ascii="Arial" w:hAnsi="Arial" w:cs="Arial"/>
          <w:b/>
          <w:bCs/>
          <w:sz w:val="24"/>
          <w:szCs w:val="24"/>
        </w:rPr>
        <w:t>60 (sessenta) dias</w:t>
      </w:r>
      <w:r w:rsidRPr="537D3739">
        <w:rPr>
          <w:rFonts w:ascii="Arial" w:hAnsi="Arial" w:cs="Arial"/>
          <w:sz w:val="24"/>
          <w:szCs w:val="24"/>
        </w:rPr>
        <w:t xml:space="preserve">, cumprir as formalidades necessárias, descritas na seção abaixo e celebrar, através da CONCESSIONÁRIA, o CONTRATO com o PODER CONCEDENTE, para firmar assinatura digital/eletrônica que será encaminhado à CONCESSIONÁRIA no e-mail informado na proposta, no  sob pena de decair de seu direito à contratação, sem prejuízo da perda da GARANTIA DA PROPOSTA e da aplicação das penalidades previstas no artigo 156 da Lei Federal nº 14.133/2021. </w:t>
      </w:r>
    </w:p>
    <w:p w14:paraId="69778DD7" w14:textId="77777777" w:rsidR="00693B63" w:rsidRPr="00693B63" w:rsidRDefault="00693B63" w:rsidP="00693B63">
      <w:pPr>
        <w:spacing w:after="0" w:line="360" w:lineRule="auto"/>
        <w:jc w:val="both"/>
        <w:rPr>
          <w:rFonts w:ascii="Arial" w:hAnsi="Arial" w:cs="Arial"/>
          <w:sz w:val="24"/>
          <w:szCs w:val="24"/>
        </w:rPr>
      </w:pPr>
    </w:p>
    <w:p w14:paraId="2A896A1E" w14:textId="3ED7CC6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204</w:t>
      </w:r>
      <w:r w:rsidRPr="00693B63">
        <w:rPr>
          <w:rFonts w:ascii="Arial" w:hAnsi="Arial" w:cs="Arial"/>
          <w:sz w:val="24"/>
          <w:szCs w:val="24"/>
        </w:rPr>
        <w:t xml:space="preserve">. </w:t>
      </w:r>
      <w:r w:rsidRPr="00693B63">
        <w:rPr>
          <w:rFonts w:ascii="Arial" w:hAnsi="Arial" w:cs="Arial"/>
          <w:sz w:val="24"/>
          <w:szCs w:val="24"/>
        </w:rPr>
        <w:tab/>
        <w:t xml:space="preserve">O prazo para a assinatura do CONTRATO mencionado no item acima poderá ser prorrogado uma vez, por igual período, quando solicitado pela </w:t>
      </w:r>
      <w:r w:rsidR="00E2104F">
        <w:rPr>
          <w:rFonts w:ascii="Arial" w:hAnsi="Arial" w:cs="Arial"/>
          <w:sz w:val="24"/>
          <w:szCs w:val="24"/>
        </w:rPr>
        <w:t>v</w:t>
      </w:r>
      <w:r w:rsidRPr="00693B63">
        <w:rPr>
          <w:rFonts w:ascii="Arial" w:hAnsi="Arial" w:cs="Arial"/>
          <w:sz w:val="24"/>
          <w:szCs w:val="24"/>
        </w:rPr>
        <w:t xml:space="preserve">encedora durante o seu transcurso e desde que ocorra motivo justificado, aceito pela </w:t>
      </w:r>
      <w:r w:rsidR="00E2104F">
        <w:rPr>
          <w:rFonts w:ascii="Arial" w:hAnsi="Arial" w:cs="Arial"/>
          <w:sz w:val="24"/>
          <w:szCs w:val="24"/>
        </w:rPr>
        <w:t>Administração</w:t>
      </w:r>
      <w:r w:rsidRPr="00693B63">
        <w:rPr>
          <w:rFonts w:ascii="Arial" w:hAnsi="Arial" w:cs="Arial"/>
          <w:sz w:val="24"/>
          <w:szCs w:val="24"/>
        </w:rPr>
        <w:t xml:space="preserve">. </w:t>
      </w:r>
    </w:p>
    <w:p w14:paraId="74B8C1C9"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sz w:val="24"/>
          <w:szCs w:val="24"/>
        </w:rPr>
        <w:tab/>
      </w:r>
    </w:p>
    <w:p w14:paraId="6EEF2165" w14:textId="01948AF6"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205</w:t>
      </w:r>
      <w:r w:rsidRPr="00693B63">
        <w:rPr>
          <w:rFonts w:ascii="Arial" w:hAnsi="Arial" w:cs="Arial"/>
          <w:sz w:val="24"/>
          <w:szCs w:val="24"/>
        </w:rPr>
        <w:t xml:space="preserve">. </w:t>
      </w:r>
      <w:r w:rsidRPr="00693B63">
        <w:rPr>
          <w:rFonts w:ascii="Arial" w:hAnsi="Arial" w:cs="Arial"/>
          <w:sz w:val="24"/>
          <w:szCs w:val="24"/>
        </w:rPr>
        <w:tab/>
        <w:t xml:space="preserve">O Contrato será celebrado entre CONCEDENTE e a CONCESSIONÁRIA constituída; o CONCEDENTE se responsabilizará pela publicação do extrato do </w:t>
      </w:r>
      <w:r w:rsidR="00E2104F">
        <w:rPr>
          <w:rFonts w:ascii="Arial" w:hAnsi="Arial" w:cs="Arial"/>
          <w:sz w:val="24"/>
          <w:szCs w:val="24"/>
        </w:rPr>
        <w:t>CONTRATO</w:t>
      </w:r>
      <w:r w:rsidRPr="00693B63">
        <w:rPr>
          <w:rFonts w:ascii="Arial" w:hAnsi="Arial" w:cs="Arial"/>
          <w:sz w:val="24"/>
          <w:szCs w:val="24"/>
        </w:rPr>
        <w:t xml:space="preserve">, na imprensa oficial, conforme prazos da Lei Federal nº 14.133/2021. </w:t>
      </w:r>
    </w:p>
    <w:p w14:paraId="66E116C0" w14:textId="77777777" w:rsidR="00693B63" w:rsidRPr="00693B63" w:rsidRDefault="00693B63" w:rsidP="00693B63">
      <w:pPr>
        <w:spacing w:after="0" w:line="360" w:lineRule="auto"/>
        <w:jc w:val="both"/>
        <w:rPr>
          <w:rFonts w:ascii="Arial" w:hAnsi="Arial" w:cs="Arial"/>
          <w:sz w:val="24"/>
          <w:szCs w:val="24"/>
        </w:rPr>
      </w:pPr>
    </w:p>
    <w:p w14:paraId="6432B5B7" w14:textId="073D423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206</w:t>
      </w:r>
      <w:r w:rsidRPr="00693B63">
        <w:rPr>
          <w:rFonts w:ascii="Arial" w:hAnsi="Arial" w:cs="Arial"/>
          <w:sz w:val="24"/>
          <w:szCs w:val="24"/>
        </w:rPr>
        <w:t>.</w:t>
      </w:r>
      <w:r w:rsidRPr="00693B63">
        <w:rPr>
          <w:rFonts w:ascii="Arial" w:hAnsi="Arial" w:cs="Arial"/>
          <w:sz w:val="24"/>
          <w:szCs w:val="24"/>
        </w:rPr>
        <w:tab/>
        <w:t xml:space="preserve">Será facultado à Administração, quando o convocado não assinar o termo de </w:t>
      </w:r>
      <w:r w:rsidR="00E2104F">
        <w:rPr>
          <w:rFonts w:ascii="Arial" w:hAnsi="Arial" w:cs="Arial"/>
          <w:sz w:val="24"/>
          <w:szCs w:val="24"/>
        </w:rPr>
        <w:t>CONTRATO</w:t>
      </w:r>
      <w:r w:rsidRPr="00693B63">
        <w:rPr>
          <w:rFonts w:ascii="Arial" w:hAnsi="Arial" w:cs="Arial"/>
          <w:sz w:val="24"/>
          <w:szCs w:val="24"/>
        </w:rPr>
        <w:t xml:space="preserve"> ou não aceitar ou não retirar o instrumento equivalente no prazo e nas condições estabelecidas, convocar </w:t>
      </w:r>
      <w:r w:rsidR="00E2104F">
        <w:rPr>
          <w:rFonts w:ascii="Arial" w:hAnsi="Arial" w:cs="Arial"/>
          <w:sz w:val="24"/>
          <w:szCs w:val="24"/>
        </w:rPr>
        <w:t>a</w:t>
      </w:r>
      <w:r w:rsidRPr="00693B63">
        <w:rPr>
          <w:rFonts w:ascii="Arial" w:hAnsi="Arial" w:cs="Arial"/>
          <w:sz w:val="24"/>
          <w:szCs w:val="24"/>
        </w:rPr>
        <w:t xml:space="preserve">s </w:t>
      </w:r>
      <w:r w:rsidR="00E2104F">
        <w:rPr>
          <w:rFonts w:ascii="Arial" w:hAnsi="Arial" w:cs="Arial"/>
          <w:sz w:val="24"/>
          <w:szCs w:val="24"/>
        </w:rPr>
        <w:t>LICITANTES</w:t>
      </w:r>
      <w:r w:rsidRPr="00693B63">
        <w:rPr>
          <w:rFonts w:ascii="Arial" w:hAnsi="Arial" w:cs="Arial"/>
          <w:sz w:val="24"/>
          <w:szCs w:val="24"/>
        </w:rPr>
        <w:t xml:space="preserve"> remanescentes, na ordem de classificação, para a celebração do </w:t>
      </w:r>
      <w:r w:rsidR="00E2104F">
        <w:rPr>
          <w:rFonts w:ascii="Arial" w:hAnsi="Arial" w:cs="Arial"/>
          <w:sz w:val="24"/>
          <w:szCs w:val="24"/>
        </w:rPr>
        <w:t>CONTRATO</w:t>
      </w:r>
      <w:r w:rsidRPr="00693B63">
        <w:rPr>
          <w:rFonts w:ascii="Arial" w:hAnsi="Arial" w:cs="Arial"/>
          <w:sz w:val="24"/>
          <w:szCs w:val="24"/>
        </w:rPr>
        <w:t xml:space="preserve"> nas condições propostas pel</w:t>
      </w:r>
      <w:r w:rsidR="00E2104F">
        <w:rPr>
          <w:rFonts w:ascii="Arial" w:hAnsi="Arial" w:cs="Arial"/>
          <w:sz w:val="24"/>
          <w:szCs w:val="24"/>
        </w:rPr>
        <w:t>a</w:t>
      </w:r>
      <w:r w:rsidRPr="00693B63">
        <w:rPr>
          <w:rFonts w:ascii="Arial" w:hAnsi="Arial" w:cs="Arial"/>
          <w:sz w:val="24"/>
          <w:szCs w:val="24"/>
        </w:rPr>
        <w:t xml:space="preserve"> </w:t>
      </w:r>
      <w:r w:rsidR="00137E59">
        <w:rPr>
          <w:rFonts w:ascii="Arial" w:hAnsi="Arial" w:cs="Arial"/>
          <w:sz w:val="24"/>
          <w:szCs w:val="24"/>
        </w:rPr>
        <w:t>LICITANTE VENCEDORA</w:t>
      </w:r>
      <w:r w:rsidRPr="00693B63">
        <w:rPr>
          <w:rFonts w:ascii="Arial" w:hAnsi="Arial" w:cs="Arial"/>
          <w:sz w:val="24"/>
          <w:szCs w:val="24"/>
        </w:rPr>
        <w:t>.</w:t>
      </w:r>
    </w:p>
    <w:p w14:paraId="087211E3" w14:textId="77777777" w:rsidR="00693B63" w:rsidRPr="00693B63" w:rsidRDefault="00693B63" w:rsidP="00693B63">
      <w:pPr>
        <w:spacing w:after="0" w:line="360" w:lineRule="auto"/>
        <w:jc w:val="both"/>
        <w:rPr>
          <w:rFonts w:ascii="Arial" w:hAnsi="Arial" w:cs="Arial"/>
          <w:sz w:val="24"/>
          <w:szCs w:val="24"/>
        </w:rPr>
      </w:pPr>
    </w:p>
    <w:p w14:paraId="1B24F43B" w14:textId="7F32702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207</w:t>
      </w:r>
      <w:r w:rsidRPr="00693B63">
        <w:rPr>
          <w:rFonts w:ascii="Arial" w:hAnsi="Arial" w:cs="Arial"/>
          <w:sz w:val="24"/>
          <w:szCs w:val="24"/>
        </w:rPr>
        <w:t>.</w:t>
      </w:r>
      <w:r w:rsidRPr="00693B63">
        <w:rPr>
          <w:rFonts w:ascii="Arial" w:hAnsi="Arial" w:cs="Arial"/>
          <w:sz w:val="24"/>
          <w:szCs w:val="24"/>
        </w:rPr>
        <w:tab/>
        <w:t xml:space="preserve">Decorrido o prazo de validade da </w:t>
      </w:r>
      <w:r w:rsidR="00E2104F">
        <w:rPr>
          <w:rFonts w:ascii="Arial" w:hAnsi="Arial" w:cs="Arial"/>
          <w:sz w:val="24"/>
          <w:szCs w:val="24"/>
        </w:rPr>
        <w:t>PROPOSTA COMERCIAL</w:t>
      </w:r>
      <w:r w:rsidRPr="00693B63">
        <w:rPr>
          <w:rFonts w:ascii="Arial" w:hAnsi="Arial" w:cs="Arial"/>
          <w:sz w:val="24"/>
          <w:szCs w:val="24"/>
        </w:rPr>
        <w:t xml:space="preserve"> sem convocação para a contratação, ficarão </w:t>
      </w:r>
      <w:r w:rsidR="00E2104F">
        <w:rPr>
          <w:rFonts w:ascii="Arial" w:hAnsi="Arial" w:cs="Arial"/>
          <w:sz w:val="24"/>
          <w:szCs w:val="24"/>
        </w:rPr>
        <w:t>a</w:t>
      </w:r>
      <w:r w:rsidRPr="00693B63">
        <w:rPr>
          <w:rFonts w:ascii="Arial" w:hAnsi="Arial" w:cs="Arial"/>
          <w:sz w:val="24"/>
          <w:szCs w:val="24"/>
        </w:rPr>
        <w:t xml:space="preserve">s </w:t>
      </w:r>
      <w:r w:rsidR="00E2104F">
        <w:rPr>
          <w:rFonts w:ascii="Arial" w:hAnsi="Arial" w:cs="Arial"/>
          <w:sz w:val="24"/>
          <w:szCs w:val="24"/>
        </w:rPr>
        <w:t>LICITANTES</w:t>
      </w:r>
      <w:r w:rsidRPr="00693B63">
        <w:rPr>
          <w:rFonts w:ascii="Arial" w:hAnsi="Arial" w:cs="Arial"/>
          <w:sz w:val="24"/>
          <w:szCs w:val="24"/>
        </w:rPr>
        <w:t xml:space="preserve"> liberad</w:t>
      </w:r>
      <w:r w:rsidR="00E2104F">
        <w:rPr>
          <w:rFonts w:ascii="Arial" w:hAnsi="Arial" w:cs="Arial"/>
          <w:sz w:val="24"/>
          <w:szCs w:val="24"/>
        </w:rPr>
        <w:t>a</w:t>
      </w:r>
      <w:r w:rsidRPr="00693B63">
        <w:rPr>
          <w:rFonts w:ascii="Arial" w:hAnsi="Arial" w:cs="Arial"/>
          <w:sz w:val="24"/>
          <w:szCs w:val="24"/>
        </w:rPr>
        <w:t>s dos compromissos assumidos.</w:t>
      </w:r>
    </w:p>
    <w:p w14:paraId="73BA28D6" w14:textId="77777777" w:rsidR="00693B63" w:rsidRPr="00693B63" w:rsidRDefault="00693B63" w:rsidP="00693B63">
      <w:pPr>
        <w:spacing w:after="0" w:line="360" w:lineRule="auto"/>
        <w:jc w:val="both"/>
        <w:rPr>
          <w:rFonts w:ascii="Arial" w:hAnsi="Arial" w:cs="Arial"/>
          <w:sz w:val="24"/>
          <w:szCs w:val="24"/>
        </w:rPr>
      </w:pPr>
    </w:p>
    <w:p w14:paraId="47BD9CCB" w14:textId="54637F1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208</w:t>
      </w:r>
      <w:r w:rsidRPr="00693B63">
        <w:rPr>
          <w:rFonts w:ascii="Arial" w:hAnsi="Arial" w:cs="Arial"/>
          <w:sz w:val="24"/>
          <w:szCs w:val="24"/>
        </w:rPr>
        <w:t>.</w:t>
      </w:r>
      <w:r w:rsidRPr="00693B63">
        <w:rPr>
          <w:rFonts w:ascii="Arial" w:hAnsi="Arial" w:cs="Arial"/>
          <w:sz w:val="24"/>
          <w:szCs w:val="24"/>
        </w:rPr>
        <w:tab/>
        <w:t>Na hipótese de nenhum</w:t>
      </w:r>
      <w:r w:rsidR="00E2104F">
        <w:rPr>
          <w:rFonts w:ascii="Arial" w:hAnsi="Arial" w:cs="Arial"/>
          <w:sz w:val="24"/>
          <w:szCs w:val="24"/>
        </w:rPr>
        <w:t>a</w:t>
      </w:r>
      <w:r w:rsidRPr="00693B63">
        <w:rPr>
          <w:rFonts w:ascii="Arial" w:hAnsi="Arial" w:cs="Arial"/>
          <w:sz w:val="24"/>
          <w:szCs w:val="24"/>
        </w:rPr>
        <w:t xml:space="preserve"> d</w:t>
      </w:r>
      <w:r w:rsidR="00E2104F">
        <w:rPr>
          <w:rFonts w:ascii="Arial" w:hAnsi="Arial" w:cs="Arial"/>
          <w:sz w:val="24"/>
          <w:szCs w:val="24"/>
        </w:rPr>
        <w:t>a</w:t>
      </w:r>
      <w:r w:rsidRPr="00693B63">
        <w:rPr>
          <w:rFonts w:ascii="Arial" w:hAnsi="Arial" w:cs="Arial"/>
          <w:sz w:val="24"/>
          <w:szCs w:val="24"/>
        </w:rPr>
        <w:t xml:space="preserve">s </w:t>
      </w:r>
      <w:r w:rsidR="00E2104F">
        <w:rPr>
          <w:rFonts w:ascii="Arial" w:hAnsi="Arial" w:cs="Arial"/>
          <w:sz w:val="24"/>
          <w:szCs w:val="24"/>
        </w:rPr>
        <w:t>LICITANTES</w:t>
      </w:r>
      <w:r w:rsidRPr="00693B63">
        <w:rPr>
          <w:rFonts w:ascii="Arial" w:hAnsi="Arial" w:cs="Arial"/>
          <w:sz w:val="24"/>
          <w:szCs w:val="24"/>
        </w:rPr>
        <w:t xml:space="preserve"> aceitar a contratação, a Administração poderá:</w:t>
      </w:r>
    </w:p>
    <w:p w14:paraId="5034E5BF" w14:textId="6A952C31"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lastRenderedPageBreak/>
        <w:t>a)</w:t>
      </w:r>
      <w:r w:rsidRPr="00693B63">
        <w:rPr>
          <w:rFonts w:ascii="Arial" w:hAnsi="Arial" w:cs="Arial"/>
          <w:sz w:val="24"/>
          <w:szCs w:val="24"/>
        </w:rPr>
        <w:t xml:space="preserve"> convocar </w:t>
      </w:r>
      <w:r w:rsidR="00E2104F">
        <w:rPr>
          <w:rFonts w:ascii="Arial" w:hAnsi="Arial" w:cs="Arial"/>
          <w:sz w:val="24"/>
          <w:szCs w:val="24"/>
        </w:rPr>
        <w:t>a</w:t>
      </w:r>
      <w:r w:rsidRPr="00693B63">
        <w:rPr>
          <w:rFonts w:ascii="Arial" w:hAnsi="Arial" w:cs="Arial"/>
          <w:sz w:val="24"/>
          <w:szCs w:val="24"/>
        </w:rPr>
        <w:t xml:space="preserve">s </w:t>
      </w:r>
      <w:r w:rsidR="00E2104F">
        <w:rPr>
          <w:rFonts w:ascii="Arial" w:hAnsi="Arial" w:cs="Arial"/>
          <w:sz w:val="24"/>
          <w:szCs w:val="24"/>
        </w:rPr>
        <w:t>LICITANTES</w:t>
      </w:r>
      <w:r w:rsidRPr="00693B63">
        <w:rPr>
          <w:rFonts w:ascii="Arial" w:hAnsi="Arial" w:cs="Arial"/>
          <w:sz w:val="24"/>
          <w:szCs w:val="24"/>
        </w:rPr>
        <w:t xml:space="preserve"> remanescentes para negociação, na ordem de classificação, com vistas à obtenção de </w:t>
      </w:r>
      <w:r w:rsidR="00E2104F">
        <w:rPr>
          <w:rFonts w:ascii="Arial" w:hAnsi="Arial" w:cs="Arial"/>
          <w:sz w:val="24"/>
          <w:szCs w:val="24"/>
        </w:rPr>
        <w:t>menor TARIFA por maior desconto sobre a TARIFA referencial do Anexo II</w:t>
      </w:r>
      <w:r w:rsidRPr="00693B63">
        <w:rPr>
          <w:rFonts w:ascii="Arial" w:hAnsi="Arial" w:cs="Arial"/>
          <w:sz w:val="24"/>
          <w:szCs w:val="24"/>
        </w:rPr>
        <w:t xml:space="preserve">, mesmo que </w:t>
      </w:r>
      <w:r w:rsidR="00E2104F">
        <w:rPr>
          <w:rFonts w:ascii="Arial" w:hAnsi="Arial" w:cs="Arial"/>
          <w:sz w:val="24"/>
          <w:szCs w:val="24"/>
        </w:rPr>
        <w:t>superior ao proposto pela</w:t>
      </w:r>
      <w:r w:rsidRPr="00693B63">
        <w:rPr>
          <w:rFonts w:ascii="Arial" w:hAnsi="Arial" w:cs="Arial"/>
          <w:sz w:val="24"/>
          <w:szCs w:val="24"/>
        </w:rPr>
        <w:t xml:space="preserve"> adjudicatári</w:t>
      </w:r>
      <w:r w:rsidR="00E2104F">
        <w:rPr>
          <w:rFonts w:ascii="Arial" w:hAnsi="Arial" w:cs="Arial"/>
          <w:sz w:val="24"/>
          <w:szCs w:val="24"/>
        </w:rPr>
        <w:t>a</w:t>
      </w:r>
      <w:r w:rsidRPr="00693B63">
        <w:rPr>
          <w:rFonts w:ascii="Arial" w:hAnsi="Arial" w:cs="Arial"/>
          <w:sz w:val="24"/>
          <w:szCs w:val="24"/>
        </w:rPr>
        <w:t>;</w:t>
      </w:r>
    </w:p>
    <w:p w14:paraId="185EAD9A" w14:textId="239CF566"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 xml:space="preserve"> adjudicar e celebrar o </w:t>
      </w:r>
      <w:r w:rsidR="00E2104F">
        <w:rPr>
          <w:rFonts w:ascii="Arial" w:hAnsi="Arial" w:cs="Arial"/>
          <w:sz w:val="24"/>
          <w:szCs w:val="24"/>
        </w:rPr>
        <w:t>CONTRATO</w:t>
      </w:r>
      <w:r w:rsidRPr="00693B63">
        <w:rPr>
          <w:rFonts w:ascii="Arial" w:hAnsi="Arial" w:cs="Arial"/>
          <w:sz w:val="24"/>
          <w:szCs w:val="24"/>
        </w:rPr>
        <w:t xml:space="preserve"> nas condições ofertadas pel</w:t>
      </w:r>
      <w:r w:rsidR="00E2104F">
        <w:rPr>
          <w:rFonts w:ascii="Arial" w:hAnsi="Arial" w:cs="Arial"/>
          <w:sz w:val="24"/>
          <w:szCs w:val="24"/>
        </w:rPr>
        <w:t>a</w:t>
      </w:r>
      <w:r w:rsidRPr="00693B63">
        <w:rPr>
          <w:rFonts w:ascii="Arial" w:hAnsi="Arial" w:cs="Arial"/>
          <w:sz w:val="24"/>
          <w:szCs w:val="24"/>
        </w:rPr>
        <w:t xml:space="preserve">s </w:t>
      </w:r>
      <w:r w:rsidR="00E2104F">
        <w:rPr>
          <w:rFonts w:ascii="Arial" w:hAnsi="Arial" w:cs="Arial"/>
          <w:sz w:val="24"/>
          <w:szCs w:val="24"/>
        </w:rPr>
        <w:t>LICITANTES</w:t>
      </w:r>
      <w:r w:rsidRPr="00693B63">
        <w:rPr>
          <w:rFonts w:ascii="Arial" w:hAnsi="Arial" w:cs="Arial"/>
          <w:sz w:val="24"/>
          <w:szCs w:val="24"/>
        </w:rPr>
        <w:t xml:space="preserve"> remanescentes, atendida a ordem classificatória, quando frustrada a negociação de melhor condição.</w:t>
      </w:r>
    </w:p>
    <w:p w14:paraId="03369EED" w14:textId="77777777" w:rsidR="00693B63" w:rsidRPr="00693B63" w:rsidRDefault="00693B63" w:rsidP="00693B63">
      <w:pPr>
        <w:spacing w:after="0" w:line="360" w:lineRule="auto"/>
        <w:jc w:val="both"/>
        <w:rPr>
          <w:rFonts w:ascii="Arial" w:hAnsi="Arial" w:cs="Arial"/>
          <w:sz w:val="24"/>
          <w:szCs w:val="24"/>
        </w:rPr>
      </w:pPr>
    </w:p>
    <w:p w14:paraId="5F3BF7DC" w14:textId="584BE378"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209</w:t>
      </w:r>
      <w:r w:rsidRPr="00693B63">
        <w:rPr>
          <w:rFonts w:ascii="Arial" w:hAnsi="Arial" w:cs="Arial"/>
          <w:sz w:val="24"/>
          <w:szCs w:val="24"/>
        </w:rPr>
        <w:t xml:space="preserve">. </w:t>
      </w:r>
      <w:r w:rsidRPr="00693B63">
        <w:rPr>
          <w:rFonts w:ascii="Arial" w:hAnsi="Arial" w:cs="Arial"/>
          <w:sz w:val="24"/>
          <w:szCs w:val="24"/>
        </w:rPr>
        <w:tab/>
        <w:t>A recusa injustificada d</w:t>
      </w:r>
      <w:r w:rsidR="00E2104F">
        <w:rPr>
          <w:rFonts w:ascii="Arial" w:hAnsi="Arial" w:cs="Arial"/>
          <w:sz w:val="24"/>
          <w:szCs w:val="24"/>
        </w:rPr>
        <w:t>a</w:t>
      </w:r>
      <w:r w:rsidRPr="00693B63">
        <w:rPr>
          <w:rFonts w:ascii="Arial" w:hAnsi="Arial" w:cs="Arial"/>
          <w:sz w:val="24"/>
          <w:szCs w:val="24"/>
        </w:rPr>
        <w:t xml:space="preserve"> adjudicatári</w:t>
      </w:r>
      <w:r w:rsidR="00E2104F">
        <w:rPr>
          <w:rFonts w:ascii="Arial" w:hAnsi="Arial" w:cs="Arial"/>
          <w:sz w:val="24"/>
          <w:szCs w:val="24"/>
        </w:rPr>
        <w:t>a</w:t>
      </w:r>
      <w:r w:rsidRPr="00693B63">
        <w:rPr>
          <w:rFonts w:ascii="Arial" w:hAnsi="Arial" w:cs="Arial"/>
          <w:sz w:val="24"/>
          <w:szCs w:val="24"/>
        </w:rPr>
        <w:t xml:space="preserve"> em assinar o </w:t>
      </w:r>
      <w:r w:rsidR="00E2104F">
        <w:rPr>
          <w:rFonts w:ascii="Arial" w:hAnsi="Arial" w:cs="Arial"/>
          <w:sz w:val="24"/>
          <w:szCs w:val="24"/>
        </w:rPr>
        <w:t xml:space="preserve">CONTRATO </w:t>
      </w:r>
      <w:r w:rsidRPr="00693B63">
        <w:rPr>
          <w:rFonts w:ascii="Arial" w:hAnsi="Arial" w:cs="Arial"/>
          <w:sz w:val="24"/>
          <w:szCs w:val="24"/>
        </w:rPr>
        <w:t xml:space="preserve">ou em aceitar ou retirar o instrumento equivalente no prazo estabelecido pela Administração caracterizará o descumprimento total da obrigação assumida e </w:t>
      </w:r>
      <w:r w:rsidR="00E2104F">
        <w:rPr>
          <w:rFonts w:ascii="Arial" w:hAnsi="Arial" w:cs="Arial"/>
          <w:sz w:val="24"/>
          <w:szCs w:val="24"/>
        </w:rPr>
        <w:t xml:space="preserve">a </w:t>
      </w:r>
      <w:r w:rsidRPr="00693B63">
        <w:rPr>
          <w:rFonts w:ascii="Arial" w:hAnsi="Arial" w:cs="Arial"/>
          <w:sz w:val="24"/>
          <w:szCs w:val="24"/>
        </w:rPr>
        <w:t xml:space="preserve">sujeitará às penalidades legalmente estabelecidas, previstas neste </w:t>
      </w:r>
      <w:r w:rsidR="00E2104F">
        <w:rPr>
          <w:rFonts w:ascii="Arial" w:hAnsi="Arial" w:cs="Arial"/>
          <w:sz w:val="24"/>
          <w:szCs w:val="24"/>
        </w:rPr>
        <w:t>EDITAL</w:t>
      </w:r>
      <w:r w:rsidRPr="00693B63">
        <w:rPr>
          <w:rFonts w:ascii="Arial" w:hAnsi="Arial" w:cs="Arial"/>
          <w:sz w:val="24"/>
          <w:szCs w:val="24"/>
        </w:rPr>
        <w:t xml:space="preserve">, e à imediata perda da </w:t>
      </w:r>
      <w:r w:rsidR="00E2104F">
        <w:rPr>
          <w:rFonts w:ascii="Arial" w:hAnsi="Arial" w:cs="Arial"/>
          <w:sz w:val="24"/>
          <w:szCs w:val="24"/>
        </w:rPr>
        <w:t>GARANTIA DA PROPOSTA</w:t>
      </w:r>
      <w:r w:rsidRPr="00693B63">
        <w:rPr>
          <w:rFonts w:ascii="Arial" w:hAnsi="Arial" w:cs="Arial"/>
          <w:sz w:val="24"/>
          <w:szCs w:val="24"/>
        </w:rPr>
        <w:t xml:space="preserve"> em favor do </w:t>
      </w:r>
      <w:r w:rsidR="00E2104F">
        <w:rPr>
          <w:rFonts w:ascii="Arial" w:hAnsi="Arial" w:cs="Arial"/>
          <w:sz w:val="24"/>
          <w:szCs w:val="24"/>
        </w:rPr>
        <w:t>MUNICÍPIO</w:t>
      </w:r>
      <w:r w:rsidRPr="00693B63">
        <w:rPr>
          <w:rFonts w:ascii="Arial" w:hAnsi="Arial" w:cs="Arial"/>
          <w:sz w:val="24"/>
          <w:szCs w:val="24"/>
        </w:rPr>
        <w:t xml:space="preserve">. </w:t>
      </w:r>
    </w:p>
    <w:p w14:paraId="1AA090A9" w14:textId="77777777" w:rsidR="00693B63" w:rsidRPr="00693B63" w:rsidRDefault="00693B63" w:rsidP="00693B63">
      <w:pPr>
        <w:spacing w:after="0" w:line="360" w:lineRule="auto"/>
        <w:jc w:val="both"/>
        <w:rPr>
          <w:rFonts w:ascii="Arial" w:hAnsi="Arial" w:cs="Arial"/>
          <w:sz w:val="24"/>
          <w:szCs w:val="24"/>
        </w:rPr>
      </w:pPr>
    </w:p>
    <w:p w14:paraId="1CDA5FCA"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5.2 – Constituição da CONCESSIONÁRIA</w:t>
      </w:r>
    </w:p>
    <w:p w14:paraId="00998B4C" w14:textId="77777777" w:rsidR="00693B63" w:rsidRPr="00693B63" w:rsidRDefault="00693B63" w:rsidP="00693B63">
      <w:pPr>
        <w:spacing w:after="0" w:line="360" w:lineRule="auto"/>
        <w:jc w:val="both"/>
        <w:rPr>
          <w:rFonts w:ascii="Arial" w:hAnsi="Arial" w:cs="Arial"/>
          <w:sz w:val="24"/>
          <w:szCs w:val="24"/>
        </w:rPr>
      </w:pPr>
    </w:p>
    <w:p w14:paraId="1D819DF4" w14:textId="0C28B348"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210</w:t>
      </w:r>
      <w:r w:rsidRPr="00693B63">
        <w:rPr>
          <w:rFonts w:ascii="Arial" w:hAnsi="Arial" w:cs="Arial"/>
          <w:sz w:val="24"/>
          <w:szCs w:val="24"/>
        </w:rPr>
        <w:t xml:space="preserve">. </w:t>
      </w:r>
      <w:r w:rsidRPr="00693B63">
        <w:rPr>
          <w:rFonts w:ascii="Arial" w:hAnsi="Arial" w:cs="Arial"/>
          <w:sz w:val="24"/>
          <w:szCs w:val="24"/>
        </w:rPr>
        <w:tab/>
        <w:t xml:space="preserve">A </w:t>
      </w:r>
      <w:r w:rsidR="00137E59">
        <w:rPr>
          <w:rFonts w:ascii="Arial" w:hAnsi="Arial" w:cs="Arial"/>
          <w:sz w:val="24"/>
          <w:szCs w:val="24"/>
        </w:rPr>
        <w:t>LICITANTE VENCEDORA</w:t>
      </w:r>
      <w:r w:rsidRPr="00693B63">
        <w:rPr>
          <w:rFonts w:ascii="Arial" w:hAnsi="Arial" w:cs="Arial"/>
          <w:sz w:val="24"/>
          <w:szCs w:val="24"/>
        </w:rPr>
        <w:t xml:space="preserve"> deverá constituir, previamente à assinatura do CONTRATO, a sociedade CONCESSIONÁRIA, ou seja, a Sociedade de Propósito Específico (SPE) que deverá ter como objeto a prestação do SERVIÇO PÚBLICO DE ABASTECIMENTO DE ÁGUA POTÁVEL E ESGOTAMENTO SANITÁRIO, bem como a realização das atividades correlatas e a exploração de fontes de receitas alternativas autorizadas no CONTRATO, que lhe proporcionem RECEITA EXTRAORDINÁRIA, de modo a viabilizar o seu cumprimento.</w:t>
      </w:r>
    </w:p>
    <w:p w14:paraId="10956E17" w14:textId="77777777" w:rsidR="00693B63" w:rsidRPr="00693B63" w:rsidRDefault="00693B63" w:rsidP="00693B63">
      <w:pPr>
        <w:spacing w:after="0" w:line="360" w:lineRule="auto"/>
        <w:jc w:val="both"/>
        <w:rPr>
          <w:rFonts w:ascii="Arial" w:hAnsi="Arial" w:cs="Arial"/>
          <w:sz w:val="24"/>
          <w:szCs w:val="24"/>
        </w:rPr>
      </w:pPr>
    </w:p>
    <w:p w14:paraId="4FAD1C2B" w14:textId="122685B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211</w:t>
      </w:r>
      <w:r w:rsidRPr="00693B63">
        <w:rPr>
          <w:rFonts w:ascii="Arial" w:hAnsi="Arial" w:cs="Arial"/>
          <w:sz w:val="24"/>
          <w:szCs w:val="24"/>
        </w:rPr>
        <w:t xml:space="preserve">. </w:t>
      </w:r>
      <w:r w:rsidRPr="00693B63">
        <w:rPr>
          <w:rFonts w:ascii="Arial" w:hAnsi="Arial" w:cs="Arial"/>
          <w:sz w:val="24"/>
          <w:szCs w:val="24"/>
        </w:rPr>
        <w:tab/>
        <w:t xml:space="preserve">A </w:t>
      </w:r>
      <w:r w:rsidR="00137E59">
        <w:rPr>
          <w:rFonts w:ascii="Arial" w:hAnsi="Arial" w:cs="Arial"/>
          <w:sz w:val="24"/>
          <w:szCs w:val="24"/>
        </w:rPr>
        <w:t>LICITANTE VENCEDORA</w:t>
      </w:r>
      <w:r w:rsidRPr="00693B63">
        <w:rPr>
          <w:rFonts w:ascii="Arial" w:hAnsi="Arial" w:cs="Arial"/>
          <w:sz w:val="24"/>
          <w:szCs w:val="24"/>
        </w:rPr>
        <w:t xml:space="preserve"> deverá constituir, no prazo fixado, uma Sociedade de Propósito Específico CONCESSIONÁRIA com sede no Município.</w:t>
      </w:r>
    </w:p>
    <w:p w14:paraId="3F1E7B78" w14:textId="77777777" w:rsidR="00693B63" w:rsidRPr="00693B63" w:rsidRDefault="00693B63" w:rsidP="00693B63">
      <w:pPr>
        <w:spacing w:after="0" w:line="360" w:lineRule="auto"/>
        <w:jc w:val="both"/>
        <w:rPr>
          <w:rFonts w:ascii="Arial" w:hAnsi="Arial" w:cs="Arial"/>
          <w:sz w:val="24"/>
          <w:szCs w:val="24"/>
        </w:rPr>
      </w:pPr>
    </w:p>
    <w:p w14:paraId="0F7384A9" w14:textId="13756EE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212</w:t>
      </w:r>
      <w:r w:rsidRPr="00693B63">
        <w:rPr>
          <w:rFonts w:ascii="Arial" w:hAnsi="Arial" w:cs="Arial"/>
          <w:sz w:val="24"/>
          <w:szCs w:val="24"/>
        </w:rPr>
        <w:t>.</w:t>
      </w:r>
      <w:r w:rsidRPr="00693B63">
        <w:rPr>
          <w:rFonts w:ascii="Arial" w:hAnsi="Arial" w:cs="Arial"/>
          <w:sz w:val="24"/>
          <w:szCs w:val="24"/>
        </w:rPr>
        <w:tab/>
        <w:t xml:space="preserve">O prazo de duração da CONCESSIONÁRIA deve corresponder ao prazo para cumprimento de todas as suas obrigações previstas no CONTRATO ou por tempo indeterminado, devendo constar que seu objeto social exclusivo é a execução do SERVIÇO PÚBLICO DE ABASTECIMENTO DE ÁGUA POTÁVEL E ESGOTAMENTO SANITÁRIO DE </w:t>
      </w:r>
      <w:r w:rsidR="002748C7">
        <w:rPr>
          <w:rFonts w:ascii="Arial" w:hAnsi="Arial" w:cs="Arial"/>
          <w:sz w:val="24"/>
          <w:szCs w:val="24"/>
        </w:rPr>
        <w:t>ERECHIM</w:t>
      </w:r>
      <w:r w:rsidRPr="00693B63">
        <w:rPr>
          <w:rFonts w:ascii="Arial" w:hAnsi="Arial" w:cs="Arial"/>
          <w:sz w:val="24"/>
          <w:szCs w:val="24"/>
        </w:rPr>
        <w:t>.</w:t>
      </w:r>
    </w:p>
    <w:p w14:paraId="5DB5079B" w14:textId="77777777" w:rsidR="00693B63" w:rsidRPr="00693B63" w:rsidRDefault="00693B63" w:rsidP="00693B63">
      <w:pPr>
        <w:spacing w:after="0" w:line="360" w:lineRule="auto"/>
        <w:jc w:val="both"/>
        <w:rPr>
          <w:rFonts w:ascii="Arial" w:hAnsi="Arial" w:cs="Arial"/>
          <w:sz w:val="24"/>
          <w:szCs w:val="24"/>
        </w:rPr>
      </w:pPr>
    </w:p>
    <w:p w14:paraId="04F1B8B4" w14:textId="2A291E6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213</w:t>
      </w:r>
      <w:r w:rsidRPr="00693B63">
        <w:rPr>
          <w:rFonts w:ascii="Arial" w:hAnsi="Arial" w:cs="Arial"/>
          <w:sz w:val="24"/>
          <w:szCs w:val="24"/>
        </w:rPr>
        <w:t xml:space="preserve">. </w:t>
      </w:r>
      <w:r w:rsidRPr="00693B63">
        <w:rPr>
          <w:rFonts w:ascii="Arial" w:hAnsi="Arial" w:cs="Arial"/>
          <w:sz w:val="24"/>
          <w:szCs w:val="24"/>
        </w:rPr>
        <w:tab/>
        <w:t xml:space="preserve">A denominação da CONCESSIONÁRIA será livre, mas deverá refletir sua qualidade de empresa CONCESSIONÁRIA da exploração do SERVIÇO PÚBLICO DE </w:t>
      </w:r>
      <w:r w:rsidRPr="00693B63">
        <w:rPr>
          <w:rFonts w:ascii="Arial" w:hAnsi="Arial" w:cs="Arial"/>
          <w:sz w:val="24"/>
          <w:szCs w:val="24"/>
        </w:rPr>
        <w:lastRenderedPageBreak/>
        <w:t xml:space="preserve">ABASTECIMENTO DE ÁGUA POTÁVEL E ESGOTAMENTO SANITÁRIO DE </w:t>
      </w:r>
      <w:r w:rsidR="002748C7">
        <w:rPr>
          <w:rFonts w:ascii="Arial" w:hAnsi="Arial" w:cs="Arial"/>
          <w:sz w:val="24"/>
          <w:szCs w:val="24"/>
        </w:rPr>
        <w:t>ERECHIM</w:t>
      </w:r>
      <w:r w:rsidRPr="00693B63">
        <w:rPr>
          <w:rFonts w:ascii="Arial" w:hAnsi="Arial" w:cs="Arial"/>
          <w:sz w:val="24"/>
          <w:szCs w:val="24"/>
        </w:rPr>
        <w:t>.</w:t>
      </w:r>
    </w:p>
    <w:p w14:paraId="48477A60" w14:textId="77777777" w:rsidR="00693B63" w:rsidRPr="00693B63" w:rsidRDefault="00693B63" w:rsidP="00693B63">
      <w:pPr>
        <w:spacing w:after="0" w:line="360" w:lineRule="auto"/>
        <w:jc w:val="both"/>
        <w:rPr>
          <w:rFonts w:ascii="Arial" w:hAnsi="Arial" w:cs="Arial"/>
          <w:sz w:val="24"/>
          <w:szCs w:val="24"/>
        </w:rPr>
      </w:pPr>
    </w:p>
    <w:p w14:paraId="792E9C6C" w14:textId="7709C8EC"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214</w:t>
      </w:r>
      <w:r w:rsidRPr="00693B63">
        <w:rPr>
          <w:rFonts w:ascii="Arial" w:hAnsi="Arial" w:cs="Arial"/>
          <w:sz w:val="24"/>
          <w:szCs w:val="24"/>
        </w:rPr>
        <w:t xml:space="preserve">. </w:t>
      </w:r>
      <w:r w:rsidRPr="00693B63">
        <w:rPr>
          <w:rFonts w:ascii="Arial" w:hAnsi="Arial" w:cs="Arial"/>
          <w:sz w:val="24"/>
          <w:szCs w:val="24"/>
        </w:rPr>
        <w:tab/>
        <w:t>O estatuto social da CONCESSIONÁRIA deverá contemplar cláusula que submeta à prévia autorização do CONCEDENTE qualquer alteração no CONTROLE da empresa, sob pena de declaração de caducidade da CONCESSÃO, conforme art. 27 da Lei Federal nº 8.987/95.</w:t>
      </w:r>
    </w:p>
    <w:p w14:paraId="0C33DC7D" w14:textId="77777777" w:rsidR="00693B63" w:rsidRPr="00693B63" w:rsidRDefault="00693B63" w:rsidP="00693B63">
      <w:pPr>
        <w:spacing w:after="0" w:line="360" w:lineRule="auto"/>
        <w:jc w:val="both"/>
        <w:rPr>
          <w:rFonts w:ascii="Arial" w:hAnsi="Arial" w:cs="Arial"/>
          <w:sz w:val="24"/>
          <w:szCs w:val="24"/>
        </w:rPr>
      </w:pPr>
    </w:p>
    <w:p w14:paraId="3C9E67A0" w14:textId="380DD84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215</w:t>
      </w:r>
      <w:r w:rsidRPr="00693B63">
        <w:rPr>
          <w:rFonts w:ascii="Arial" w:hAnsi="Arial" w:cs="Arial"/>
          <w:sz w:val="24"/>
          <w:szCs w:val="24"/>
        </w:rPr>
        <w:t xml:space="preserve">. </w:t>
      </w:r>
      <w:r w:rsidRPr="00693B63">
        <w:rPr>
          <w:rFonts w:ascii="Arial" w:hAnsi="Arial" w:cs="Arial"/>
          <w:sz w:val="24"/>
          <w:szCs w:val="24"/>
        </w:rPr>
        <w:tab/>
        <w:t>No caso de CONSÓRCIO, a titularidade do CONTROLE da CONCESSIONÁRIA deverá ser exercida pela empresa líder.</w:t>
      </w:r>
    </w:p>
    <w:p w14:paraId="23FA3227" w14:textId="77777777" w:rsidR="00693B63" w:rsidRPr="00693B63" w:rsidRDefault="00693B63" w:rsidP="00693B63">
      <w:pPr>
        <w:spacing w:after="0" w:line="360" w:lineRule="auto"/>
        <w:jc w:val="both"/>
        <w:rPr>
          <w:rFonts w:ascii="Arial" w:hAnsi="Arial" w:cs="Arial"/>
          <w:sz w:val="24"/>
          <w:szCs w:val="24"/>
        </w:rPr>
      </w:pPr>
    </w:p>
    <w:p w14:paraId="5062D184" w14:textId="093EBA4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216</w:t>
      </w:r>
      <w:r w:rsidRPr="00693B63">
        <w:rPr>
          <w:rFonts w:ascii="Arial" w:hAnsi="Arial" w:cs="Arial"/>
          <w:sz w:val="24"/>
          <w:szCs w:val="24"/>
        </w:rPr>
        <w:t xml:space="preserve">. </w:t>
      </w:r>
      <w:r w:rsidRPr="00693B63">
        <w:rPr>
          <w:rFonts w:ascii="Arial" w:hAnsi="Arial" w:cs="Arial"/>
          <w:sz w:val="24"/>
          <w:szCs w:val="24"/>
        </w:rPr>
        <w:tab/>
        <w:t>A transferência de CONTROLE da CONCESSIONÁRIA deverá ser previamente aprovada pelo CONCEDENTE, mediante o cumprimento pelo pretendente das exigências de habilitação jurídica, qualificação técnica, qualificação econômico-financeira e regularidade fiscal, necessárias à assunção SERVIÇO PÚBLICO DE ABASTECIMENTO DE ÁGUA POTÁVEL E ESGOTAMENTO SANITÁRIO, declarando que cumprirá todas as condições e termos referentes à CONCESSÃO.</w:t>
      </w:r>
    </w:p>
    <w:p w14:paraId="7A0C9C80" w14:textId="77777777" w:rsidR="00693B63" w:rsidRPr="00693B63" w:rsidRDefault="00693B63" w:rsidP="00693B63">
      <w:pPr>
        <w:spacing w:after="0" w:line="360" w:lineRule="auto"/>
        <w:jc w:val="both"/>
        <w:rPr>
          <w:rFonts w:ascii="Arial" w:hAnsi="Arial" w:cs="Arial"/>
          <w:sz w:val="24"/>
          <w:szCs w:val="24"/>
        </w:rPr>
      </w:pPr>
    </w:p>
    <w:p w14:paraId="50DCDBC0" w14:textId="1C89E10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217</w:t>
      </w:r>
      <w:r w:rsidRPr="00693B63">
        <w:rPr>
          <w:rFonts w:ascii="Arial" w:hAnsi="Arial" w:cs="Arial"/>
          <w:sz w:val="24"/>
          <w:szCs w:val="24"/>
        </w:rPr>
        <w:t xml:space="preserve">. </w:t>
      </w:r>
      <w:r w:rsidRPr="00693B63">
        <w:rPr>
          <w:rFonts w:ascii="Arial" w:hAnsi="Arial" w:cs="Arial"/>
          <w:sz w:val="24"/>
          <w:szCs w:val="24"/>
        </w:rPr>
        <w:tab/>
        <w:t>Para fins de assegurar e garantir a continuidade da prestação do SERVIÇO PÚBLICO DE ABASTECIMENTO DE ÁGUA POTÁVEL E ESGOTAMENTO SANITÁRIO e para promoção da reestruturação financeira da CONCESSIONÁRIA, o PODER CONCEDENTE poderá autorizar a assunção do CONTROLE da CONCESSIONÁRIA por seus financiadores, que deverão cumprir todas as cláusulas do CONTRATO, bem como as exigências de regularidade jurídica e fiscal, necessárias à assunção do SERVIÇO PÚBLICO DE ABASTECIMENTO DE ÁGUA POTÁVEL E ESGOTAMENTO SANITÁRIO.</w:t>
      </w:r>
    </w:p>
    <w:p w14:paraId="43E73B54" w14:textId="77777777" w:rsidR="00693B63" w:rsidRPr="00693B63" w:rsidRDefault="00693B63" w:rsidP="00693B63">
      <w:pPr>
        <w:spacing w:after="0" w:line="360" w:lineRule="auto"/>
        <w:jc w:val="both"/>
        <w:rPr>
          <w:rFonts w:ascii="Arial" w:hAnsi="Arial" w:cs="Arial"/>
          <w:sz w:val="24"/>
          <w:szCs w:val="24"/>
        </w:rPr>
      </w:pPr>
    </w:p>
    <w:p w14:paraId="18DBD28B" w14:textId="066D4B3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218</w:t>
      </w:r>
      <w:r w:rsidRPr="00693B63">
        <w:rPr>
          <w:rFonts w:ascii="Arial" w:hAnsi="Arial" w:cs="Arial"/>
          <w:sz w:val="24"/>
          <w:szCs w:val="24"/>
        </w:rPr>
        <w:t xml:space="preserve">. </w:t>
      </w:r>
      <w:r w:rsidRPr="00693B63">
        <w:rPr>
          <w:rFonts w:ascii="Arial" w:hAnsi="Arial" w:cs="Arial"/>
          <w:sz w:val="24"/>
          <w:szCs w:val="24"/>
        </w:rPr>
        <w:tab/>
        <w:t xml:space="preserve">A </w:t>
      </w:r>
      <w:r w:rsidR="00137E59">
        <w:rPr>
          <w:rFonts w:ascii="Arial" w:hAnsi="Arial" w:cs="Arial"/>
          <w:sz w:val="24"/>
          <w:szCs w:val="24"/>
        </w:rPr>
        <w:t>LICITANTE VENCEDORA</w:t>
      </w:r>
      <w:r w:rsidRPr="00693B63">
        <w:rPr>
          <w:rFonts w:ascii="Arial" w:hAnsi="Arial" w:cs="Arial"/>
          <w:sz w:val="24"/>
          <w:szCs w:val="24"/>
        </w:rPr>
        <w:t xml:space="preserve"> deverá cumprir e fazer cumprir as obrigações decorrentes deste EDITAL, assumidas em razão da celebração do CONTRATO.</w:t>
      </w:r>
    </w:p>
    <w:p w14:paraId="4428EDD8" w14:textId="77777777" w:rsidR="00693B63" w:rsidRPr="00693B63" w:rsidRDefault="00693B63" w:rsidP="00693B63">
      <w:pPr>
        <w:spacing w:after="0" w:line="360" w:lineRule="auto"/>
        <w:jc w:val="both"/>
        <w:rPr>
          <w:rFonts w:ascii="Arial" w:hAnsi="Arial" w:cs="Arial"/>
          <w:sz w:val="24"/>
          <w:szCs w:val="24"/>
        </w:rPr>
      </w:pPr>
    </w:p>
    <w:p w14:paraId="71395F04" w14:textId="4A2598F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219</w:t>
      </w:r>
      <w:r w:rsidRPr="00693B63">
        <w:rPr>
          <w:rFonts w:ascii="Arial" w:hAnsi="Arial" w:cs="Arial"/>
          <w:sz w:val="24"/>
          <w:szCs w:val="24"/>
        </w:rPr>
        <w:t xml:space="preserve">. </w:t>
      </w:r>
      <w:r w:rsidRPr="00693B63">
        <w:rPr>
          <w:rFonts w:ascii="Arial" w:hAnsi="Arial" w:cs="Arial"/>
          <w:sz w:val="24"/>
          <w:szCs w:val="24"/>
        </w:rPr>
        <w:tab/>
        <w:t>A CONCESSIONÁRIA poderá emitir obrigações, debêntures ou títulos financeiros similares que representem obrigações de sua responsabilidade, em favor de terceiros, para o financiamento das atividades decorrentes da CONCESSÃO.</w:t>
      </w:r>
    </w:p>
    <w:p w14:paraId="40FF1DB4" w14:textId="77777777" w:rsidR="00693B63" w:rsidRPr="00693B63" w:rsidRDefault="00693B63" w:rsidP="00693B63">
      <w:pPr>
        <w:spacing w:after="0" w:line="360" w:lineRule="auto"/>
        <w:jc w:val="both"/>
        <w:rPr>
          <w:rFonts w:ascii="Arial" w:hAnsi="Arial" w:cs="Arial"/>
          <w:sz w:val="24"/>
          <w:szCs w:val="24"/>
        </w:rPr>
      </w:pPr>
    </w:p>
    <w:p w14:paraId="162368F8" w14:textId="7C025511"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220</w:t>
      </w:r>
      <w:r w:rsidRPr="00693B63">
        <w:rPr>
          <w:rFonts w:ascii="Arial" w:hAnsi="Arial" w:cs="Arial"/>
          <w:sz w:val="24"/>
          <w:szCs w:val="24"/>
        </w:rPr>
        <w:t xml:space="preserve">. </w:t>
      </w:r>
      <w:r w:rsidRPr="00693B63">
        <w:rPr>
          <w:rFonts w:ascii="Arial" w:hAnsi="Arial" w:cs="Arial"/>
          <w:sz w:val="24"/>
          <w:szCs w:val="24"/>
        </w:rPr>
        <w:tab/>
        <w:t>O CONCEDENTE deverá aprovar, previamente, quaisquer processos de fusão, associação, incorporação ou cisão pretendidos pela CONCESSIONÁRIA que importem em alteração de CONTROLE.</w:t>
      </w:r>
    </w:p>
    <w:p w14:paraId="677EBF1E" w14:textId="77777777" w:rsidR="00693B63" w:rsidRPr="00693B63" w:rsidRDefault="00693B63" w:rsidP="00693B63">
      <w:pPr>
        <w:spacing w:after="0" w:line="360" w:lineRule="auto"/>
        <w:jc w:val="both"/>
        <w:rPr>
          <w:rFonts w:ascii="Arial" w:hAnsi="Arial" w:cs="Arial"/>
          <w:sz w:val="24"/>
          <w:szCs w:val="24"/>
        </w:rPr>
      </w:pPr>
    </w:p>
    <w:p w14:paraId="0476D79D" w14:textId="6040F3E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221</w:t>
      </w:r>
      <w:r w:rsidRPr="00693B63">
        <w:rPr>
          <w:rFonts w:ascii="Arial" w:hAnsi="Arial" w:cs="Arial"/>
          <w:sz w:val="24"/>
          <w:szCs w:val="24"/>
        </w:rPr>
        <w:t xml:space="preserve">. </w:t>
      </w:r>
      <w:r w:rsidRPr="00693B63">
        <w:rPr>
          <w:rFonts w:ascii="Arial" w:hAnsi="Arial" w:cs="Arial"/>
          <w:sz w:val="24"/>
          <w:szCs w:val="24"/>
        </w:rPr>
        <w:tab/>
        <w:t>O estatuto social da CONCESSIONÁRIA deverá estabelecer que esta fica impedida de contrair empréstimos ou obrigações estranhas a seu objeto social ou cujos prazos de amortização excedam o termo final do CONTRATO.</w:t>
      </w:r>
    </w:p>
    <w:p w14:paraId="5E3A6339" w14:textId="77777777" w:rsidR="00693B63" w:rsidRPr="00693B63" w:rsidRDefault="00693B63" w:rsidP="00693B63">
      <w:pPr>
        <w:spacing w:after="0" w:line="360" w:lineRule="auto"/>
        <w:jc w:val="both"/>
        <w:rPr>
          <w:rFonts w:ascii="Arial" w:hAnsi="Arial" w:cs="Arial"/>
          <w:sz w:val="24"/>
          <w:szCs w:val="24"/>
        </w:rPr>
      </w:pPr>
    </w:p>
    <w:p w14:paraId="00FD5C99" w14:textId="608E5AE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222</w:t>
      </w:r>
      <w:r w:rsidRPr="00693B63">
        <w:rPr>
          <w:rFonts w:ascii="Arial" w:hAnsi="Arial" w:cs="Arial"/>
          <w:sz w:val="24"/>
          <w:szCs w:val="24"/>
        </w:rPr>
        <w:t xml:space="preserve">. </w:t>
      </w:r>
      <w:r w:rsidRPr="00693B63">
        <w:rPr>
          <w:rFonts w:ascii="Arial" w:hAnsi="Arial" w:cs="Arial"/>
          <w:sz w:val="24"/>
          <w:szCs w:val="24"/>
        </w:rPr>
        <w:tab/>
        <w:t>A integralização do capital social da CONCESSIONÁRIA poderá realizar-se em dinheiro, crédito ou bens, admitindo-se a integralização de despesas incorridas pela LICITANTE adjudicatária até a outorga da CONCESSÃO (crédito), respeitado o prazo previsto para assinatura do CONTRATO previsto no EDITAL, desde que passíveis de alocação como despesas pré-operacionais.</w:t>
      </w:r>
    </w:p>
    <w:p w14:paraId="12D619B9" w14:textId="77777777" w:rsidR="00693B63" w:rsidRPr="00693B63" w:rsidRDefault="00693B63" w:rsidP="00693B63">
      <w:pPr>
        <w:spacing w:after="0" w:line="360" w:lineRule="auto"/>
        <w:jc w:val="both"/>
        <w:rPr>
          <w:rFonts w:ascii="Arial" w:hAnsi="Arial" w:cs="Arial"/>
          <w:sz w:val="24"/>
          <w:szCs w:val="24"/>
        </w:rPr>
      </w:pPr>
    </w:p>
    <w:p w14:paraId="3AA59444" w14:textId="6488628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223</w:t>
      </w:r>
      <w:r w:rsidRPr="00693B63">
        <w:rPr>
          <w:rFonts w:ascii="Arial" w:hAnsi="Arial" w:cs="Arial"/>
          <w:sz w:val="24"/>
          <w:szCs w:val="24"/>
        </w:rPr>
        <w:t xml:space="preserve">. </w:t>
      </w:r>
      <w:r w:rsidRPr="00693B63">
        <w:rPr>
          <w:rFonts w:ascii="Arial" w:hAnsi="Arial" w:cs="Arial"/>
          <w:sz w:val="24"/>
          <w:szCs w:val="24"/>
        </w:rPr>
        <w:tab/>
        <w:t>No caso de integralização em bens, o processo avaliativo deverá observar, rigorosamente, as normas da Lei Federal nº 6.404/76 e suas alterações.</w:t>
      </w:r>
    </w:p>
    <w:p w14:paraId="7D35D3AC" w14:textId="77777777" w:rsidR="00693B63" w:rsidRPr="00693B63" w:rsidRDefault="00693B63" w:rsidP="00693B63">
      <w:pPr>
        <w:spacing w:after="0" w:line="360" w:lineRule="auto"/>
        <w:jc w:val="both"/>
        <w:rPr>
          <w:rFonts w:ascii="Arial" w:hAnsi="Arial" w:cs="Arial"/>
          <w:sz w:val="24"/>
          <w:szCs w:val="24"/>
        </w:rPr>
      </w:pPr>
    </w:p>
    <w:p w14:paraId="15066346" w14:textId="6F10185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224</w:t>
      </w:r>
      <w:r w:rsidRPr="00693B63">
        <w:rPr>
          <w:rFonts w:ascii="Arial" w:hAnsi="Arial" w:cs="Arial"/>
          <w:sz w:val="24"/>
          <w:szCs w:val="24"/>
        </w:rPr>
        <w:t xml:space="preserve">. </w:t>
      </w:r>
      <w:r w:rsidRPr="00693B63">
        <w:rPr>
          <w:rFonts w:ascii="Arial" w:hAnsi="Arial" w:cs="Arial"/>
          <w:sz w:val="24"/>
          <w:szCs w:val="24"/>
        </w:rPr>
        <w:tab/>
        <w:t>Para os efeitos previstos nos itens anteriores, o exercício social da CONCESSIONÁRIA coincide com o ano civil.</w:t>
      </w:r>
    </w:p>
    <w:p w14:paraId="311B3C96" w14:textId="77777777" w:rsidR="00693B63" w:rsidRPr="00693B63" w:rsidRDefault="00693B63" w:rsidP="00693B63">
      <w:pPr>
        <w:spacing w:after="0" w:line="360" w:lineRule="auto"/>
        <w:jc w:val="both"/>
        <w:rPr>
          <w:rFonts w:ascii="Arial" w:hAnsi="Arial" w:cs="Arial"/>
          <w:sz w:val="24"/>
          <w:szCs w:val="24"/>
        </w:rPr>
      </w:pPr>
    </w:p>
    <w:p w14:paraId="7CF01D41" w14:textId="401DCDB4"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225</w:t>
      </w:r>
      <w:r w:rsidRPr="00693B63">
        <w:rPr>
          <w:rFonts w:ascii="Arial" w:hAnsi="Arial" w:cs="Arial"/>
          <w:sz w:val="24"/>
          <w:szCs w:val="24"/>
        </w:rPr>
        <w:t xml:space="preserve">. </w:t>
      </w:r>
      <w:r w:rsidRPr="00693B63">
        <w:rPr>
          <w:rFonts w:ascii="Arial" w:hAnsi="Arial" w:cs="Arial"/>
          <w:sz w:val="24"/>
          <w:szCs w:val="24"/>
        </w:rPr>
        <w:tab/>
        <w:t>Os valores que servirão de referência para a determinação do capital social da CONCESSIONÁRIA serão aqueles apresentados pela LICITANTE no PLANO DE NEGÓCIO</w:t>
      </w:r>
      <w:r w:rsidR="00E2104F">
        <w:rPr>
          <w:rFonts w:ascii="Arial" w:hAnsi="Arial" w:cs="Arial"/>
          <w:sz w:val="24"/>
          <w:szCs w:val="24"/>
        </w:rPr>
        <w:t>S</w:t>
      </w:r>
      <w:r w:rsidRPr="00693B63">
        <w:rPr>
          <w:rFonts w:ascii="Arial" w:hAnsi="Arial" w:cs="Arial"/>
          <w:sz w:val="24"/>
          <w:szCs w:val="24"/>
        </w:rPr>
        <w:t>.</w:t>
      </w:r>
    </w:p>
    <w:p w14:paraId="229F53DB" w14:textId="77777777" w:rsidR="00693B63" w:rsidRPr="00693B63" w:rsidRDefault="00693B63" w:rsidP="00693B63">
      <w:pPr>
        <w:spacing w:after="0" w:line="360" w:lineRule="auto"/>
        <w:jc w:val="both"/>
        <w:rPr>
          <w:rFonts w:ascii="Arial" w:hAnsi="Arial" w:cs="Arial"/>
          <w:sz w:val="24"/>
          <w:szCs w:val="24"/>
        </w:rPr>
      </w:pPr>
    </w:p>
    <w:p w14:paraId="5560BB2B" w14:textId="14952FA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226</w:t>
      </w:r>
      <w:r w:rsidRPr="00693B63">
        <w:rPr>
          <w:rFonts w:ascii="Arial" w:hAnsi="Arial" w:cs="Arial"/>
          <w:sz w:val="24"/>
          <w:szCs w:val="24"/>
        </w:rPr>
        <w:t xml:space="preserve">. </w:t>
      </w:r>
      <w:r w:rsidRPr="00693B63">
        <w:rPr>
          <w:rFonts w:ascii="Arial" w:hAnsi="Arial" w:cs="Arial"/>
          <w:sz w:val="24"/>
          <w:szCs w:val="24"/>
        </w:rPr>
        <w:tab/>
        <w:t>A participação de capitais não nacionais na sociedade obedecerá às leis brasileiras em vigor.</w:t>
      </w:r>
    </w:p>
    <w:p w14:paraId="7AF94CD0" w14:textId="77777777" w:rsidR="00693B63" w:rsidRPr="00693B63" w:rsidRDefault="00693B63" w:rsidP="00693B63">
      <w:pPr>
        <w:spacing w:after="0" w:line="360" w:lineRule="auto"/>
        <w:jc w:val="both"/>
        <w:rPr>
          <w:rFonts w:ascii="Arial" w:hAnsi="Arial" w:cs="Arial"/>
          <w:sz w:val="24"/>
          <w:szCs w:val="24"/>
        </w:rPr>
      </w:pPr>
    </w:p>
    <w:p w14:paraId="4904D2DB" w14:textId="02725477"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227</w:t>
      </w:r>
      <w:r w:rsidRPr="00693B63">
        <w:rPr>
          <w:rFonts w:ascii="Arial" w:hAnsi="Arial" w:cs="Arial"/>
          <w:sz w:val="24"/>
          <w:szCs w:val="24"/>
        </w:rPr>
        <w:t xml:space="preserve">. </w:t>
      </w:r>
      <w:r w:rsidRPr="00693B63">
        <w:rPr>
          <w:rFonts w:ascii="Arial" w:hAnsi="Arial" w:cs="Arial"/>
          <w:sz w:val="24"/>
          <w:szCs w:val="24"/>
        </w:rPr>
        <w:tab/>
        <w:t>A CONCESSIONÁRIA deve encaminhar ao PODER CONCEDENTE, imediatamente após a constituição da sociedade, o quadro de acionistas, por tipo e quantidade de ações, informando a titularidade das ações ordinárias nominativas, para efeito de verificação do cumprimento das exigências estabelecidas neste EDITAL.</w:t>
      </w:r>
    </w:p>
    <w:p w14:paraId="5919E8CF" w14:textId="77777777" w:rsidR="00693B63" w:rsidRPr="00693B63" w:rsidRDefault="00693B63" w:rsidP="00693B63">
      <w:pPr>
        <w:spacing w:after="0" w:line="360" w:lineRule="auto"/>
        <w:jc w:val="both"/>
        <w:rPr>
          <w:rFonts w:ascii="Arial" w:hAnsi="Arial" w:cs="Arial"/>
          <w:sz w:val="24"/>
          <w:szCs w:val="24"/>
        </w:rPr>
      </w:pPr>
    </w:p>
    <w:p w14:paraId="52053174" w14:textId="4333E0B0"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lastRenderedPageBreak/>
        <w:t>228</w:t>
      </w:r>
      <w:r w:rsidRPr="00693B63">
        <w:rPr>
          <w:rFonts w:ascii="Arial" w:hAnsi="Arial" w:cs="Arial"/>
          <w:sz w:val="24"/>
          <w:szCs w:val="24"/>
        </w:rPr>
        <w:t xml:space="preserve">. </w:t>
      </w:r>
      <w:r w:rsidRPr="00693B63">
        <w:rPr>
          <w:rFonts w:ascii="Arial" w:hAnsi="Arial" w:cs="Arial"/>
          <w:sz w:val="24"/>
          <w:szCs w:val="24"/>
        </w:rPr>
        <w:tab/>
        <w:t>As ações ordinárias nominativas poderão ser transferidas, desde que não seja alterada a titularidade do controle do capital votante da CONCESSIONÁRIA.</w:t>
      </w:r>
    </w:p>
    <w:p w14:paraId="2C470A54" w14:textId="77777777" w:rsidR="00693B63" w:rsidRPr="00693B63" w:rsidRDefault="00693B63" w:rsidP="00693B63">
      <w:pPr>
        <w:spacing w:after="0" w:line="360" w:lineRule="auto"/>
        <w:jc w:val="both"/>
        <w:rPr>
          <w:rFonts w:ascii="Arial" w:hAnsi="Arial" w:cs="Arial"/>
          <w:sz w:val="24"/>
          <w:szCs w:val="24"/>
        </w:rPr>
      </w:pPr>
    </w:p>
    <w:p w14:paraId="3C641487" w14:textId="20D5B3CF"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229</w:t>
      </w:r>
      <w:r w:rsidRPr="00693B63">
        <w:rPr>
          <w:rFonts w:ascii="Arial" w:hAnsi="Arial" w:cs="Arial"/>
          <w:sz w:val="24"/>
          <w:szCs w:val="24"/>
        </w:rPr>
        <w:t xml:space="preserve">. </w:t>
      </w:r>
      <w:r w:rsidRPr="00693B63">
        <w:rPr>
          <w:rFonts w:ascii="Arial" w:hAnsi="Arial" w:cs="Arial"/>
          <w:sz w:val="24"/>
          <w:szCs w:val="24"/>
        </w:rPr>
        <w:tab/>
        <w:t>Na ocorrência de hipótese que enseje perdas que reduzam o patrimônio da CONCESSIONÁRIA a um valor inferior à terça parte de seu capital social, este deverá ser aumentado, em valor a ser definido pelo PODER CONCEDENTE, para evitar a insolvência da CONCESSIONÁRIA.</w:t>
      </w:r>
    </w:p>
    <w:p w14:paraId="66745AFA" w14:textId="77777777" w:rsidR="00693B63" w:rsidRPr="00693B63" w:rsidRDefault="00693B63" w:rsidP="00693B63">
      <w:pPr>
        <w:spacing w:after="0" w:line="360" w:lineRule="auto"/>
        <w:jc w:val="both"/>
        <w:rPr>
          <w:rFonts w:ascii="Arial" w:hAnsi="Arial" w:cs="Arial"/>
          <w:sz w:val="24"/>
          <w:szCs w:val="24"/>
        </w:rPr>
      </w:pPr>
    </w:p>
    <w:p w14:paraId="18D32428"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5.3 – Condições Precedentes à Assinatura do CONTRATO</w:t>
      </w:r>
    </w:p>
    <w:p w14:paraId="771EC541" w14:textId="77777777" w:rsidR="00693B63" w:rsidRPr="00693B63" w:rsidRDefault="00693B63" w:rsidP="00693B63">
      <w:pPr>
        <w:spacing w:after="0" w:line="360" w:lineRule="auto"/>
        <w:jc w:val="both"/>
        <w:rPr>
          <w:rFonts w:ascii="Arial" w:hAnsi="Arial" w:cs="Arial"/>
          <w:sz w:val="24"/>
          <w:szCs w:val="24"/>
        </w:rPr>
      </w:pPr>
    </w:p>
    <w:p w14:paraId="72824DB0" w14:textId="1148D1D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230</w:t>
      </w:r>
      <w:r w:rsidRPr="00693B63">
        <w:rPr>
          <w:rFonts w:ascii="Arial" w:hAnsi="Arial" w:cs="Arial"/>
          <w:sz w:val="24"/>
          <w:szCs w:val="24"/>
        </w:rPr>
        <w:t xml:space="preserve">. </w:t>
      </w:r>
      <w:r w:rsidRPr="00693B63">
        <w:rPr>
          <w:rFonts w:ascii="Arial" w:hAnsi="Arial" w:cs="Arial"/>
          <w:sz w:val="24"/>
          <w:szCs w:val="24"/>
        </w:rPr>
        <w:tab/>
        <w:t xml:space="preserve">Em </w:t>
      </w:r>
      <w:r w:rsidRPr="00693B63">
        <w:rPr>
          <w:rFonts w:ascii="Arial" w:hAnsi="Arial" w:cs="Arial"/>
          <w:b/>
          <w:bCs/>
          <w:sz w:val="24"/>
          <w:szCs w:val="24"/>
        </w:rPr>
        <w:t>até 05 (cinco) dias úteis</w:t>
      </w:r>
      <w:r w:rsidRPr="00693B63">
        <w:rPr>
          <w:rFonts w:ascii="Arial" w:hAnsi="Arial" w:cs="Arial"/>
          <w:sz w:val="24"/>
          <w:szCs w:val="24"/>
        </w:rPr>
        <w:t xml:space="preserve"> antes da data prevista para assinatura do CONTRATO, a adjudicatária deverá apresentar ao PODER CONCEDENTE os documentos que comprovem ter constituído a SPE e integralizado o valor mínimo do capital social nos termos do CONTRATO, apresentando a correspondente certidão emitida pela Junta Comercial e a inscrição no Cadastro Nacional de Pessoas Jurídicas (CNPJ), assim como a estrutura acionária e de gestão da SPE.</w:t>
      </w:r>
    </w:p>
    <w:p w14:paraId="0BEB5B8B" w14:textId="77777777" w:rsidR="00693B63" w:rsidRPr="00693B63" w:rsidRDefault="00693B63" w:rsidP="00693B63">
      <w:pPr>
        <w:spacing w:after="0" w:line="360" w:lineRule="auto"/>
        <w:jc w:val="both"/>
        <w:rPr>
          <w:rFonts w:ascii="Arial" w:hAnsi="Arial" w:cs="Arial"/>
          <w:sz w:val="24"/>
          <w:szCs w:val="24"/>
        </w:rPr>
      </w:pPr>
    </w:p>
    <w:p w14:paraId="5F2387AF" w14:textId="2E0760A7" w:rsidR="00693B63" w:rsidRPr="00693B63" w:rsidRDefault="52B816EF" w:rsidP="00693B63">
      <w:pPr>
        <w:spacing w:after="0" w:line="360" w:lineRule="auto"/>
        <w:jc w:val="both"/>
        <w:rPr>
          <w:rFonts w:ascii="Arial" w:hAnsi="Arial" w:cs="Arial"/>
          <w:sz w:val="24"/>
          <w:szCs w:val="24"/>
        </w:rPr>
      </w:pPr>
      <w:r w:rsidRPr="537D3739">
        <w:rPr>
          <w:rFonts w:ascii="Arial" w:hAnsi="Arial" w:cs="Arial"/>
          <w:sz w:val="24"/>
          <w:szCs w:val="24"/>
        </w:rPr>
        <w:t xml:space="preserve">231. </w:t>
      </w:r>
      <w:r w:rsidR="001A336A">
        <w:tab/>
      </w:r>
      <w:r w:rsidRPr="537D3739">
        <w:rPr>
          <w:rFonts w:ascii="Arial" w:hAnsi="Arial" w:cs="Arial"/>
          <w:sz w:val="24"/>
          <w:szCs w:val="24"/>
        </w:rPr>
        <w:t>No mesmo prazo estipulado no subitem acima, a adjudicatária deverá comprovar ao PODER CONCEDENTE:</w:t>
      </w:r>
    </w:p>
    <w:p w14:paraId="71193A82" w14:textId="77777777"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a)</w:t>
      </w:r>
      <w:r w:rsidRPr="00693B63">
        <w:rPr>
          <w:rFonts w:ascii="Arial" w:hAnsi="Arial" w:cs="Arial"/>
          <w:sz w:val="24"/>
          <w:szCs w:val="24"/>
        </w:rPr>
        <w:tab/>
        <w:t>Que prestou a GARANTIA DE EXECUÇÃO DO CONTRATO, nos termos previstos no CONTRATO;</w:t>
      </w:r>
    </w:p>
    <w:p w14:paraId="6FE689AE" w14:textId="330AFC28" w:rsidR="00693B63" w:rsidRPr="00693B63" w:rsidRDefault="001A336A" w:rsidP="00693B63">
      <w:pPr>
        <w:spacing w:after="0" w:line="360" w:lineRule="auto"/>
        <w:jc w:val="both"/>
        <w:rPr>
          <w:rFonts w:ascii="Arial" w:hAnsi="Arial" w:cs="Arial"/>
          <w:sz w:val="24"/>
          <w:szCs w:val="24"/>
        </w:rPr>
      </w:pPr>
      <w:r w:rsidRPr="00693B63">
        <w:rPr>
          <w:rFonts w:ascii="Arial" w:hAnsi="Arial" w:cs="Arial"/>
          <w:b/>
          <w:bCs/>
          <w:sz w:val="24"/>
          <w:szCs w:val="24"/>
        </w:rPr>
        <w:t>b)</w:t>
      </w:r>
      <w:r w:rsidRPr="00693B63">
        <w:rPr>
          <w:rFonts w:ascii="Arial" w:hAnsi="Arial" w:cs="Arial"/>
          <w:sz w:val="24"/>
          <w:szCs w:val="24"/>
        </w:rPr>
        <w:tab/>
        <w:t>Que ressarciu os responsáveis pela elaboração dos estudos, nos termos da alínea “</w:t>
      </w:r>
      <w:r w:rsidR="00DA268B">
        <w:rPr>
          <w:rFonts w:ascii="Arial" w:hAnsi="Arial" w:cs="Arial"/>
          <w:sz w:val="24"/>
          <w:szCs w:val="24"/>
        </w:rPr>
        <w:t>f</w:t>
      </w:r>
      <w:r w:rsidRPr="00693B63">
        <w:rPr>
          <w:rFonts w:ascii="Arial" w:hAnsi="Arial" w:cs="Arial"/>
          <w:sz w:val="24"/>
          <w:szCs w:val="24"/>
        </w:rPr>
        <w:t>”, sub alínea “</w:t>
      </w:r>
      <w:r w:rsidR="00DA268B">
        <w:rPr>
          <w:rFonts w:ascii="Arial" w:hAnsi="Arial" w:cs="Arial"/>
          <w:sz w:val="24"/>
          <w:szCs w:val="24"/>
        </w:rPr>
        <w:t>f</w:t>
      </w:r>
      <w:r w:rsidRPr="00DA268B">
        <w:rPr>
          <w:rFonts w:ascii="Arial" w:hAnsi="Arial" w:cs="Arial"/>
          <w:sz w:val="24"/>
          <w:szCs w:val="24"/>
        </w:rPr>
        <w:t>.</w:t>
      </w:r>
      <w:r w:rsidR="00DA268B" w:rsidRPr="00DA268B">
        <w:rPr>
          <w:rFonts w:ascii="Arial" w:hAnsi="Arial" w:cs="Arial"/>
          <w:sz w:val="24"/>
          <w:szCs w:val="24"/>
        </w:rPr>
        <w:t>1</w:t>
      </w:r>
      <w:r w:rsidRPr="00DA268B">
        <w:rPr>
          <w:rFonts w:ascii="Arial" w:hAnsi="Arial" w:cs="Arial"/>
          <w:sz w:val="24"/>
          <w:szCs w:val="24"/>
        </w:rPr>
        <w:t xml:space="preserve">” do Parágrafo </w:t>
      </w:r>
      <w:r w:rsidR="00DA268B" w:rsidRPr="00DA268B">
        <w:rPr>
          <w:rFonts w:ascii="Arial" w:hAnsi="Arial" w:cs="Arial"/>
          <w:sz w:val="24"/>
          <w:szCs w:val="24"/>
        </w:rPr>
        <w:t>89</w:t>
      </w:r>
      <w:r w:rsidRPr="00DA268B">
        <w:rPr>
          <w:rFonts w:ascii="Arial" w:hAnsi="Arial" w:cs="Arial"/>
          <w:sz w:val="24"/>
          <w:szCs w:val="24"/>
        </w:rPr>
        <w:t>, Item 3.</w:t>
      </w:r>
      <w:r w:rsidR="00DA268B" w:rsidRPr="00DA268B">
        <w:rPr>
          <w:rFonts w:ascii="Arial" w:hAnsi="Arial" w:cs="Arial"/>
          <w:sz w:val="24"/>
          <w:szCs w:val="24"/>
        </w:rPr>
        <w:t>2</w:t>
      </w:r>
      <w:r w:rsidRPr="00693B63">
        <w:rPr>
          <w:rFonts w:ascii="Arial" w:hAnsi="Arial" w:cs="Arial"/>
          <w:sz w:val="24"/>
          <w:szCs w:val="24"/>
        </w:rPr>
        <w:t xml:space="preserve">, deste </w:t>
      </w:r>
      <w:r w:rsidR="00DA268B">
        <w:rPr>
          <w:rFonts w:ascii="Arial" w:hAnsi="Arial" w:cs="Arial"/>
          <w:sz w:val="24"/>
          <w:szCs w:val="24"/>
        </w:rPr>
        <w:t>EDITAL</w:t>
      </w:r>
      <w:r w:rsidRPr="00693B63">
        <w:rPr>
          <w:rFonts w:ascii="Arial" w:hAnsi="Arial" w:cs="Arial"/>
          <w:sz w:val="24"/>
          <w:szCs w:val="24"/>
        </w:rPr>
        <w:t>, devendo a adjudicatária diligenciar junto à Administração Pública para obter as informações necessárias ao pagamento do ressarcimento, reajustado a partir da data da publicação do aproveitamento dos Estudos até a data de seu pagamento pelo IPC-FGV ou outro índice que venha a substituí-lo;</w:t>
      </w:r>
    </w:p>
    <w:p w14:paraId="7A3CCD2C" w14:textId="77777777" w:rsidR="00693B63" w:rsidRPr="00693B63" w:rsidRDefault="52B816EF" w:rsidP="00693B63">
      <w:pPr>
        <w:spacing w:after="0" w:line="360" w:lineRule="auto"/>
        <w:jc w:val="both"/>
        <w:rPr>
          <w:rFonts w:ascii="Arial" w:hAnsi="Arial" w:cs="Arial"/>
          <w:sz w:val="24"/>
          <w:szCs w:val="24"/>
        </w:rPr>
      </w:pPr>
      <w:r w:rsidRPr="537D3739">
        <w:rPr>
          <w:rFonts w:ascii="Arial" w:hAnsi="Arial" w:cs="Arial"/>
          <w:b/>
          <w:bCs/>
          <w:sz w:val="24"/>
          <w:szCs w:val="24"/>
        </w:rPr>
        <w:t>c)</w:t>
      </w:r>
      <w:r w:rsidR="001A336A">
        <w:tab/>
      </w:r>
      <w:r w:rsidRPr="537D3739">
        <w:rPr>
          <w:rFonts w:ascii="Arial" w:hAnsi="Arial" w:cs="Arial"/>
          <w:sz w:val="24"/>
          <w:szCs w:val="24"/>
        </w:rPr>
        <w:t>Que a adjudicatária possui os documentos de regularidade fiscal e trabalhista exigidos neste EDITAL, devidamente atualizados na ocasião da contratação;</w:t>
      </w:r>
    </w:p>
    <w:p w14:paraId="0997FFA8" w14:textId="77777777" w:rsidR="00693B63" w:rsidRPr="00693B63" w:rsidRDefault="00693B63" w:rsidP="00693B63">
      <w:pPr>
        <w:spacing w:after="0" w:line="360" w:lineRule="auto"/>
        <w:jc w:val="both"/>
        <w:rPr>
          <w:rFonts w:ascii="Arial" w:hAnsi="Arial" w:cs="Arial"/>
          <w:sz w:val="24"/>
          <w:szCs w:val="24"/>
        </w:rPr>
      </w:pPr>
    </w:p>
    <w:p w14:paraId="27378E73" w14:textId="10BFBEE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232</w:t>
      </w:r>
      <w:r w:rsidRPr="00693B63">
        <w:rPr>
          <w:rFonts w:ascii="Arial" w:hAnsi="Arial" w:cs="Arial"/>
          <w:sz w:val="24"/>
          <w:szCs w:val="24"/>
        </w:rPr>
        <w:t xml:space="preserve">. </w:t>
      </w:r>
      <w:r w:rsidRPr="00693B63">
        <w:rPr>
          <w:rFonts w:ascii="Arial" w:hAnsi="Arial" w:cs="Arial"/>
          <w:sz w:val="24"/>
          <w:szCs w:val="24"/>
        </w:rPr>
        <w:tab/>
        <w:t>A omissão da adjudicatária quanto aos prazos definidos neste item, ou a não realização dos ajustes indicados no subitem anterior, autorizará a convocação, pelo PODER CONCEDENTE, da LICITANTE classificada em segundo lugar no certame, e assim sucessivamente, conforme a sistemática do art. 61, §</w:t>
      </w:r>
      <w:r w:rsidR="003000A9">
        <w:rPr>
          <w:rFonts w:ascii="Arial" w:hAnsi="Arial" w:cs="Arial"/>
          <w:sz w:val="24"/>
          <w:szCs w:val="24"/>
        </w:rPr>
        <w:t xml:space="preserve"> </w:t>
      </w:r>
      <w:r w:rsidRPr="00693B63">
        <w:rPr>
          <w:rFonts w:ascii="Arial" w:hAnsi="Arial" w:cs="Arial"/>
          <w:sz w:val="24"/>
          <w:szCs w:val="24"/>
        </w:rPr>
        <w:t xml:space="preserve">1º, da Lei Federal nº </w:t>
      </w:r>
      <w:r w:rsidRPr="00693B63">
        <w:rPr>
          <w:rFonts w:ascii="Arial" w:hAnsi="Arial" w:cs="Arial"/>
          <w:sz w:val="24"/>
          <w:szCs w:val="24"/>
        </w:rPr>
        <w:lastRenderedPageBreak/>
        <w:t xml:space="preserve">14.133/2021, ou a revogação da </w:t>
      </w:r>
      <w:r w:rsidR="00E2104F">
        <w:rPr>
          <w:rFonts w:ascii="Arial" w:hAnsi="Arial" w:cs="Arial"/>
          <w:sz w:val="24"/>
          <w:szCs w:val="24"/>
        </w:rPr>
        <w:t>LICITAÇÃO</w:t>
      </w:r>
      <w:r w:rsidRPr="00693B63">
        <w:rPr>
          <w:rFonts w:ascii="Arial" w:hAnsi="Arial" w:cs="Arial"/>
          <w:sz w:val="24"/>
          <w:szCs w:val="24"/>
        </w:rPr>
        <w:t>, sem prejuízo da aplicação das penalidades correspondentes à adjudicatária.</w:t>
      </w:r>
    </w:p>
    <w:p w14:paraId="19609105" w14:textId="77777777" w:rsidR="00693B63" w:rsidRPr="00693B63" w:rsidRDefault="00693B63" w:rsidP="00693B63">
      <w:pPr>
        <w:spacing w:after="0" w:line="360" w:lineRule="auto"/>
        <w:jc w:val="both"/>
        <w:rPr>
          <w:rFonts w:ascii="Arial" w:hAnsi="Arial" w:cs="Arial"/>
          <w:sz w:val="24"/>
          <w:szCs w:val="24"/>
        </w:rPr>
      </w:pPr>
    </w:p>
    <w:p w14:paraId="28A82BFC" w14:textId="73CEC528"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233</w:t>
      </w:r>
      <w:r w:rsidRPr="00693B63">
        <w:rPr>
          <w:rFonts w:ascii="Arial" w:hAnsi="Arial" w:cs="Arial"/>
          <w:sz w:val="24"/>
          <w:szCs w:val="24"/>
        </w:rPr>
        <w:t xml:space="preserve">. </w:t>
      </w:r>
      <w:r w:rsidRPr="00693B63">
        <w:rPr>
          <w:rFonts w:ascii="Arial" w:hAnsi="Arial" w:cs="Arial"/>
          <w:sz w:val="24"/>
          <w:szCs w:val="24"/>
        </w:rPr>
        <w:tab/>
        <w:t>Os documentos mencionados nos subitens anteriores deverão ser apresentados em cópias ou no original, com prazo de validade em vigor na data da apresentação.</w:t>
      </w:r>
    </w:p>
    <w:p w14:paraId="56AC1ABE" w14:textId="77777777" w:rsidR="00693B63" w:rsidRPr="00693B63" w:rsidRDefault="00693B63" w:rsidP="00693B63">
      <w:pPr>
        <w:spacing w:after="0" w:line="360" w:lineRule="auto"/>
        <w:jc w:val="both"/>
        <w:rPr>
          <w:rFonts w:ascii="Arial" w:hAnsi="Arial" w:cs="Arial"/>
          <w:sz w:val="24"/>
          <w:szCs w:val="24"/>
        </w:rPr>
      </w:pPr>
    </w:p>
    <w:p w14:paraId="238ACDB5" w14:textId="2EBBCBF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234</w:t>
      </w:r>
      <w:r w:rsidRPr="00693B63">
        <w:rPr>
          <w:rFonts w:ascii="Arial" w:hAnsi="Arial" w:cs="Arial"/>
          <w:sz w:val="24"/>
          <w:szCs w:val="24"/>
        </w:rPr>
        <w:t xml:space="preserve">. </w:t>
      </w:r>
      <w:r>
        <w:tab/>
      </w:r>
      <w:r w:rsidRPr="00693B63">
        <w:rPr>
          <w:rFonts w:ascii="Arial" w:hAnsi="Arial" w:cs="Arial"/>
          <w:sz w:val="24"/>
          <w:szCs w:val="24"/>
        </w:rPr>
        <w:t xml:space="preserve">Preenchidas todas as condições precedentes exigidas, será providenciada a assinatura do CONTRATO e a publicação do seu extrato no veículo oficial de publicações do Município de </w:t>
      </w:r>
      <w:r w:rsidR="00767B4A">
        <w:rPr>
          <w:rFonts w:ascii="Arial" w:hAnsi="Arial" w:cs="Arial"/>
          <w:sz w:val="24"/>
          <w:szCs w:val="24"/>
        </w:rPr>
        <w:t>ERECHIM/RS</w:t>
      </w:r>
      <w:r w:rsidRPr="00693B63">
        <w:rPr>
          <w:rFonts w:ascii="Arial" w:hAnsi="Arial" w:cs="Arial"/>
          <w:sz w:val="24"/>
          <w:szCs w:val="24"/>
        </w:rPr>
        <w:t>, a partir do que dar-se-á início ao Período de Transição, nos termos do CONTRATO.</w:t>
      </w:r>
    </w:p>
    <w:p w14:paraId="1F0254B3" w14:textId="77777777" w:rsidR="00693B63" w:rsidRPr="00693B63" w:rsidRDefault="00693B63" w:rsidP="00693B63">
      <w:pPr>
        <w:spacing w:after="0" w:line="360" w:lineRule="auto"/>
        <w:jc w:val="both"/>
        <w:rPr>
          <w:rFonts w:ascii="Arial" w:hAnsi="Arial" w:cs="Arial"/>
          <w:sz w:val="24"/>
          <w:szCs w:val="24"/>
        </w:rPr>
      </w:pPr>
    </w:p>
    <w:p w14:paraId="3778167E" w14:textId="23A4AE88"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 xml:space="preserve">5.4 – Da Outorga </w:t>
      </w:r>
      <w:r w:rsidR="00056D8E">
        <w:rPr>
          <w:rFonts w:ascii="Arial" w:hAnsi="Arial" w:cs="Arial"/>
          <w:b/>
          <w:bCs/>
          <w:sz w:val="24"/>
          <w:szCs w:val="24"/>
        </w:rPr>
        <w:t>Onerosa</w:t>
      </w:r>
    </w:p>
    <w:p w14:paraId="1503B3D9" w14:textId="77777777" w:rsidR="00693B63" w:rsidRPr="00693B63" w:rsidRDefault="00693B63" w:rsidP="00693B63">
      <w:pPr>
        <w:spacing w:after="0" w:line="360" w:lineRule="auto"/>
        <w:jc w:val="both"/>
        <w:rPr>
          <w:rFonts w:ascii="Arial" w:hAnsi="Arial" w:cs="Arial"/>
          <w:b/>
          <w:bCs/>
          <w:sz w:val="24"/>
          <w:szCs w:val="24"/>
        </w:rPr>
      </w:pPr>
    </w:p>
    <w:p w14:paraId="4A1737AA" w14:textId="163343E8" w:rsidR="00693B63" w:rsidRPr="00693B63" w:rsidRDefault="4F316DB1" w:rsidP="00693B63">
      <w:pPr>
        <w:spacing w:after="0" w:line="360" w:lineRule="auto"/>
        <w:jc w:val="both"/>
        <w:rPr>
          <w:rFonts w:ascii="Arial" w:hAnsi="Arial" w:cs="Arial"/>
          <w:sz w:val="24"/>
          <w:szCs w:val="24"/>
        </w:rPr>
      </w:pPr>
      <w:r w:rsidRPr="537D3739">
        <w:rPr>
          <w:rFonts w:ascii="Arial" w:hAnsi="Arial" w:cs="Arial"/>
          <w:sz w:val="24"/>
          <w:szCs w:val="24"/>
        </w:rPr>
        <w:t>235.</w:t>
      </w:r>
      <w:r w:rsidRPr="537D3739">
        <w:rPr>
          <w:rFonts w:ascii="Arial" w:hAnsi="Arial" w:cs="Arial"/>
          <w:b/>
          <w:bCs/>
          <w:sz w:val="24"/>
          <w:szCs w:val="24"/>
        </w:rPr>
        <w:t xml:space="preserve"> </w:t>
      </w:r>
      <w:r w:rsidR="001A336A">
        <w:tab/>
      </w:r>
      <w:r w:rsidRPr="537D3739">
        <w:rPr>
          <w:rFonts w:ascii="Arial" w:hAnsi="Arial" w:cs="Arial"/>
          <w:sz w:val="24"/>
          <w:szCs w:val="24"/>
        </w:rPr>
        <w:t xml:space="preserve">Em até </w:t>
      </w:r>
      <w:r w:rsidRPr="537D3739">
        <w:rPr>
          <w:rFonts w:ascii="Arial" w:hAnsi="Arial" w:cs="Arial"/>
          <w:b/>
          <w:bCs/>
          <w:sz w:val="24"/>
          <w:szCs w:val="24"/>
        </w:rPr>
        <w:t>30 (trinta) dias</w:t>
      </w:r>
      <w:r w:rsidRPr="537D3739">
        <w:rPr>
          <w:rFonts w:ascii="Arial" w:hAnsi="Arial" w:cs="Arial"/>
          <w:sz w:val="24"/>
          <w:szCs w:val="24"/>
        </w:rPr>
        <w:t xml:space="preserve"> a contar da assinatura do CONTRATO, a CONCESSIONÁRIA deverá comprovar ter </w:t>
      </w:r>
      <w:r w:rsidR="12AA94BA" w:rsidRPr="537D3739">
        <w:rPr>
          <w:rFonts w:ascii="Arial" w:hAnsi="Arial" w:cs="Arial"/>
          <w:sz w:val="24"/>
          <w:szCs w:val="24"/>
        </w:rPr>
        <w:t xml:space="preserve">depositado judicialmente, em conta judicial vinculada à Ação Declaratória nº </w:t>
      </w:r>
      <w:r w:rsidR="12AA94BA" w:rsidRPr="537D3739">
        <w:rPr>
          <w:rFonts w:ascii="Arial" w:hAnsi="Arial" w:cs="Arial"/>
          <w:sz w:val="24"/>
          <w:szCs w:val="24"/>
          <w:lang w:val="pt-PT"/>
        </w:rPr>
        <w:t xml:space="preserve">5007413-75.2023.8.21.0013, que tramita </w:t>
      </w:r>
      <w:r w:rsidR="4D6F539A" w:rsidRPr="537D3739">
        <w:rPr>
          <w:rFonts w:ascii="Arial" w:hAnsi="Arial" w:cs="Arial"/>
          <w:sz w:val="24"/>
          <w:szCs w:val="24"/>
          <w:lang w:val="pt-PT"/>
        </w:rPr>
        <w:t>perante a</w:t>
      </w:r>
      <w:r w:rsidR="12AA94BA" w:rsidRPr="537D3739">
        <w:rPr>
          <w:rFonts w:ascii="Arial" w:hAnsi="Arial" w:cs="Arial"/>
          <w:sz w:val="24"/>
          <w:szCs w:val="24"/>
          <w:lang w:val="pt-PT"/>
        </w:rPr>
        <w:t xml:space="preserve"> Vara da Fazenda Pública da Comarca de Erechim/RS</w:t>
      </w:r>
      <w:r w:rsidRPr="537D3739">
        <w:rPr>
          <w:rFonts w:ascii="Arial" w:hAnsi="Arial" w:cs="Arial"/>
          <w:sz w:val="24"/>
          <w:szCs w:val="24"/>
        </w:rPr>
        <w:t xml:space="preserve">, </w:t>
      </w:r>
      <w:r w:rsidR="12AA94BA" w:rsidRPr="537D3739">
        <w:rPr>
          <w:rFonts w:ascii="Arial" w:hAnsi="Arial" w:cs="Arial"/>
          <w:sz w:val="24"/>
          <w:szCs w:val="24"/>
        </w:rPr>
        <w:t>o</w:t>
      </w:r>
      <w:r w:rsidRPr="537D3739">
        <w:rPr>
          <w:rFonts w:ascii="Arial" w:hAnsi="Arial" w:cs="Arial"/>
          <w:sz w:val="24"/>
          <w:szCs w:val="24"/>
        </w:rPr>
        <w:t xml:space="preserve"> valor relativo à OUTORGA ONEROSA</w:t>
      </w:r>
      <w:r w:rsidR="12AA94BA" w:rsidRPr="537D3739">
        <w:rPr>
          <w:rFonts w:ascii="Arial" w:hAnsi="Arial" w:cs="Arial"/>
          <w:sz w:val="24"/>
          <w:szCs w:val="24"/>
        </w:rPr>
        <w:t xml:space="preserve"> prevista neste EDITAL</w:t>
      </w:r>
      <w:r w:rsidRPr="537D3739">
        <w:rPr>
          <w:rFonts w:ascii="Arial" w:hAnsi="Arial" w:cs="Arial"/>
          <w:sz w:val="24"/>
          <w:szCs w:val="24"/>
        </w:rPr>
        <w:t>.</w:t>
      </w:r>
    </w:p>
    <w:p w14:paraId="77BF588F" w14:textId="77777777" w:rsidR="00693B63" w:rsidRPr="00693B63" w:rsidRDefault="00693B63" w:rsidP="00693B63">
      <w:pPr>
        <w:spacing w:after="0" w:line="360" w:lineRule="auto"/>
        <w:jc w:val="both"/>
        <w:rPr>
          <w:rFonts w:ascii="Arial" w:hAnsi="Arial" w:cs="Arial"/>
          <w:sz w:val="24"/>
          <w:szCs w:val="24"/>
        </w:rPr>
      </w:pPr>
    </w:p>
    <w:p w14:paraId="02B5640F" w14:textId="7FC86747" w:rsidR="00693B63" w:rsidRDefault="25A8E0BC" w:rsidP="00693B63">
      <w:pPr>
        <w:spacing w:after="0" w:line="360" w:lineRule="auto"/>
        <w:jc w:val="both"/>
        <w:rPr>
          <w:rFonts w:ascii="Arial" w:hAnsi="Arial" w:cs="Arial"/>
          <w:sz w:val="24"/>
          <w:szCs w:val="24"/>
        </w:rPr>
      </w:pPr>
      <w:r w:rsidRPr="25A8E0BC">
        <w:rPr>
          <w:rFonts w:ascii="Arial" w:hAnsi="Arial" w:cs="Arial"/>
          <w:sz w:val="24"/>
          <w:szCs w:val="24"/>
        </w:rPr>
        <w:t>236.</w:t>
      </w:r>
      <w:r w:rsidR="001A336A">
        <w:tab/>
      </w:r>
      <w:r w:rsidRPr="25A8E0BC">
        <w:rPr>
          <w:rFonts w:ascii="Arial" w:hAnsi="Arial" w:cs="Arial"/>
          <w:sz w:val="24"/>
          <w:szCs w:val="24"/>
        </w:rPr>
        <w:t>A OUTORGA ONEROSA a ser ofertada e paga pela CONCESSIONÁRIA é fixa e não será, em qualquer hipótese, reduzida e inferior à prevista no item 1.6 deste EDITAL.</w:t>
      </w:r>
    </w:p>
    <w:p w14:paraId="4BD12E40" w14:textId="77777777" w:rsidR="00E2104F" w:rsidRDefault="00E2104F" w:rsidP="00693B63">
      <w:pPr>
        <w:spacing w:after="0" w:line="360" w:lineRule="auto"/>
        <w:jc w:val="both"/>
        <w:rPr>
          <w:rFonts w:ascii="Arial" w:hAnsi="Arial" w:cs="Arial"/>
          <w:sz w:val="24"/>
          <w:szCs w:val="24"/>
        </w:rPr>
      </w:pPr>
    </w:p>
    <w:p w14:paraId="0FCBA80C" w14:textId="5301A018" w:rsidR="00E2104F" w:rsidRDefault="001A336A" w:rsidP="00E2104F">
      <w:pPr>
        <w:spacing w:after="0" w:line="360" w:lineRule="auto"/>
        <w:jc w:val="both"/>
        <w:rPr>
          <w:rFonts w:ascii="Arial" w:hAnsi="Arial" w:cs="Arial"/>
          <w:sz w:val="24"/>
          <w:szCs w:val="24"/>
        </w:rPr>
      </w:pPr>
      <w:r>
        <w:rPr>
          <w:rFonts w:ascii="Arial" w:hAnsi="Arial" w:cs="Arial"/>
          <w:sz w:val="24"/>
          <w:szCs w:val="24"/>
        </w:rPr>
        <w:t>237.</w:t>
      </w:r>
      <w:r>
        <w:rPr>
          <w:rFonts w:ascii="Arial" w:hAnsi="Arial" w:cs="Arial"/>
          <w:sz w:val="24"/>
          <w:szCs w:val="24"/>
        </w:rPr>
        <w:tab/>
        <w:t>A OUTORGA ONEROSA depositada pela</w:t>
      </w:r>
      <w:r w:rsidRPr="00E2104F">
        <w:rPr>
          <w:rFonts w:ascii="Arial" w:hAnsi="Arial" w:cs="Arial"/>
          <w:sz w:val="24"/>
          <w:szCs w:val="24"/>
        </w:rPr>
        <w:t xml:space="preserve"> </w:t>
      </w:r>
      <w:r w:rsidR="00137E59">
        <w:rPr>
          <w:rFonts w:ascii="Arial" w:hAnsi="Arial" w:cs="Arial"/>
          <w:sz w:val="24"/>
          <w:szCs w:val="24"/>
        </w:rPr>
        <w:t>LICITANTE VENCEDORA</w:t>
      </w:r>
      <w:r>
        <w:rPr>
          <w:rFonts w:ascii="Arial" w:hAnsi="Arial" w:cs="Arial"/>
          <w:sz w:val="24"/>
          <w:szCs w:val="24"/>
        </w:rPr>
        <w:t xml:space="preserve"> será</w:t>
      </w:r>
      <w:r w:rsidRPr="00E2104F">
        <w:rPr>
          <w:rFonts w:ascii="Arial" w:hAnsi="Arial" w:cs="Arial"/>
          <w:sz w:val="24"/>
          <w:szCs w:val="24"/>
        </w:rPr>
        <w:t xml:space="preserve"> mantid</w:t>
      </w:r>
      <w:r>
        <w:rPr>
          <w:rFonts w:ascii="Arial" w:hAnsi="Arial" w:cs="Arial"/>
          <w:sz w:val="24"/>
          <w:szCs w:val="24"/>
        </w:rPr>
        <w:t xml:space="preserve">a </w:t>
      </w:r>
      <w:r w:rsidRPr="00E2104F">
        <w:rPr>
          <w:rFonts w:ascii="Arial" w:hAnsi="Arial" w:cs="Arial"/>
          <w:sz w:val="24"/>
          <w:szCs w:val="24"/>
        </w:rPr>
        <w:t xml:space="preserve">em conta exclusiva </w:t>
      </w:r>
      <w:r>
        <w:rPr>
          <w:rFonts w:ascii="Arial" w:hAnsi="Arial" w:cs="Arial"/>
          <w:sz w:val="24"/>
          <w:szCs w:val="24"/>
        </w:rPr>
        <w:t>vinculada à referida Ação Declaratória</w:t>
      </w:r>
      <w:r w:rsidRPr="00E2104F">
        <w:rPr>
          <w:rFonts w:ascii="Arial" w:hAnsi="Arial" w:cs="Arial"/>
          <w:sz w:val="24"/>
          <w:szCs w:val="24"/>
        </w:rPr>
        <w:t xml:space="preserve"> até que decisão final seja proferida, </w:t>
      </w:r>
      <w:r w:rsidR="003B37FE">
        <w:rPr>
          <w:rFonts w:ascii="Arial" w:hAnsi="Arial" w:cs="Arial"/>
          <w:sz w:val="24"/>
          <w:szCs w:val="24"/>
        </w:rPr>
        <w:t>prestando-se a assegurar o pagamento da indenização eventualmente devida à CORSAN pelos investimentos em ativos não amortizados ou depreciados integralmente, seja ele correspondente ou não ao VALOR DE INDENIZAÇÃO, nos termos do art. 36 da Lei nº 8.987/95 e do art. 42 da Resolução ANA nº 161/2023 (Norma de Referência nº 03)</w:t>
      </w:r>
      <w:r w:rsidR="00C86375">
        <w:rPr>
          <w:rFonts w:ascii="Arial" w:hAnsi="Arial" w:cs="Arial"/>
          <w:sz w:val="24"/>
          <w:szCs w:val="24"/>
        </w:rPr>
        <w:t>.</w:t>
      </w:r>
    </w:p>
    <w:p w14:paraId="2CFACCF9" w14:textId="77777777" w:rsidR="00C86375" w:rsidRDefault="00C86375" w:rsidP="00E2104F">
      <w:pPr>
        <w:spacing w:after="0" w:line="360" w:lineRule="auto"/>
        <w:jc w:val="both"/>
        <w:rPr>
          <w:rFonts w:ascii="Arial" w:hAnsi="Arial" w:cs="Arial"/>
          <w:sz w:val="24"/>
          <w:szCs w:val="24"/>
        </w:rPr>
      </w:pPr>
    </w:p>
    <w:p w14:paraId="4A4D4755" w14:textId="239EA4E5" w:rsidR="00C86375" w:rsidRDefault="001A336A" w:rsidP="00C86375">
      <w:pPr>
        <w:spacing w:after="0" w:line="360" w:lineRule="auto"/>
        <w:ind w:left="708"/>
        <w:jc w:val="both"/>
        <w:rPr>
          <w:rFonts w:ascii="Arial" w:hAnsi="Arial" w:cs="Arial"/>
          <w:sz w:val="24"/>
          <w:szCs w:val="24"/>
        </w:rPr>
      </w:pPr>
      <w:r>
        <w:rPr>
          <w:rFonts w:ascii="Arial" w:hAnsi="Arial" w:cs="Arial"/>
          <w:sz w:val="24"/>
          <w:szCs w:val="24"/>
        </w:rPr>
        <w:t>237.1.</w:t>
      </w:r>
      <w:r>
        <w:rPr>
          <w:rFonts w:ascii="Arial" w:hAnsi="Arial" w:cs="Arial"/>
          <w:sz w:val="24"/>
          <w:szCs w:val="24"/>
        </w:rPr>
        <w:tab/>
      </w:r>
      <w:r w:rsidRPr="00C86375">
        <w:rPr>
          <w:rFonts w:ascii="Arial" w:hAnsi="Arial" w:cs="Arial"/>
          <w:sz w:val="24"/>
          <w:szCs w:val="24"/>
        </w:rPr>
        <w:t>Os valores</w:t>
      </w:r>
      <w:r>
        <w:rPr>
          <w:rFonts w:ascii="Arial" w:hAnsi="Arial" w:cs="Arial"/>
          <w:sz w:val="24"/>
          <w:szCs w:val="24"/>
        </w:rPr>
        <w:t xml:space="preserve"> de OUTORGA ONEROSA que forem</w:t>
      </w:r>
      <w:r w:rsidRPr="00C86375">
        <w:rPr>
          <w:rFonts w:ascii="Arial" w:hAnsi="Arial" w:cs="Arial"/>
          <w:sz w:val="24"/>
          <w:szCs w:val="24"/>
        </w:rPr>
        <w:t xml:space="preserve"> depositados em juízo</w:t>
      </w:r>
      <w:r>
        <w:rPr>
          <w:rFonts w:ascii="Arial" w:hAnsi="Arial" w:cs="Arial"/>
          <w:sz w:val="24"/>
          <w:szCs w:val="24"/>
        </w:rPr>
        <w:t xml:space="preserve"> pela </w:t>
      </w:r>
      <w:r w:rsidR="00137E59">
        <w:rPr>
          <w:rFonts w:ascii="Arial" w:hAnsi="Arial" w:cs="Arial"/>
          <w:sz w:val="24"/>
          <w:szCs w:val="24"/>
        </w:rPr>
        <w:t>LICITANTE VENCEDORA</w:t>
      </w:r>
      <w:r w:rsidRPr="00C86375">
        <w:rPr>
          <w:rFonts w:ascii="Arial" w:hAnsi="Arial" w:cs="Arial"/>
          <w:sz w:val="24"/>
          <w:szCs w:val="24"/>
        </w:rPr>
        <w:t xml:space="preserve"> que não forem considerados</w:t>
      </w:r>
      <w:r>
        <w:rPr>
          <w:rFonts w:ascii="Arial" w:hAnsi="Arial" w:cs="Arial"/>
          <w:sz w:val="24"/>
          <w:szCs w:val="24"/>
        </w:rPr>
        <w:t xml:space="preserve"> </w:t>
      </w:r>
      <w:r w:rsidRPr="00C86375">
        <w:rPr>
          <w:rFonts w:ascii="Arial" w:hAnsi="Arial" w:cs="Arial"/>
          <w:sz w:val="24"/>
          <w:szCs w:val="24"/>
        </w:rPr>
        <w:t xml:space="preserve">devidos, no todo </w:t>
      </w:r>
      <w:r w:rsidRPr="00C86375">
        <w:rPr>
          <w:rFonts w:ascii="Arial" w:hAnsi="Arial" w:cs="Arial"/>
          <w:sz w:val="24"/>
          <w:szCs w:val="24"/>
        </w:rPr>
        <w:lastRenderedPageBreak/>
        <w:t xml:space="preserve">ou em parte, </w:t>
      </w:r>
      <w:r>
        <w:rPr>
          <w:rFonts w:ascii="Arial" w:hAnsi="Arial" w:cs="Arial"/>
          <w:sz w:val="24"/>
          <w:szCs w:val="24"/>
        </w:rPr>
        <w:t>à CORSAN,</w:t>
      </w:r>
      <w:r w:rsidRPr="00C86375">
        <w:rPr>
          <w:rFonts w:ascii="Arial" w:hAnsi="Arial" w:cs="Arial"/>
          <w:sz w:val="24"/>
          <w:szCs w:val="24"/>
        </w:rPr>
        <w:t xml:space="preserve"> serão </w:t>
      </w:r>
      <w:r>
        <w:rPr>
          <w:rFonts w:ascii="Arial" w:hAnsi="Arial" w:cs="Arial"/>
          <w:sz w:val="24"/>
          <w:szCs w:val="24"/>
        </w:rPr>
        <w:t xml:space="preserve">levantados pelo PODER CONCEDENTE </w:t>
      </w:r>
      <w:r w:rsidRPr="00C86375">
        <w:rPr>
          <w:rFonts w:ascii="Arial" w:hAnsi="Arial" w:cs="Arial"/>
          <w:sz w:val="24"/>
          <w:szCs w:val="24"/>
        </w:rPr>
        <w:t>após o trânsito em julgado da decisão na referida Ação Declaratória</w:t>
      </w:r>
      <w:r>
        <w:rPr>
          <w:rFonts w:ascii="Arial" w:hAnsi="Arial" w:cs="Arial"/>
          <w:sz w:val="24"/>
          <w:szCs w:val="24"/>
        </w:rPr>
        <w:t>.</w:t>
      </w:r>
    </w:p>
    <w:p w14:paraId="1EB56BA9" w14:textId="77777777" w:rsidR="00C86375" w:rsidRDefault="00C86375" w:rsidP="00C86375">
      <w:pPr>
        <w:spacing w:after="0" w:line="360" w:lineRule="auto"/>
        <w:ind w:left="708"/>
        <w:jc w:val="both"/>
        <w:rPr>
          <w:rFonts w:ascii="Arial" w:hAnsi="Arial" w:cs="Arial"/>
          <w:sz w:val="24"/>
          <w:szCs w:val="24"/>
        </w:rPr>
      </w:pPr>
    </w:p>
    <w:p w14:paraId="17FD525C" w14:textId="71F490AD" w:rsidR="00C86375" w:rsidRPr="00693B63" w:rsidRDefault="001A336A" w:rsidP="00C86375">
      <w:pPr>
        <w:spacing w:after="0" w:line="360" w:lineRule="auto"/>
        <w:ind w:left="708"/>
        <w:jc w:val="both"/>
        <w:rPr>
          <w:rFonts w:ascii="Arial" w:hAnsi="Arial" w:cs="Arial"/>
          <w:sz w:val="24"/>
          <w:szCs w:val="24"/>
        </w:rPr>
      </w:pPr>
      <w:r w:rsidRPr="5D52DB78">
        <w:rPr>
          <w:rFonts w:ascii="Arial" w:hAnsi="Arial" w:cs="Arial"/>
          <w:sz w:val="24"/>
          <w:szCs w:val="24"/>
        </w:rPr>
        <w:t>237.2.</w:t>
      </w:r>
      <w:r>
        <w:tab/>
      </w:r>
      <w:r w:rsidRPr="5D52DB78">
        <w:rPr>
          <w:rFonts w:ascii="Arial" w:hAnsi="Arial" w:cs="Arial"/>
          <w:sz w:val="24"/>
          <w:szCs w:val="24"/>
        </w:rPr>
        <w:t xml:space="preserve">Os valores levantados pelo PODER CONCEDENTE deverão ser revertidos à CONCESSIONÁRIA para aplicação em modicidade tarifária, em conformidade com a previsão do art. 42, parágrafo único, da Resolução ANA nº 161/2023 (Norma de Referência nº 03), devendo a CONCESSIONÁRIA comprovar, em até </w:t>
      </w:r>
      <w:r w:rsidR="00691D07" w:rsidRPr="5D52DB78">
        <w:rPr>
          <w:rFonts w:ascii="Arial" w:hAnsi="Arial" w:cs="Arial"/>
          <w:sz w:val="24"/>
          <w:szCs w:val="24"/>
        </w:rPr>
        <w:t>18</w:t>
      </w:r>
      <w:r w:rsidRPr="5D52DB78">
        <w:rPr>
          <w:rFonts w:ascii="Arial" w:hAnsi="Arial" w:cs="Arial"/>
          <w:sz w:val="24"/>
          <w:szCs w:val="24"/>
        </w:rPr>
        <w:t>0 (</w:t>
      </w:r>
      <w:r w:rsidR="00691D07" w:rsidRPr="5D52DB78">
        <w:rPr>
          <w:rFonts w:ascii="Arial" w:hAnsi="Arial" w:cs="Arial"/>
          <w:sz w:val="24"/>
          <w:szCs w:val="24"/>
        </w:rPr>
        <w:t>cento e oitenta</w:t>
      </w:r>
      <w:r w:rsidRPr="5D52DB78">
        <w:rPr>
          <w:rFonts w:ascii="Arial" w:hAnsi="Arial" w:cs="Arial"/>
          <w:sz w:val="24"/>
          <w:szCs w:val="24"/>
        </w:rPr>
        <w:t xml:space="preserve">) dias a contar do recebimento dos valores, a utilização respectiva para aplicação em modicidade tarifária, </w:t>
      </w:r>
      <w:r w:rsidR="00691D07" w:rsidRPr="5D52DB78">
        <w:rPr>
          <w:rFonts w:ascii="Arial" w:hAnsi="Arial" w:cs="Arial"/>
          <w:sz w:val="24"/>
          <w:szCs w:val="24"/>
        </w:rPr>
        <w:t>nos termos do CONTRATO</w:t>
      </w:r>
      <w:r w:rsidRPr="5D52DB78">
        <w:rPr>
          <w:rFonts w:ascii="Arial" w:hAnsi="Arial" w:cs="Arial"/>
          <w:sz w:val="24"/>
          <w:szCs w:val="24"/>
        </w:rPr>
        <w:t>.</w:t>
      </w:r>
    </w:p>
    <w:p w14:paraId="32618C46" w14:textId="1E3C3DCD" w:rsidR="5D52DB78" w:rsidRDefault="5D52DB78" w:rsidP="5D52DB78">
      <w:pPr>
        <w:spacing w:after="0" w:line="360" w:lineRule="auto"/>
        <w:ind w:left="708"/>
        <w:jc w:val="both"/>
        <w:rPr>
          <w:rFonts w:ascii="Arial" w:hAnsi="Arial" w:cs="Arial"/>
          <w:sz w:val="24"/>
          <w:szCs w:val="24"/>
        </w:rPr>
      </w:pPr>
    </w:p>
    <w:p w14:paraId="15604FC5" w14:textId="482F7B07" w:rsidR="78D4AB02" w:rsidRDefault="78D4AB02" w:rsidP="5D52DB78">
      <w:pPr>
        <w:spacing w:after="0" w:line="360" w:lineRule="auto"/>
        <w:ind w:left="708"/>
        <w:jc w:val="both"/>
        <w:rPr>
          <w:rFonts w:ascii="Arial" w:hAnsi="Arial" w:cs="Arial"/>
          <w:sz w:val="24"/>
          <w:szCs w:val="24"/>
        </w:rPr>
      </w:pPr>
      <w:r w:rsidRPr="5D52DB78">
        <w:rPr>
          <w:rFonts w:ascii="Arial" w:hAnsi="Arial" w:cs="Arial"/>
          <w:sz w:val="24"/>
          <w:szCs w:val="24"/>
        </w:rPr>
        <w:t>237.3. Eventual apuração suplementar apurada na referida Ação Declaratória, que revele valor superior a ser depositado em favor da CORSAN pelos investimentos em ativos vinculados à prestação dos serviços, ainda não amortizados ou depreciados, será objeto de adimplemento pela CONCESSIONÁRIA, assegurado o correspondente reequilíbrio econômico-financeiro.</w:t>
      </w:r>
    </w:p>
    <w:p w14:paraId="03CC3B8A" w14:textId="77777777" w:rsidR="00693B63" w:rsidRPr="00693B63" w:rsidRDefault="00693B63" w:rsidP="00693B63">
      <w:pPr>
        <w:spacing w:after="0" w:line="360" w:lineRule="auto"/>
        <w:jc w:val="both"/>
        <w:rPr>
          <w:rFonts w:ascii="Arial" w:hAnsi="Arial" w:cs="Arial"/>
          <w:sz w:val="24"/>
          <w:szCs w:val="24"/>
        </w:rPr>
      </w:pPr>
    </w:p>
    <w:p w14:paraId="4D14D76E"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5.5 – Da Ordem de Serviço</w:t>
      </w:r>
    </w:p>
    <w:p w14:paraId="33996D92" w14:textId="77777777" w:rsidR="00693B63" w:rsidRPr="00693B63" w:rsidRDefault="00693B63" w:rsidP="00693B63">
      <w:pPr>
        <w:spacing w:after="0" w:line="360" w:lineRule="auto"/>
        <w:jc w:val="both"/>
        <w:rPr>
          <w:rFonts w:ascii="Arial" w:hAnsi="Arial" w:cs="Arial"/>
          <w:sz w:val="24"/>
          <w:szCs w:val="24"/>
        </w:rPr>
      </w:pPr>
    </w:p>
    <w:p w14:paraId="200D43B2" w14:textId="7DFF308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23</w:t>
      </w:r>
      <w:r w:rsidR="00C86375">
        <w:rPr>
          <w:rFonts w:ascii="Arial" w:hAnsi="Arial" w:cs="Arial"/>
          <w:sz w:val="24"/>
          <w:szCs w:val="24"/>
        </w:rPr>
        <w:t>8</w:t>
      </w:r>
      <w:r w:rsidRPr="00693B63">
        <w:rPr>
          <w:rFonts w:ascii="Arial" w:hAnsi="Arial" w:cs="Arial"/>
          <w:sz w:val="24"/>
          <w:szCs w:val="24"/>
        </w:rPr>
        <w:t xml:space="preserve">. </w:t>
      </w:r>
      <w:r w:rsidRPr="00693B63">
        <w:rPr>
          <w:rFonts w:ascii="Arial" w:hAnsi="Arial" w:cs="Arial"/>
          <w:sz w:val="24"/>
          <w:szCs w:val="24"/>
        </w:rPr>
        <w:tab/>
        <w:t>A CONCESSIONÁRIA somente assumirá os SISTEMAS, ocorrendo a transferência dos SERVIÇOS, quando da emissão da Ordem de Serviço.</w:t>
      </w:r>
    </w:p>
    <w:p w14:paraId="37EACC58" w14:textId="77777777" w:rsidR="00693B63" w:rsidRPr="00693B63" w:rsidRDefault="00693B63" w:rsidP="00693B63">
      <w:pPr>
        <w:spacing w:after="0" w:line="360" w:lineRule="auto"/>
        <w:jc w:val="both"/>
        <w:rPr>
          <w:rFonts w:ascii="Arial" w:hAnsi="Arial" w:cs="Arial"/>
          <w:sz w:val="24"/>
          <w:szCs w:val="24"/>
        </w:rPr>
      </w:pPr>
    </w:p>
    <w:p w14:paraId="45AE2D27" w14:textId="0E815BA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23</w:t>
      </w:r>
      <w:r w:rsidR="00C86375">
        <w:rPr>
          <w:rFonts w:ascii="Arial" w:hAnsi="Arial" w:cs="Arial"/>
          <w:sz w:val="24"/>
          <w:szCs w:val="24"/>
        </w:rPr>
        <w:t>9</w:t>
      </w:r>
      <w:r w:rsidRPr="00693B63">
        <w:rPr>
          <w:rFonts w:ascii="Arial" w:hAnsi="Arial" w:cs="Arial"/>
          <w:sz w:val="24"/>
          <w:szCs w:val="24"/>
        </w:rPr>
        <w:t>.</w:t>
      </w:r>
      <w:r w:rsidRPr="00693B63">
        <w:rPr>
          <w:rFonts w:ascii="Arial" w:hAnsi="Arial" w:cs="Arial"/>
          <w:sz w:val="24"/>
          <w:szCs w:val="24"/>
        </w:rPr>
        <w:tab/>
        <w:t xml:space="preserve">A Ordem de Serviço terá sua emissão condicionada ao prévio </w:t>
      </w:r>
      <w:r w:rsidR="003D3C65">
        <w:rPr>
          <w:rFonts w:ascii="Arial" w:hAnsi="Arial" w:cs="Arial"/>
          <w:sz w:val="24"/>
          <w:szCs w:val="24"/>
        </w:rPr>
        <w:t>depósito judicial da</w:t>
      </w:r>
      <w:r w:rsidRPr="00693B63">
        <w:rPr>
          <w:rFonts w:ascii="Arial" w:hAnsi="Arial" w:cs="Arial"/>
          <w:sz w:val="24"/>
          <w:szCs w:val="24"/>
        </w:rPr>
        <w:t xml:space="preserve"> OUTORGA ONEROSA</w:t>
      </w:r>
      <w:r w:rsidR="003D3C65">
        <w:rPr>
          <w:rFonts w:ascii="Arial" w:hAnsi="Arial" w:cs="Arial"/>
          <w:sz w:val="24"/>
          <w:szCs w:val="24"/>
        </w:rPr>
        <w:t xml:space="preserve"> na forma prevista no item 5.4 deste EDITAL</w:t>
      </w:r>
      <w:r w:rsidR="00C86375">
        <w:rPr>
          <w:rFonts w:ascii="Arial" w:hAnsi="Arial" w:cs="Arial"/>
          <w:sz w:val="24"/>
          <w:szCs w:val="24"/>
        </w:rPr>
        <w:t>.</w:t>
      </w:r>
    </w:p>
    <w:p w14:paraId="4606FB32" w14:textId="77777777" w:rsidR="00693B63" w:rsidRPr="00693B63" w:rsidRDefault="00693B63" w:rsidP="00693B63">
      <w:pPr>
        <w:spacing w:after="0" w:line="360" w:lineRule="auto"/>
        <w:jc w:val="both"/>
        <w:rPr>
          <w:rFonts w:ascii="Arial" w:hAnsi="Arial" w:cs="Arial"/>
          <w:sz w:val="24"/>
          <w:szCs w:val="24"/>
        </w:rPr>
      </w:pPr>
    </w:p>
    <w:p w14:paraId="14DF98B0"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CAPÍTULO 6 – REGULAMENTO DA CONCESSÃO</w:t>
      </w:r>
    </w:p>
    <w:p w14:paraId="60F16483" w14:textId="77777777" w:rsidR="00693B63" w:rsidRPr="00693B63" w:rsidRDefault="00693B63" w:rsidP="00693B63">
      <w:pPr>
        <w:spacing w:after="0" w:line="360" w:lineRule="auto"/>
        <w:jc w:val="both"/>
        <w:rPr>
          <w:rFonts w:ascii="Arial" w:hAnsi="Arial" w:cs="Arial"/>
          <w:sz w:val="24"/>
          <w:szCs w:val="24"/>
        </w:rPr>
      </w:pPr>
    </w:p>
    <w:p w14:paraId="27A9E7DB" w14:textId="6EEC3FA5"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w:t>
      </w:r>
      <w:r w:rsidR="00C86375">
        <w:rPr>
          <w:rFonts w:ascii="Arial" w:hAnsi="Arial" w:cs="Arial"/>
          <w:sz w:val="24"/>
          <w:szCs w:val="24"/>
        </w:rPr>
        <w:t>40</w:t>
      </w:r>
      <w:r w:rsidRPr="00693B63">
        <w:rPr>
          <w:rFonts w:ascii="Arial" w:hAnsi="Arial" w:cs="Arial"/>
          <w:sz w:val="24"/>
          <w:szCs w:val="24"/>
        </w:rPr>
        <w:t xml:space="preserve">. </w:t>
      </w:r>
      <w:r w:rsidRPr="00693B63">
        <w:rPr>
          <w:rFonts w:ascii="Arial" w:hAnsi="Arial" w:cs="Arial"/>
          <w:sz w:val="24"/>
          <w:szCs w:val="24"/>
        </w:rPr>
        <w:tab/>
        <w:t xml:space="preserve">A CONCESSÃO seguirá os regramentos contidos na Resolução Normativa nº </w:t>
      </w:r>
      <w:r w:rsidR="003D3C65">
        <w:rPr>
          <w:rFonts w:ascii="Arial" w:hAnsi="Arial" w:cs="Arial"/>
          <w:sz w:val="24"/>
          <w:szCs w:val="24"/>
        </w:rPr>
        <w:t>26/2023</w:t>
      </w:r>
      <w:r w:rsidRPr="00693B63">
        <w:rPr>
          <w:rFonts w:ascii="Arial" w:hAnsi="Arial" w:cs="Arial"/>
          <w:sz w:val="24"/>
          <w:szCs w:val="24"/>
        </w:rPr>
        <w:t xml:space="preserve"> da </w:t>
      </w:r>
      <w:r w:rsidR="003D3C65">
        <w:rPr>
          <w:rFonts w:ascii="Arial" w:hAnsi="Arial" w:cs="Arial"/>
          <w:sz w:val="24"/>
          <w:szCs w:val="24"/>
        </w:rPr>
        <w:t>AGER - Erechim</w:t>
      </w:r>
      <w:r w:rsidRPr="00693B63">
        <w:rPr>
          <w:rFonts w:ascii="Arial" w:hAnsi="Arial" w:cs="Arial"/>
          <w:sz w:val="24"/>
          <w:szCs w:val="24"/>
        </w:rPr>
        <w:t xml:space="preserve">, incluída no ANEXO XII deste </w:t>
      </w:r>
      <w:r w:rsidR="00895215">
        <w:rPr>
          <w:rFonts w:ascii="Arial" w:hAnsi="Arial" w:cs="Arial"/>
          <w:sz w:val="24"/>
          <w:szCs w:val="24"/>
        </w:rPr>
        <w:t>EDITAL</w:t>
      </w:r>
      <w:r w:rsidRPr="00693B63">
        <w:rPr>
          <w:rFonts w:ascii="Arial" w:hAnsi="Arial" w:cs="Arial"/>
          <w:sz w:val="24"/>
          <w:szCs w:val="24"/>
        </w:rPr>
        <w:t xml:space="preserve">, considerada o Regulamento da </w:t>
      </w:r>
      <w:r w:rsidR="00C86375">
        <w:rPr>
          <w:rFonts w:ascii="Arial" w:hAnsi="Arial" w:cs="Arial"/>
          <w:sz w:val="24"/>
          <w:szCs w:val="24"/>
        </w:rPr>
        <w:t>CONCESSÃO</w:t>
      </w:r>
      <w:r w:rsidRPr="00693B63">
        <w:rPr>
          <w:rFonts w:ascii="Arial" w:hAnsi="Arial" w:cs="Arial"/>
          <w:sz w:val="24"/>
          <w:szCs w:val="24"/>
        </w:rPr>
        <w:t>.</w:t>
      </w:r>
    </w:p>
    <w:p w14:paraId="3C309679" w14:textId="77777777" w:rsidR="00693B63" w:rsidRPr="00693B63" w:rsidRDefault="00693B63" w:rsidP="00693B63">
      <w:pPr>
        <w:spacing w:after="0" w:line="360" w:lineRule="auto"/>
        <w:jc w:val="both"/>
        <w:rPr>
          <w:rFonts w:ascii="Arial" w:hAnsi="Arial" w:cs="Arial"/>
          <w:sz w:val="24"/>
          <w:szCs w:val="24"/>
        </w:rPr>
      </w:pPr>
    </w:p>
    <w:p w14:paraId="2F097899"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CAPÍTULO 7 – DA GESTÃO E DA FISCALIZAÇÃO</w:t>
      </w:r>
    </w:p>
    <w:p w14:paraId="19645ADA" w14:textId="77777777" w:rsidR="00693B63" w:rsidRPr="00693B63" w:rsidRDefault="00693B63" w:rsidP="00693B63">
      <w:pPr>
        <w:spacing w:after="0" w:line="360" w:lineRule="auto"/>
        <w:jc w:val="center"/>
        <w:rPr>
          <w:rFonts w:ascii="Arial" w:hAnsi="Arial" w:cs="Arial"/>
          <w:b/>
          <w:bCs/>
          <w:sz w:val="24"/>
          <w:szCs w:val="24"/>
        </w:rPr>
      </w:pPr>
    </w:p>
    <w:p w14:paraId="39FE2BCC" w14:textId="246BF534" w:rsidR="00693B63" w:rsidRPr="00693B63" w:rsidRDefault="001A336A" w:rsidP="00693B63">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2</w:t>
      </w:r>
      <w:r w:rsidR="00C86375">
        <w:rPr>
          <w:rFonts w:ascii="Arial" w:eastAsia="Times New Roman" w:hAnsi="Arial" w:cs="Arial"/>
          <w:color w:val="000000"/>
          <w:sz w:val="24"/>
          <w:szCs w:val="24"/>
          <w:lang w:eastAsia="pt-BR"/>
        </w:rPr>
        <w:t>41</w:t>
      </w:r>
      <w:r w:rsidRPr="00693B63">
        <w:rPr>
          <w:rFonts w:ascii="Arial" w:eastAsia="Times New Roman" w:hAnsi="Arial" w:cs="Arial"/>
          <w:color w:val="000000"/>
          <w:sz w:val="24"/>
          <w:szCs w:val="24"/>
          <w:lang w:eastAsia="pt-BR"/>
        </w:rPr>
        <w:t>.</w:t>
      </w:r>
      <w:r w:rsidRPr="00693B63">
        <w:rPr>
          <w:rFonts w:ascii="Arial" w:eastAsia="Times New Roman" w:hAnsi="Arial" w:cs="Arial"/>
          <w:color w:val="000000"/>
          <w:sz w:val="24"/>
          <w:szCs w:val="24"/>
          <w:lang w:eastAsia="pt-BR"/>
        </w:rPr>
        <w:tab/>
        <w:t xml:space="preserve">A gestão e a fiscalização do </w:t>
      </w:r>
      <w:r w:rsidR="00C86375">
        <w:rPr>
          <w:rFonts w:ascii="Arial" w:eastAsia="Times New Roman" w:hAnsi="Arial" w:cs="Arial"/>
          <w:color w:val="000000"/>
          <w:sz w:val="24"/>
          <w:szCs w:val="24"/>
          <w:lang w:eastAsia="pt-BR"/>
        </w:rPr>
        <w:t>CONTRATO</w:t>
      </w:r>
      <w:r w:rsidRPr="00693B63">
        <w:rPr>
          <w:rFonts w:ascii="Arial" w:eastAsia="Times New Roman" w:hAnsi="Arial" w:cs="Arial"/>
          <w:color w:val="000000"/>
          <w:sz w:val="24"/>
          <w:szCs w:val="24"/>
          <w:lang w:eastAsia="pt-BR"/>
        </w:rPr>
        <w:t xml:space="preserve"> serão feitas observando as regras </w:t>
      </w:r>
      <w:r w:rsidR="003D3C65">
        <w:rPr>
          <w:rFonts w:ascii="Arial" w:hAnsi="Arial" w:cs="Arial"/>
          <w:color w:val="000000"/>
          <w:sz w:val="24"/>
          <w:szCs w:val="24"/>
          <w:lang w:eastAsia="pt-BR"/>
        </w:rPr>
        <w:t>da</w:t>
      </w:r>
      <w:r w:rsidRPr="00693B63">
        <w:rPr>
          <w:rFonts w:ascii="Arial" w:eastAsia="Times New Roman" w:hAnsi="Arial" w:cs="Arial"/>
          <w:color w:val="000000"/>
          <w:sz w:val="24"/>
          <w:szCs w:val="24"/>
          <w:lang w:eastAsia="pt-BR"/>
        </w:rPr>
        <w:t xml:space="preserve"> Lei Federal nº 14.133/2021.</w:t>
      </w:r>
    </w:p>
    <w:p w14:paraId="66E2F957" w14:textId="77777777" w:rsidR="00693B63" w:rsidRPr="00693B63" w:rsidRDefault="00693B63" w:rsidP="00693B63">
      <w:pPr>
        <w:spacing w:after="0" w:line="360" w:lineRule="auto"/>
        <w:jc w:val="both"/>
        <w:rPr>
          <w:rFonts w:ascii="Arial" w:eastAsia="Times New Roman" w:hAnsi="Arial" w:cs="Arial"/>
          <w:color w:val="000000"/>
          <w:sz w:val="24"/>
          <w:szCs w:val="24"/>
          <w:lang w:eastAsia="pt-BR"/>
        </w:rPr>
      </w:pPr>
    </w:p>
    <w:p w14:paraId="2C845C58" w14:textId="585537A1" w:rsidR="00693B63" w:rsidRPr="00693B63" w:rsidRDefault="001A336A" w:rsidP="00693B63">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24</w:t>
      </w:r>
      <w:r w:rsidR="00C86375">
        <w:rPr>
          <w:rFonts w:ascii="Arial" w:eastAsia="Times New Roman" w:hAnsi="Arial" w:cs="Arial"/>
          <w:color w:val="000000"/>
          <w:sz w:val="24"/>
          <w:szCs w:val="24"/>
          <w:lang w:eastAsia="pt-BR"/>
        </w:rPr>
        <w:t>2</w:t>
      </w:r>
      <w:r w:rsidRPr="00693B63">
        <w:rPr>
          <w:rFonts w:ascii="Arial" w:eastAsia="Times New Roman" w:hAnsi="Arial" w:cs="Arial"/>
          <w:color w:val="000000"/>
          <w:sz w:val="24"/>
          <w:szCs w:val="24"/>
          <w:lang w:eastAsia="pt-BR"/>
        </w:rPr>
        <w:t>.</w:t>
      </w:r>
      <w:r w:rsidRPr="00693B63">
        <w:rPr>
          <w:rFonts w:ascii="Arial" w:eastAsia="Times New Roman" w:hAnsi="Arial" w:cs="Arial"/>
          <w:color w:val="000000"/>
          <w:sz w:val="24"/>
          <w:szCs w:val="24"/>
          <w:lang w:eastAsia="pt-BR"/>
        </w:rPr>
        <w:tab/>
        <w:t xml:space="preserve">A execução do </w:t>
      </w:r>
      <w:r w:rsidR="00C86375">
        <w:rPr>
          <w:rFonts w:ascii="Arial" w:eastAsia="Times New Roman" w:hAnsi="Arial" w:cs="Arial"/>
          <w:color w:val="000000"/>
          <w:sz w:val="24"/>
          <w:szCs w:val="24"/>
          <w:lang w:eastAsia="pt-BR"/>
        </w:rPr>
        <w:t>CONTRATO</w:t>
      </w:r>
      <w:r w:rsidRPr="00693B63">
        <w:rPr>
          <w:rFonts w:ascii="Arial" w:eastAsia="Times New Roman" w:hAnsi="Arial" w:cs="Arial"/>
          <w:color w:val="000000"/>
          <w:sz w:val="24"/>
          <w:szCs w:val="24"/>
          <w:lang w:eastAsia="pt-BR"/>
        </w:rPr>
        <w:t xml:space="preserve"> deverá ser acompanhada e fiscalizada por </w:t>
      </w:r>
      <w:r w:rsidRPr="00693B63">
        <w:rPr>
          <w:rFonts w:ascii="Arial" w:eastAsia="Times New Roman" w:hAnsi="Arial" w:cs="Arial"/>
          <w:b/>
          <w:bCs/>
          <w:color w:val="000000"/>
          <w:sz w:val="24"/>
          <w:szCs w:val="24"/>
          <w:lang w:eastAsia="pt-BR"/>
        </w:rPr>
        <w:t>01 (um) ou mais fiscais do contrato</w:t>
      </w:r>
      <w:r w:rsidRPr="00693B63">
        <w:rPr>
          <w:rFonts w:ascii="Arial" w:eastAsia="Times New Roman" w:hAnsi="Arial" w:cs="Arial"/>
          <w:color w:val="000000"/>
          <w:sz w:val="24"/>
          <w:szCs w:val="24"/>
          <w:lang w:eastAsia="pt-BR"/>
        </w:rPr>
        <w:t xml:space="preserve">, a ser indicado pela </w:t>
      </w:r>
      <w:r w:rsidRPr="00693B63">
        <w:rPr>
          <w:rFonts w:ascii="Arial" w:eastAsia="Times New Roman" w:hAnsi="Arial" w:cs="Arial"/>
          <w:b/>
          <w:bCs/>
          <w:color w:val="000000"/>
          <w:sz w:val="24"/>
          <w:szCs w:val="24"/>
          <w:lang w:eastAsia="pt-BR"/>
        </w:rPr>
        <w:t>Secretaria requisitante do certame,</w:t>
      </w:r>
      <w:r w:rsidRPr="00693B63">
        <w:rPr>
          <w:rFonts w:ascii="Arial" w:eastAsia="Times New Roman" w:hAnsi="Arial" w:cs="Arial"/>
          <w:color w:val="000000"/>
          <w:sz w:val="24"/>
          <w:szCs w:val="24"/>
          <w:lang w:eastAsia="pt-BR"/>
        </w:rPr>
        <w:t xml:space="preserve"> especialmente designados, ou pelos respectivos substitutos, permitida a contratação de terceiros para assisti-los e subsidiá-los com informações pertinentes a essa atribuição.</w:t>
      </w:r>
    </w:p>
    <w:p w14:paraId="6CD7585C" w14:textId="77777777" w:rsidR="00693B63" w:rsidRPr="00693B63" w:rsidRDefault="00693B63" w:rsidP="00693B63">
      <w:pPr>
        <w:spacing w:after="0" w:line="360" w:lineRule="auto"/>
        <w:jc w:val="both"/>
        <w:rPr>
          <w:rFonts w:ascii="Arial" w:eastAsia="Times New Roman" w:hAnsi="Arial" w:cs="Arial"/>
          <w:color w:val="000000"/>
          <w:sz w:val="24"/>
          <w:szCs w:val="24"/>
          <w:lang w:eastAsia="pt-BR"/>
        </w:rPr>
      </w:pPr>
    </w:p>
    <w:p w14:paraId="1C65AAB3" w14:textId="025674AC" w:rsidR="00693B63" w:rsidRPr="00693B63" w:rsidRDefault="001A336A" w:rsidP="00693B63">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243</w:t>
      </w:r>
      <w:r w:rsidRPr="00693B63">
        <w:rPr>
          <w:rFonts w:ascii="Arial" w:eastAsia="Times New Roman" w:hAnsi="Arial" w:cs="Arial"/>
          <w:color w:val="000000"/>
          <w:sz w:val="24"/>
          <w:szCs w:val="24"/>
          <w:lang w:eastAsia="pt-BR"/>
        </w:rPr>
        <w:t>.</w:t>
      </w:r>
      <w:r w:rsidRPr="00693B63">
        <w:rPr>
          <w:rFonts w:ascii="Arial" w:eastAsia="Times New Roman" w:hAnsi="Arial" w:cs="Arial"/>
          <w:color w:val="000000"/>
          <w:sz w:val="24"/>
          <w:szCs w:val="24"/>
          <w:lang w:eastAsia="pt-BR"/>
        </w:rPr>
        <w:tab/>
        <w:t xml:space="preserve">O fiscal do </w:t>
      </w:r>
      <w:r>
        <w:rPr>
          <w:rFonts w:ascii="Arial" w:eastAsia="Times New Roman" w:hAnsi="Arial" w:cs="Arial"/>
          <w:color w:val="000000"/>
          <w:sz w:val="24"/>
          <w:szCs w:val="24"/>
          <w:lang w:eastAsia="pt-BR"/>
        </w:rPr>
        <w:t>CONTRATO</w:t>
      </w:r>
      <w:r w:rsidRPr="00693B63">
        <w:rPr>
          <w:rFonts w:ascii="Arial" w:eastAsia="Times New Roman" w:hAnsi="Arial" w:cs="Arial"/>
          <w:color w:val="000000"/>
          <w:sz w:val="24"/>
          <w:szCs w:val="24"/>
          <w:lang w:eastAsia="pt-BR"/>
        </w:rPr>
        <w:t xml:space="preserve"> anotará em registro próprio todas as ocorrências relacionadas à execução do </w:t>
      </w:r>
      <w:r>
        <w:rPr>
          <w:rFonts w:ascii="Arial" w:eastAsia="Times New Roman" w:hAnsi="Arial" w:cs="Arial"/>
          <w:color w:val="000000"/>
          <w:sz w:val="24"/>
          <w:szCs w:val="24"/>
          <w:lang w:eastAsia="pt-BR"/>
        </w:rPr>
        <w:t>CONTRATO</w:t>
      </w:r>
      <w:r w:rsidRPr="00693B63">
        <w:rPr>
          <w:rFonts w:ascii="Arial" w:eastAsia="Times New Roman" w:hAnsi="Arial" w:cs="Arial"/>
          <w:color w:val="000000"/>
          <w:sz w:val="24"/>
          <w:szCs w:val="24"/>
          <w:lang w:eastAsia="pt-BR"/>
        </w:rPr>
        <w:t>, determinando o que for necessário para a regularização das faltas ou dos defeitos observados.</w:t>
      </w:r>
    </w:p>
    <w:p w14:paraId="03525073" w14:textId="77777777" w:rsidR="00693B63" w:rsidRPr="00693B63" w:rsidRDefault="00693B63" w:rsidP="00693B63">
      <w:pPr>
        <w:spacing w:after="0" w:line="360" w:lineRule="auto"/>
        <w:jc w:val="both"/>
        <w:rPr>
          <w:rFonts w:ascii="Arial" w:eastAsia="Times New Roman" w:hAnsi="Arial" w:cs="Arial"/>
          <w:color w:val="000000"/>
          <w:sz w:val="24"/>
          <w:szCs w:val="24"/>
          <w:lang w:eastAsia="pt-BR"/>
        </w:rPr>
      </w:pPr>
    </w:p>
    <w:p w14:paraId="07E500D5" w14:textId="372DCCA9" w:rsidR="00693B63" w:rsidRPr="00693B63" w:rsidRDefault="001A336A" w:rsidP="00693B63">
      <w:pPr>
        <w:spacing w:after="0"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24</w:t>
      </w:r>
      <w:r w:rsidR="00C86375">
        <w:rPr>
          <w:rFonts w:ascii="Arial" w:eastAsia="Times New Roman" w:hAnsi="Arial" w:cs="Arial"/>
          <w:color w:val="000000"/>
          <w:sz w:val="24"/>
          <w:szCs w:val="24"/>
          <w:lang w:eastAsia="pt-BR"/>
        </w:rPr>
        <w:t>4</w:t>
      </w:r>
      <w:r w:rsidRPr="00693B63">
        <w:rPr>
          <w:rFonts w:ascii="Arial" w:eastAsia="Times New Roman" w:hAnsi="Arial" w:cs="Arial"/>
          <w:color w:val="000000"/>
          <w:sz w:val="24"/>
          <w:szCs w:val="24"/>
          <w:lang w:eastAsia="pt-BR"/>
        </w:rPr>
        <w:t>.</w:t>
      </w:r>
      <w:r w:rsidRPr="00693B63">
        <w:rPr>
          <w:rFonts w:ascii="Arial" w:eastAsia="Times New Roman" w:hAnsi="Arial" w:cs="Arial"/>
          <w:color w:val="000000"/>
          <w:sz w:val="24"/>
          <w:szCs w:val="24"/>
          <w:lang w:eastAsia="pt-BR"/>
        </w:rPr>
        <w:tab/>
        <w:t xml:space="preserve">O fiscal do </w:t>
      </w:r>
      <w:r w:rsidR="00C86375">
        <w:rPr>
          <w:rFonts w:ascii="Arial" w:eastAsia="Times New Roman" w:hAnsi="Arial" w:cs="Arial"/>
          <w:color w:val="000000"/>
          <w:sz w:val="24"/>
          <w:szCs w:val="24"/>
          <w:lang w:eastAsia="pt-BR"/>
        </w:rPr>
        <w:t>CONTRATO</w:t>
      </w:r>
      <w:r w:rsidRPr="00693B63">
        <w:rPr>
          <w:rFonts w:ascii="Arial" w:eastAsia="Times New Roman" w:hAnsi="Arial" w:cs="Arial"/>
          <w:color w:val="000000"/>
          <w:sz w:val="24"/>
          <w:szCs w:val="24"/>
          <w:lang w:eastAsia="pt-BR"/>
        </w:rPr>
        <w:t xml:space="preserve"> informará a seus superiores, em tempo hábil para a adoção das medidas convenientes, a situação que demandar decisão ou providência que ultrapasse sua competência.</w:t>
      </w:r>
    </w:p>
    <w:p w14:paraId="775D8F92" w14:textId="77777777" w:rsidR="00693B63" w:rsidRPr="00693B63" w:rsidRDefault="00693B63" w:rsidP="00693B63">
      <w:pPr>
        <w:spacing w:after="0" w:line="360" w:lineRule="auto"/>
        <w:jc w:val="both"/>
        <w:rPr>
          <w:rFonts w:ascii="Arial" w:eastAsia="Times New Roman" w:hAnsi="Arial" w:cs="Arial"/>
          <w:color w:val="000000"/>
          <w:sz w:val="24"/>
          <w:szCs w:val="24"/>
          <w:lang w:eastAsia="pt-BR"/>
        </w:rPr>
      </w:pPr>
    </w:p>
    <w:p w14:paraId="5B59BA9B" w14:textId="2F20644C"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245</w:t>
      </w:r>
      <w:r w:rsidRPr="00693B63">
        <w:rPr>
          <w:rFonts w:ascii="Arial" w:hAnsi="Arial" w:cs="Arial"/>
          <w:color w:val="000000"/>
          <w:sz w:val="24"/>
          <w:szCs w:val="24"/>
        </w:rPr>
        <w:t>.</w:t>
      </w:r>
      <w:r w:rsidRPr="00693B63">
        <w:rPr>
          <w:rFonts w:ascii="Arial" w:hAnsi="Arial" w:cs="Arial"/>
          <w:color w:val="000000"/>
          <w:sz w:val="24"/>
          <w:szCs w:val="24"/>
        </w:rPr>
        <w:tab/>
        <w:t xml:space="preserve">A contratada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cumprimento do objeto do </w:t>
      </w:r>
      <w:r>
        <w:rPr>
          <w:rFonts w:ascii="Arial" w:hAnsi="Arial" w:cs="Arial"/>
          <w:color w:val="000000"/>
          <w:sz w:val="24"/>
          <w:szCs w:val="24"/>
        </w:rPr>
        <w:t>CONTRATO</w:t>
      </w:r>
      <w:r w:rsidRPr="00693B63">
        <w:rPr>
          <w:rFonts w:ascii="Arial" w:hAnsi="Arial" w:cs="Arial"/>
          <w:color w:val="000000"/>
          <w:sz w:val="24"/>
          <w:szCs w:val="24"/>
        </w:rPr>
        <w:t xml:space="preserve">. </w:t>
      </w:r>
    </w:p>
    <w:p w14:paraId="1C58B07D" w14:textId="77777777" w:rsidR="00693B63" w:rsidRPr="00693B63" w:rsidRDefault="00693B63" w:rsidP="00693B63">
      <w:pPr>
        <w:spacing w:after="0" w:line="360" w:lineRule="auto"/>
        <w:jc w:val="both"/>
        <w:rPr>
          <w:rFonts w:ascii="Arial" w:eastAsia="Calibri" w:hAnsi="Arial" w:cs="Arial"/>
          <w:color w:val="000000"/>
          <w:sz w:val="24"/>
          <w:szCs w:val="24"/>
        </w:rPr>
      </w:pPr>
    </w:p>
    <w:p w14:paraId="11777FA2" w14:textId="5127AA09"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246</w:t>
      </w:r>
      <w:r w:rsidRPr="00693B63">
        <w:rPr>
          <w:rFonts w:ascii="Arial" w:hAnsi="Arial" w:cs="Arial"/>
          <w:color w:val="000000"/>
          <w:sz w:val="24"/>
          <w:szCs w:val="24"/>
        </w:rPr>
        <w:t>.</w:t>
      </w:r>
      <w:r w:rsidRPr="00693B63">
        <w:rPr>
          <w:rFonts w:ascii="Arial" w:hAnsi="Arial" w:cs="Arial"/>
          <w:color w:val="000000"/>
          <w:sz w:val="24"/>
          <w:szCs w:val="24"/>
        </w:rPr>
        <w:tab/>
        <w:t xml:space="preserve">A existência e a atuação da fiscalização em nada restringem a responsabilidade única, integral e exclusiva do fornecedor contratado, no que concerne ao objeto da respectiva contratação, às implicações próximas e remotas perante o </w:t>
      </w:r>
      <w:r>
        <w:rPr>
          <w:rFonts w:ascii="Arial" w:hAnsi="Arial" w:cs="Arial"/>
          <w:color w:val="000000"/>
          <w:sz w:val="24"/>
          <w:szCs w:val="24"/>
        </w:rPr>
        <w:t>MUNICÍPIO</w:t>
      </w:r>
      <w:r w:rsidRPr="00693B63">
        <w:rPr>
          <w:rFonts w:ascii="Arial" w:hAnsi="Arial" w:cs="Arial"/>
          <w:color w:val="000000"/>
          <w:sz w:val="24"/>
          <w:szCs w:val="24"/>
        </w:rPr>
        <w:t xml:space="preserve"> ou a terceiros.</w:t>
      </w:r>
    </w:p>
    <w:p w14:paraId="3068239F" w14:textId="77777777" w:rsidR="00693B63" w:rsidRPr="00693B63" w:rsidRDefault="00693B63" w:rsidP="00693B63">
      <w:pPr>
        <w:spacing w:after="0" w:line="360" w:lineRule="auto"/>
        <w:jc w:val="both"/>
        <w:rPr>
          <w:rFonts w:ascii="Arial" w:hAnsi="Arial" w:cs="Arial"/>
          <w:color w:val="000000"/>
          <w:sz w:val="24"/>
          <w:szCs w:val="24"/>
        </w:rPr>
      </w:pPr>
    </w:p>
    <w:p w14:paraId="262B6653" w14:textId="13DFABBB"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247</w:t>
      </w:r>
      <w:r w:rsidRPr="00693B63">
        <w:rPr>
          <w:rFonts w:ascii="Arial" w:hAnsi="Arial" w:cs="Arial"/>
          <w:color w:val="000000"/>
          <w:sz w:val="24"/>
          <w:szCs w:val="24"/>
        </w:rPr>
        <w:t>.</w:t>
      </w:r>
      <w:r w:rsidRPr="00693B63">
        <w:rPr>
          <w:rFonts w:ascii="Arial" w:hAnsi="Arial" w:cs="Arial"/>
          <w:color w:val="000000"/>
          <w:sz w:val="24"/>
          <w:szCs w:val="24"/>
        </w:rPr>
        <w:tab/>
        <w:t xml:space="preserve">A ocorrência de irregularidade decorrentes da execução contratual não implica em corresponsabilidade do </w:t>
      </w:r>
      <w:r>
        <w:rPr>
          <w:rFonts w:ascii="Arial" w:hAnsi="Arial" w:cs="Arial"/>
          <w:color w:val="000000"/>
          <w:sz w:val="24"/>
          <w:szCs w:val="24"/>
        </w:rPr>
        <w:t>MUNICÍPIO</w:t>
      </w:r>
      <w:r w:rsidRPr="00693B63">
        <w:rPr>
          <w:rFonts w:ascii="Arial" w:hAnsi="Arial" w:cs="Arial"/>
          <w:color w:val="000000"/>
          <w:sz w:val="24"/>
          <w:szCs w:val="24"/>
        </w:rPr>
        <w:t xml:space="preserve"> ou de seus prepostos, devendo, o fornecedor, sem prejuízo das penalidades previstas, proceder ao ressarcimento imediato dos danos apurados e imputados às falhas em suas atividades. </w:t>
      </w:r>
    </w:p>
    <w:p w14:paraId="6A0156A4" w14:textId="77777777" w:rsidR="00693B63" w:rsidRPr="00693B63" w:rsidRDefault="00693B63" w:rsidP="00693B63">
      <w:pPr>
        <w:spacing w:after="0" w:line="360" w:lineRule="auto"/>
        <w:jc w:val="both"/>
        <w:rPr>
          <w:rFonts w:ascii="Arial" w:hAnsi="Arial" w:cs="Arial"/>
          <w:sz w:val="24"/>
          <w:szCs w:val="24"/>
        </w:rPr>
      </w:pPr>
    </w:p>
    <w:p w14:paraId="5065BF46"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CAPÍTULO 8</w:t>
      </w:r>
    </w:p>
    <w:p w14:paraId="6A67B745"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lastRenderedPageBreak/>
        <w:t>DISPOSIÇÕES FINAIS</w:t>
      </w:r>
    </w:p>
    <w:p w14:paraId="27EEBFEA" w14:textId="77777777" w:rsidR="00693B63" w:rsidRPr="00693B63" w:rsidRDefault="00693B63" w:rsidP="00693B63">
      <w:pPr>
        <w:spacing w:after="0" w:line="360" w:lineRule="auto"/>
        <w:jc w:val="both"/>
        <w:rPr>
          <w:rFonts w:ascii="Arial" w:hAnsi="Arial" w:cs="Arial"/>
          <w:sz w:val="24"/>
          <w:szCs w:val="24"/>
        </w:rPr>
      </w:pPr>
    </w:p>
    <w:p w14:paraId="0D45326D"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8.1 – Contagem de Prazos</w:t>
      </w:r>
    </w:p>
    <w:p w14:paraId="32AC3ED7" w14:textId="77777777" w:rsidR="00693B63" w:rsidRPr="00693B63" w:rsidRDefault="00693B63" w:rsidP="00693B63">
      <w:pPr>
        <w:spacing w:after="0" w:line="360" w:lineRule="auto"/>
        <w:jc w:val="both"/>
        <w:rPr>
          <w:rFonts w:ascii="Arial" w:hAnsi="Arial" w:cs="Arial"/>
          <w:sz w:val="24"/>
          <w:szCs w:val="24"/>
        </w:rPr>
      </w:pPr>
    </w:p>
    <w:p w14:paraId="14F37D46" w14:textId="2597E6D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248</w:t>
      </w:r>
      <w:r w:rsidRPr="00693B63">
        <w:rPr>
          <w:rFonts w:ascii="Arial" w:hAnsi="Arial" w:cs="Arial"/>
          <w:sz w:val="24"/>
          <w:szCs w:val="24"/>
        </w:rPr>
        <w:t xml:space="preserve">. </w:t>
      </w:r>
      <w:r w:rsidRPr="00693B63">
        <w:rPr>
          <w:rFonts w:ascii="Arial" w:hAnsi="Arial" w:cs="Arial"/>
          <w:sz w:val="24"/>
          <w:szCs w:val="24"/>
        </w:rPr>
        <w:tab/>
        <w:t xml:space="preserve">Na contagem dos prazos estabelecidos neste </w:t>
      </w:r>
      <w:r>
        <w:rPr>
          <w:rFonts w:ascii="Arial" w:hAnsi="Arial" w:cs="Arial"/>
          <w:sz w:val="24"/>
          <w:szCs w:val="24"/>
        </w:rPr>
        <w:t>EDITAL</w:t>
      </w:r>
      <w:r w:rsidRPr="00693B63">
        <w:rPr>
          <w:rFonts w:ascii="Arial" w:hAnsi="Arial" w:cs="Arial"/>
          <w:sz w:val="24"/>
          <w:szCs w:val="24"/>
        </w:rPr>
        <w:t>, exclui-se o dia do início e inclui-se o do vencimento, observadas as disposições contidas no art. 183 da Lei Federal nº 14.133/2021.</w:t>
      </w:r>
    </w:p>
    <w:p w14:paraId="5C199EA0" w14:textId="77777777" w:rsidR="00693B63" w:rsidRPr="00693B63" w:rsidRDefault="00693B63" w:rsidP="00693B63">
      <w:pPr>
        <w:spacing w:after="0" w:line="360" w:lineRule="auto"/>
        <w:jc w:val="both"/>
        <w:rPr>
          <w:rFonts w:ascii="Arial" w:hAnsi="Arial" w:cs="Arial"/>
          <w:sz w:val="24"/>
          <w:szCs w:val="24"/>
        </w:rPr>
      </w:pPr>
    </w:p>
    <w:p w14:paraId="5DE742CE"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8.2 – Comunicações</w:t>
      </w:r>
    </w:p>
    <w:p w14:paraId="0BFABB25" w14:textId="77777777" w:rsidR="00693B63" w:rsidRPr="00693B63" w:rsidRDefault="00693B63" w:rsidP="00693B63">
      <w:pPr>
        <w:spacing w:after="0" w:line="360" w:lineRule="auto"/>
        <w:jc w:val="both"/>
        <w:rPr>
          <w:rFonts w:ascii="Arial" w:hAnsi="Arial" w:cs="Arial"/>
          <w:sz w:val="24"/>
          <w:szCs w:val="24"/>
        </w:rPr>
      </w:pPr>
    </w:p>
    <w:p w14:paraId="2CEA39E8" w14:textId="0426FB3E"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24</w:t>
      </w:r>
      <w:r w:rsidR="00C86375">
        <w:rPr>
          <w:rFonts w:ascii="Arial" w:hAnsi="Arial" w:cs="Arial"/>
          <w:sz w:val="24"/>
          <w:szCs w:val="24"/>
        </w:rPr>
        <w:t>9</w:t>
      </w:r>
      <w:r w:rsidRPr="00693B63">
        <w:rPr>
          <w:rFonts w:ascii="Arial" w:hAnsi="Arial" w:cs="Arial"/>
          <w:sz w:val="24"/>
          <w:szCs w:val="24"/>
        </w:rPr>
        <w:t xml:space="preserve">. </w:t>
      </w:r>
      <w:r w:rsidRPr="00693B63">
        <w:rPr>
          <w:rFonts w:ascii="Arial" w:hAnsi="Arial" w:cs="Arial"/>
          <w:sz w:val="24"/>
          <w:szCs w:val="24"/>
        </w:rPr>
        <w:tab/>
        <w:t>As comunicações dos atos mencionadas neste EDITAL, no que se refere, especialmente, ao procedimento da licitação, serão feitas pela COMISSÃO DE AGENTES DE CONTRATAÇÃO E DE EQUIPE DE APOIO, mediante publicação na imprensa oficial</w:t>
      </w:r>
      <w:r w:rsidR="003D3C65">
        <w:rPr>
          <w:rFonts w:ascii="Arial" w:hAnsi="Arial" w:cs="Arial"/>
          <w:sz w:val="24"/>
          <w:szCs w:val="24"/>
        </w:rPr>
        <w:t xml:space="preserve"> e comunicado às LICITANTES por meio do Portal da Transparência do MUNICÍPIO.</w:t>
      </w:r>
    </w:p>
    <w:p w14:paraId="30BC4D5A" w14:textId="77777777" w:rsidR="00693B63" w:rsidRPr="00693B63" w:rsidRDefault="00693B63" w:rsidP="00693B63">
      <w:pPr>
        <w:spacing w:after="0" w:line="360" w:lineRule="auto"/>
        <w:jc w:val="both"/>
        <w:rPr>
          <w:rFonts w:ascii="Arial" w:hAnsi="Arial" w:cs="Arial"/>
          <w:sz w:val="24"/>
          <w:szCs w:val="24"/>
        </w:rPr>
      </w:pPr>
    </w:p>
    <w:p w14:paraId="42F047E4" w14:textId="5EFEBDC3"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250</w:t>
      </w:r>
      <w:r w:rsidRPr="00693B63">
        <w:rPr>
          <w:rFonts w:ascii="Arial" w:hAnsi="Arial" w:cs="Arial"/>
          <w:sz w:val="24"/>
          <w:szCs w:val="24"/>
        </w:rPr>
        <w:t xml:space="preserve">. </w:t>
      </w:r>
      <w:r w:rsidRPr="00693B63">
        <w:rPr>
          <w:rFonts w:ascii="Arial" w:hAnsi="Arial" w:cs="Arial"/>
          <w:sz w:val="24"/>
          <w:szCs w:val="24"/>
        </w:rPr>
        <w:tab/>
        <w:t xml:space="preserve">As comunicações das LICITANTES à COMISSÃO DE AGENTES DE CONTRATAÇÃO E DE EQUIPE DE APOIO deverão ser feitas por meio do </w:t>
      </w:r>
      <w:r w:rsidR="003D3C65">
        <w:rPr>
          <w:rFonts w:ascii="Arial" w:hAnsi="Arial" w:cs="Arial"/>
          <w:sz w:val="24"/>
          <w:szCs w:val="24"/>
        </w:rPr>
        <w:t>Protocolo Eletrônico da Prefeitura Municipal de Erechim/RS</w:t>
      </w:r>
      <w:r w:rsidRPr="00693B63">
        <w:rPr>
          <w:rFonts w:ascii="Arial" w:hAnsi="Arial" w:cs="Arial"/>
          <w:sz w:val="24"/>
          <w:szCs w:val="24"/>
        </w:rPr>
        <w:t xml:space="preserve">. </w:t>
      </w:r>
    </w:p>
    <w:p w14:paraId="1702D9A3" w14:textId="77777777" w:rsidR="00693B63" w:rsidRPr="00693B63" w:rsidRDefault="00693B63" w:rsidP="00693B63">
      <w:pPr>
        <w:spacing w:after="0" w:line="360" w:lineRule="auto"/>
        <w:jc w:val="both"/>
        <w:rPr>
          <w:rFonts w:ascii="Arial" w:hAnsi="Arial" w:cs="Arial"/>
          <w:sz w:val="24"/>
          <w:szCs w:val="24"/>
        </w:rPr>
      </w:pPr>
    </w:p>
    <w:p w14:paraId="6363F397" w14:textId="77777777" w:rsidR="00693B63" w:rsidRPr="00693B63" w:rsidRDefault="001A336A" w:rsidP="00693B63">
      <w:pPr>
        <w:spacing w:after="0" w:line="360" w:lineRule="auto"/>
        <w:jc w:val="center"/>
        <w:rPr>
          <w:rFonts w:ascii="Arial" w:hAnsi="Arial" w:cs="Arial"/>
          <w:b/>
          <w:bCs/>
          <w:sz w:val="24"/>
          <w:szCs w:val="24"/>
        </w:rPr>
      </w:pPr>
      <w:r w:rsidRPr="00693B63">
        <w:rPr>
          <w:rFonts w:ascii="Arial" w:hAnsi="Arial" w:cs="Arial"/>
          <w:b/>
          <w:bCs/>
          <w:sz w:val="24"/>
          <w:szCs w:val="24"/>
        </w:rPr>
        <w:t>8.3 – Disposições Diversas</w:t>
      </w:r>
    </w:p>
    <w:p w14:paraId="0C84DC99" w14:textId="77777777" w:rsidR="00693B63" w:rsidRPr="00693B63" w:rsidRDefault="00693B63" w:rsidP="00693B63">
      <w:pPr>
        <w:spacing w:after="0" w:line="360" w:lineRule="auto"/>
        <w:jc w:val="both"/>
        <w:rPr>
          <w:rFonts w:ascii="Arial" w:hAnsi="Arial" w:cs="Arial"/>
          <w:sz w:val="24"/>
          <w:szCs w:val="24"/>
        </w:rPr>
      </w:pPr>
    </w:p>
    <w:p w14:paraId="600F8CE8" w14:textId="652AB6E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w:t>
      </w:r>
      <w:r w:rsidR="00C86375">
        <w:rPr>
          <w:rFonts w:ascii="Arial" w:hAnsi="Arial" w:cs="Arial"/>
          <w:sz w:val="24"/>
          <w:szCs w:val="24"/>
        </w:rPr>
        <w:t>1</w:t>
      </w:r>
      <w:r w:rsidRPr="00693B63">
        <w:rPr>
          <w:rFonts w:ascii="Arial" w:hAnsi="Arial" w:cs="Arial"/>
          <w:sz w:val="24"/>
          <w:szCs w:val="24"/>
        </w:rPr>
        <w:t xml:space="preserve">. </w:t>
      </w:r>
      <w:r w:rsidRPr="00693B63">
        <w:rPr>
          <w:rFonts w:ascii="Arial" w:hAnsi="Arial" w:cs="Arial"/>
          <w:sz w:val="24"/>
          <w:szCs w:val="24"/>
        </w:rPr>
        <w:tab/>
        <w:t>As dúvidas surgidas na aplicação deste EDITAL, bem como os casos omissos, serão resolvidas pela COMISSÃO DE AGENTES DE CONTRATAÇÃO E DE EQUIPE DE APOIO ou após a adjudicação do objeto da LICITAÇÃO, pelo PODER CONCEDENTE, respeitada a legislação pertinente.</w:t>
      </w:r>
    </w:p>
    <w:p w14:paraId="4F9D8A61" w14:textId="77777777" w:rsidR="00693B63" w:rsidRPr="00693B63" w:rsidRDefault="00693B63" w:rsidP="00693B63">
      <w:pPr>
        <w:spacing w:after="0" w:line="360" w:lineRule="auto"/>
        <w:jc w:val="both"/>
        <w:rPr>
          <w:rFonts w:ascii="Arial" w:hAnsi="Arial" w:cs="Arial"/>
          <w:sz w:val="24"/>
          <w:szCs w:val="24"/>
        </w:rPr>
      </w:pPr>
    </w:p>
    <w:p w14:paraId="69D28CDE" w14:textId="1ACEA88B"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252</w:t>
      </w:r>
      <w:r w:rsidRPr="00693B63">
        <w:rPr>
          <w:rFonts w:ascii="Arial" w:hAnsi="Arial" w:cs="Arial"/>
          <w:sz w:val="24"/>
          <w:szCs w:val="24"/>
        </w:rPr>
        <w:t>.</w:t>
      </w:r>
      <w:r w:rsidRPr="00693B63">
        <w:rPr>
          <w:rFonts w:ascii="Arial" w:hAnsi="Arial" w:cs="Arial"/>
          <w:sz w:val="24"/>
          <w:szCs w:val="24"/>
        </w:rPr>
        <w:tab/>
        <w:t>Os esclarecimentos prestados pela COMISSÃO DE AGENTES DE CONTRATAÇÃO E DE EQUIPE DE APOIO passam a integrar o presente EDITAL para todos os fins.</w:t>
      </w:r>
    </w:p>
    <w:p w14:paraId="4D73147D" w14:textId="77777777" w:rsidR="00693B63" w:rsidRPr="00693B63" w:rsidRDefault="00693B63" w:rsidP="00693B63">
      <w:pPr>
        <w:spacing w:after="0" w:line="360" w:lineRule="auto"/>
        <w:jc w:val="both"/>
        <w:rPr>
          <w:rFonts w:ascii="Arial" w:hAnsi="Arial" w:cs="Arial"/>
          <w:sz w:val="24"/>
          <w:szCs w:val="24"/>
        </w:rPr>
      </w:pPr>
    </w:p>
    <w:p w14:paraId="52E5D235" w14:textId="6D0F8CF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253</w:t>
      </w:r>
      <w:r w:rsidRPr="00693B63">
        <w:rPr>
          <w:rFonts w:ascii="Arial" w:hAnsi="Arial" w:cs="Arial"/>
          <w:sz w:val="24"/>
          <w:szCs w:val="24"/>
        </w:rPr>
        <w:t xml:space="preserve">. </w:t>
      </w:r>
      <w:r w:rsidRPr="00693B63">
        <w:rPr>
          <w:rFonts w:ascii="Arial" w:hAnsi="Arial" w:cs="Arial"/>
          <w:sz w:val="24"/>
          <w:szCs w:val="24"/>
        </w:rPr>
        <w:tab/>
        <w:t xml:space="preserve">A COMISSÃO DE AGENTES DE CONTRATAÇÃO E DE EQUIPE DE APOIO poderá proceder a inspeções, auditorias e realizar ou determinar diligências a qualquer tempo, bem como valer-se de assessoramento técnico </w:t>
      </w:r>
      <w:proofErr w:type="gramStart"/>
      <w:r w:rsidRPr="00693B63">
        <w:rPr>
          <w:rFonts w:ascii="Arial" w:hAnsi="Arial" w:cs="Arial"/>
          <w:sz w:val="24"/>
          <w:szCs w:val="24"/>
        </w:rPr>
        <w:t>para, se</w:t>
      </w:r>
      <w:proofErr w:type="gramEnd"/>
      <w:r w:rsidRPr="00693B63">
        <w:rPr>
          <w:rFonts w:ascii="Arial" w:hAnsi="Arial" w:cs="Arial"/>
          <w:sz w:val="24"/>
          <w:szCs w:val="24"/>
        </w:rPr>
        <w:t xml:space="preserve"> for o caso, </w:t>
      </w:r>
      <w:r w:rsidRPr="00693B63">
        <w:rPr>
          <w:rFonts w:ascii="Arial" w:hAnsi="Arial" w:cs="Arial"/>
          <w:sz w:val="24"/>
          <w:szCs w:val="24"/>
        </w:rPr>
        <w:lastRenderedPageBreak/>
        <w:t>assessorar no julgamento, esclarecer dúvidas e conferir informações e registros constantes da DOCUMENTAÇÃO das LICITANTES.</w:t>
      </w:r>
    </w:p>
    <w:p w14:paraId="55BE0A14" w14:textId="77777777" w:rsidR="00693B63" w:rsidRPr="00693B63" w:rsidRDefault="00693B63" w:rsidP="00693B63">
      <w:pPr>
        <w:spacing w:after="0" w:line="360" w:lineRule="auto"/>
        <w:jc w:val="both"/>
        <w:rPr>
          <w:rFonts w:ascii="Arial" w:hAnsi="Arial" w:cs="Arial"/>
          <w:sz w:val="24"/>
          <w:szCs w:val="24"/>
        </w:rPr>
      </w:pPr>
    </w:p>
    <w:p w14:paraId="76957E66" w14:textId="62E8A5BA"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w:t>
      </w:r>
      <w:r w:rsidR="00C86375">
        <w:rPr>
          <w:rFonts w:ascii="Arial" w:hAnsi="Arial" w:cs="Arial"/>
          <w:sz w:val="24"/>
          <w:szCs w:val="24"/>
        </w:rPr>
        <w:t>4</w:t>
      </w:r>
      <w:r w:rsidRPr="00693B63">
        <w:rPr>
          <w:rFonts w:ascii="Arial" w:hAnsi="Arial" w:cs="Arial"/>
          <w:sz w:val="24"/>
          <w:szCs w:val="24"/>
        </w:rPr>
        <w:t xml:space="preserve">. </w:t>
      </w:r>
      <w:r w:rsidRPr="00693B63">
        <w:rPr>
          <w:rFonts w:ascii="Arial" w:hAnsi="Arial" w:cs="Arial"/>
          <w:sz w:val="24"/>
          <w:szCs w:val="24"/>
        </w:rPr>
        <w:tab/>
        <w:t xml:space="preserve">As normas disciplinadoras desta LICITAÇÃO serão interpretadas em favor da ampliação da disputa, respeitada a igualdade de oportunidade entre as </w:t>
      </w:r>
      <w:r w:rsidR="00C86375">
        <w:rPr>
          <w:rFonts w:ascii="Arial" w:hAnsi="Arial" w:cs="Arial"/>
          <w:sz w:val="24"/>
          <w:szCs w:val="24"/>
        </w:rPr>
        <w:t>LICITANTES</w:t>
      </w:r>
      <w:r w:rsidRPr="00693B63">
        <w:rPr>
          <w:rFonts w:ascii="Arial" w:hAnsi="Arial" w:cs="Arial"/>
          <w:sz w:val="24"/>
          <w:szCs w:val="24"/>
        </w:rPr>
        <w:t xml:space="preserve">, desde que não comprometam o interesse público, a finalidade e a segurança da contratação. </w:t>
      </w:r>
    </w:p>
    <w:p w14:paraId="601F06CA" w14:textId="77777777" w:rsidR="00693B63" w:rsidRPr="00693B63" w:rsidRDefault="00693B63" w:rsidP="00693B63">
      <w:pPr>
        <w:spacing w:after="0" w:line="360" w:lineRule="auto"/>
        <w:jc w:val="both"/>
        <w:rPr>
          <w:rFonts w:ascii="Arial" w:hAnsi="Arial" w:cs="Arial"/>
          <w:sz w:val="24"/>
          <w:szCs w:val="24"/>
        </w:rPr>
      </w:pPr>
    </w:p>
    <w:p w14:paraId="2154576A" w14:textId="1550F9B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255</w:t>
      </w:r>
      <w:r w:rsidRPr="00693B63">
        <w:rPr>
          <w:rFonts w:ascii="Arial" w:hAnsi="Arial" w:cs="Arial"/>
          <w:sz w:val="24"/>
          <w:szCs w:val="24"/>
        </w:rPr>
        <w:t xml:space="preserve">. </w:t>
      </w:r>
      <w:r w:rsidRPr="00693B63">
        <w:rPr>
          <w:rFonts w:ascii="Arial" w:hAnsi="Arial" w:cs="Arial"/>
          <w:sz w:val="24"/>
          <w:szCs w:val="24"/>
        </w:rPr>
        <w:tab/>
        <w:t xml:space="preserve">Após a adjudicação do objeto da LICITAÇÃO até a assinatura do CONTRATO, fica reservado ao MUNICÍPIO o direito de resolver todo e qualquer caso singular, não previsto neste EDITAL e em tudo o mais que, de qualquer forma, se relacione direta ou indiretamente com o seu objeto. </w:t>
      </w:r>
    </w:p>
    <w:p w14:paraId="3BAA43CB" w14:textId="77777777" w:rsidR="00693B63" w:rsidRPr="00693B63" w:rsidRDefault="00693B63" w:rsidP="00693B63">
      <w:pPr>
        <w:spacing w:after="0" w:line="360" w:lineRule="auto"/>
        <w:jc w:val="both"/>
        <w:rPr>
          <w:rFonts w:ascii="Arial" w:hAnsi="Arial" w:cs="Arial"/>
          <w:sz w:val="24"/>
          <w:szCs w:val="24"/>
        </w:rPr>
      </w:pPr>
    </w:p>
    <w:p w14:paraId="0DF784C3" w14:textId="120562A7"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w:t>
      </w:r>
      <w:r w:rsidR="00C86375">
        <w:rPr>
          <w:rFonts w:ascii="Arial" w:hAnsi="Arial" w:cs="Arial"/>
          <w:sz w:val="24"/>
          <w:szCs w:val="24"/>
        </w:rPr>
        <w:t>56</w:t>
      </w:r>
      <w:r w:rsidRPr="00693B63">
        <w:rPr>
          <w:rFonts w:ascii="Arial" w:hAnsi="Arial" w:cs="Arial"/>
          <w:sz w:val="24"/>
          <w:szCs w:val="24"/>
        </w:rPr>
        <w:t xml:space="preserve">. </w:t>
      </w:r>
      <w:r w:rsidRPr="00693B63">
        <w:rPr>
          <w:rFonts w:ascii="Arial" w:hAnsi="Arial" w:cs="Arial"/>
          <w:sz w:val="24"/>
          <w:szCs w:val="24"/>
        </w:rPr>
        <w:tab/>
        <w:t>Os termos dispostos neste EDITAL, as cláusulas e condições do CONTRATO e as constantes dos demais anexos complementam-se entre si, reportando um documento ao outro em caso de dúvidas ou omissões.</w:t>
      </w:r>
    </w:p>
    <w:p w14:paraId="6BACE14A" w14:textId="77777777" w:rsidR="00693B63" w:rsidRPr="00693B63" w:rsidRDefault="00693B63" w:rsidP="00693B63">
      <w:pPr>
        <w:spacing w:after="0" w:line="360" w:lineRule="auto"/>
        <w:jc w:val="both"/>
        <w:rPr>
          <w:rFonts w:ascii="Arial" w:hAnsi="Arial" w:cs="Arial"/>
          <w:sz w:val="24"/>
          <w:szCs w:val="24"/>
        </w:rPr>
      </w:pPr>
    </w:p>
    <w:p w14:paraId="624BB36A" w14:textId="51CB4086"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25</w:t>
      </w:r>
      <w:r w:rsidR="00C86375">
        <w:rPr>
          <w:rFonts w:ascii="Arial" w:hAnsi="Arial" w:cs="Arial"/>
          <w:sz w:val="24"/>
          <w:szCs w:val="24"/>
        </w:rPr>
        <w:t>7</w:t>
      </w:r>
      <w:r w:rsidRPr="00693B63">
        <w:rPr>
          <w:rFonts w:ascii="Arial" w:hAnsi="Arial" w:cs="Arial"/>
          <w:sz w:val="24"/>
          <w:szCs w:val="24"/>
        </w:rPr>
        <w:t xml:space="preserve">. </w:t>
      </w:r>
      <w:r w:rsidRPr="00693B63">
        <w:rPr>
          <w:rFonts w:ascii="Arial" w:hAnsi="Arial" w:cs="Arial"/>
          <w:sz w:val="24"/>
          <w:szCs w:val="24"/>
        </w:rPr>
        <w:tab/>
        <w:t>Para fins deste EDITAL, serão aceitos documentos assinados digitalmente com certificação digital, nos termos da legislação pertinente em vigor.</w:t>
      </w:r>
    </w:p>
    <w:p w14:paraId="0D2EDA21" w14:textId="77777777" w:rsidR="00693B63" w:rsidRPr="00693B63" w:rsidRDefault="00693B63" w:rsidP="00693B63">
      <w:pPr>
        <w:spacing w:after="0" w:line="360" w:lineRule="auto"/>
        <w:jc w:val="both"/>
        <w:rPr>
          <w:rFonts w:ascii="Arial" w:hAnsi="Arial" w:cs="Arial"/>
          <w:sz w:val="24"/>
          <w:szCs w:val="24"/>
        </w:rPr>
      </w:pPr>
    </w:p>
    <w:p w14:paraId="5972D7B0" w14:textId="2CA4E842" w:rsidR="00693B63" w:rsidRPr="00693B63" w:rsidRDefault="001A336A" w:rsidP="00693B63">
      <w:pPr>
        <w:spacing w:after="0" w:line="360" w:lineRule="auto"/>
        <w:jc w:val="both"/>
        <w:rPr>
          <w:rFonts w:ascii="Arial" w:hAnsi="Arial" w:cs="Arial"/>
          <w:color w:val="000000"/>
          <w:sz w:val="24"/>
          <w:szCs w:val="24"/>
        </w:rPr>
      </w:pPr>
      <w:r>
        <w:rPr>
          <w:rFonts w:ascii="Arial" w:hAnsi="Arial" w:cs="Arial"/>
          <w:sz w:val="24"/>
          <w:szCs w:val="24"/>
        </w:rPr>
        <w:t>258</w:t>
      </w:r>
      <w:r w:rsidRPr="00693B63">
        <w:rPr>
          <w:rFonts w:ascii="Arial" w:hAnsi="Arial" w:cs="Arial"/>
          <w:sz w:val="24"/>
          <w:szCs w:val="24"/>
        </w:rPr>
        <w:t>.</w:t>
      </w:r>
      <w:r w:rsidRPr="00693B63">
        <w:rPr>
          <w:rFonts w:ascii="Arial" w:hAnsi="Arial" w:cs="Arial"/>
          <w:sz w:val="24"/>
          <w:szCs w:val="24"/>
        </w:rPr>
        <w:tab/>
      </w:r>
      <w:r w:rsidRPr="00693B63">
        <w:rPr>
          <w:rFonts w:ascii="Arial" w:hAnsi="Arial" w:cs="Arial"/>
          <w:color w:val="000000"/>
          <w:sz w:val="24"/>
          <w:szCs w:val="24"/>
        </w:rPr>
        <w:t xml:space="preserve">Nenhuma indenização será devida às </w:t>
      </w:r>
      <w:r>
        <w:rPr>
          <w:rFonts w:ascii="Arial" w:hAnsi="Arial" w:cs="Arial"/>
          <w:color w:val="000000"/>
          <w:sz w:val="24"/>
          <w:szCs w:val="24"/>
        </w:rPr>
        <w:t>LICITANTES</w:t>
      </w:r>
      <w:r w:rsidRPr="00693B63">
        <w:rPr>
          <w:rFonts w:ascii="Arial" w:hAnsi="Arial" w:cs="Arial"/>
          <w:color w:val="000000"/>
          <w:sz w:val="24"/>
          <w:szCs w:val="24"/>
        </w:rPr>
        <w:t xml:space="preserve"> pela elaboração e/ou apresentação de documentos relativos ao presente </w:t>
      </w:r>
      <w:r w:rsidR="00895215">
        <w:rPr>
          <w:rFonts w:ascii="Arial" w:hAnsi="Arial" w:cs="Arial"/>
          <w:color w:val="000000"/>
          <w:sz w:val="24"/>
          <w:szCs w:val="24"/>
        </w:rPr>
        <w:t>EDITAL</w:t>
      </w:r>
      <w:r w:rsidRPr="00693B63">
        <w:rPr>
          <w:rFonts w:ascii="Arial" w:hAnsi="Arial" w:cs="Arial"/>
          <w:color w:val="000000"/>
          <w:sz w:val="24"/>
          <w:szCs w:val="24"/>
        </w:rPr>
        <w:t xml:space="preserve">.  </w:t>
      </w:r>
    </w:p>
    <w:p w14:paraId="25C96184" w14:textId="77777777" w:rsidR="00693B63" w:rsidRPr="00693B63" w:rsidRDefault="00693B63" w:rsidP="00693B63">
      <w:pPr>
        <w:spacing w:after="0" w:line="360" w:lineRule="auto"/>
        <w:jc w:val="both"/>
        <w:rPr>
          <w:rFonts w:ascii="Arial" w:hAnsi="Arial" w:cs="Arial"/>
          <w:color w:val="000000"/>
          <w:sz w:val="24"/>
          <w:szCs w:val="24"/>
        </w:rPr>
      </w:pPr>
    </w:p>
    <w:p w14:paraId="39AED1FB" w14:textId="3DC39EFB" w:rsidR="00693B63" w:rsidRPr="00693B63" w:rsidRDefault="001A336A" w:rsidP="00693B63">
      <w:pPr>
        <w:spacing w:after="0" w:line="360" w:lineRule="auto"/>
        <w:jc w:val="both"/>
        <w:rPr>
          <w:rFonts w:ascii="Arial" w:hAnsi="Arial" w:cs="Arial"/>
          <w:color w:val="000000"/>
          <w:sz w:val="24"/>
          <w:szCs w:val="24"/>
        </w:rPr>
      </w:pPr>
      <w:r>
        <w:rPr>
          <w:rFonts w:ascii="Arial" w:hAnsi="Arial" w:cs="Arial"/>
          <w:color w:val="000000"/>
          <w:sz w:val="24"/>
          <w:szCs w:val="24"/>
        </w:rPr>
        <w:t>259</w:t>
      </w:r>
      <w:r w:rsidRPr="00693B63">
        <w:rPr>
          <w:rFonts w:ascii="Arial" w:hAnsi="Arial" w:cs="Arial"/>
          <w:color w:val="000000"/>
          <w:sz w:val="24"/>
          <w:szCs w:val="24"/>
        </w:rPr>
        <w:t>.</w:t>
      </w:r>
      <w:r w:rsidRPr="00693B63">
        <w:rPr>
          <w:rFonts w:ascii="Arial" w:hAnsi="Arial" w:cs="Arial"/>
          <w:color w:val="000000"/>
          <w:sz w:val="24"/>
          <w:szCs w:val="24"/>
        </w:rPr>
        <w:tab/>
        <w:t xml:space="preserve">Correrão por conta e risco da adjudicatária todas as despesas, inclusive os encargos trabalhistas, previdenciários, fiscais e comerciais resultantes da execução do </w:t>
      </w:r>
      <w:r>
        <w:rPr>
          <w:rFonts w:ascii="Arial" w:hAnsi="Arial" w:cs="Arial"/>
          <w:color w:val="000000"/>
          <w:sz w:val="24"/>
          <w:szCs w:val="24"/>
        </w:rPr>
        <w:t>CONTRATO</w:t>
      </w:r>
      <w:r w:rsidRPr="00693B63">
        <w:rPr>
          <w:rFonts w:ascii="Arial" w:hAnsi="Arial" w:cs="Arial"/>
          <w:color w:val="000000"/>
          <w:sz w:val="24"/>
          <w:szCs w:val="24"/>
        </w:rPr>
        <w:t>.</w:t>
      </w:r>
    </w:p>
    <w:p w14:paraId="02BA5989" w14:textId="77777777" w:rsidR="00693B63" w:rsidRPr="00693B63" w:rsidRDefault="00693B63" w:rsidP="00693B63">
      <w:pPr>
        <w:spacing w:after="0" w:line="360" w:lineRule="auto"/>
        <w:jc w:val="both"/>
        <w:rPr>
          <w:rFonts w:ascii="Arial" w:hAnsi="Arial" w:cs="Arial"/>
          <w:color w:val="000000"/>
          <w:sz w:val="24"/>
          <w:szCs w:val="24"/>
        </w:rPr>
      </w:pPr>
    </w:p>
    <w:p w14:paraId="42099DF5" w14:textId="6F1C0D34" w:rsidR="00693B63" w:rsidRPr="00693B63" w:rsidRDefault="001A336A" w:rsidP="00693B63">
      <w:p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260</w:t>
      </w:r>
      <w:r w:rsidRPr="00693B63">
        <w:rPr>
          <w:rFonts w:ascii="Arial" w:eastAsia="Calibri" w:hAnsi="Arial" w:cs="Arial"/>
          <w:color w:val="000000"/>
          <w:sz w:val="24"/>
          <w:szCs w:val="24"/>
        </w:rPr>
        <w:t>.</w:t>
      </w:r>
      <w:r w:rsidRPr="00693B63">
        <w:rPr>
          <w:rFonts w:ascii="Arial" w:eastAsia="Calibri" w:hAnsi="Arial" w:cs="Arial"/>
          <w:color w:val="000000"/>
          <w:sz w:val="24"/>
          <w:szCs w:val="24"/>
        </w:rPr>
        <w:tab/>
        <w:t xml:space="preserve">As </w:t>
      </w:r>
      <w:r>
        <w:rPr>
          <w:rFonts w:ascii="Arial" w:eastAsia="Calibri" w:hAnsi="Arial" w:cs="Arial"/>
          <w:color w:val="000000"/>
          <w:sz w:val="24"/>
          <w:szCs w:val="24"/>
        </w:rPr>
        <w:t xml:space="preserve">LICITANTES </w:t>
      </w:r>
      <w:r w:rsidRPr="00693B63">
        <w:rPr>
          <w:rFonts w:ascii="Arial" w:eastAsia="Calibri" w:hAnsi="Arial" w:cs="Arial"/>
          <w:color w:val="000000"/>
          <w:sz w:val="24"/>
          <w:szCs w:val="24"/>
        </w:rPr>
        <w:t>responderão pela veracidade dos dados e declarações por elas fornecidas, sob as penas da lei.</w:t>
      </w:r>
    </w:p>
    <w:p w14:paraId="05FD9AE6" w14:textId="77777777" w:rsidR="00693B63" w:rsidRPr="00693B63" w:rsidRDefault="00693B63" w:rsidP="00693B63">
      <w:pPr>
        <w:spacing w:after="0" w:line="360" w:lineRule="auto"/>
        <w:jc w:val="both"/>
        <w:rPr>
          <w:rFonts w:ascii="Arial" w:eastAsia="Calibri" w:hAnsi="Arial" w:cs="Arial"/>
          <w:color w:val="000000"/>
          <w:sz w:val="24"/>
          <w:szCs w:val="24"/>
        </w:rPr>
      </w:pPr>
    </w:p>
    <w:p w14:paraId="6D2C1A55" w14:textId="3CF9C835" w:rsidR="00693B63" w:rsidRPr="00693B63" w:rsidRDefault="001A336A" w:rsidP="00693B63">
      <w:p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26</w:t>
      </w:r>
      <w:r w:rsidR="00C86375">
        <w:rPr>
          <w:rFonts w:ascii="Arial" w:eastAsia="Calibri" w:hAnsi="Arial" w:cs="Arial"/>
          <w:color w:val="000000"/>
          <w:sz w:val="24"/>
          <w:szCs w:val="24"/>
        </w:rPr>
        <w:t>1</w:t>
      </w:r>
      <w:r w:rsidRPr="00693B63">
        <w:rPr>
          <w:rFonts w:ascii="Arial" w:eastAsia="Calibri" w:hAnsi="Arial" w:cs="Arial"/>
          <w:color w:val="000000"/>
          <w:sz w:val="24"/>
          <w:szCs w:val="24"/>
        </w:rPr>
        <w:t>.</w:t>
      </w:r>
      <w:r w:rsidRPr="00693B63">
        <w:rPr>
          <w:rFonts w:ascii="Arial" w:eastAsia="Calibri" w:hAnsi="Arial" w:cs="Arial"/>
          <w:color w:val="000000"/>
          <w:sz w:val="24"/>
          <w:szCs w:val="24"/>
        </w:rPr>
        <w:tab/>
        <w:t xml:space="preserve">Os interessados deverão estudar minuciosa e cuidadosamente este </w:t>
      </w:r>
      <w:r w:rsidR="00C86375">
        <w:rPr>
          <w:rFonts w:ascii="Arial" w:eastAsia="Calibri" w:hAnsi="Arial" w:cs="Arial"/>
          <w:color w:val="000000"/>
          <w:sz w:val="24"/>
          <w:szCs w:val="24"/>
        </w:rPr>
        <w:t>EDITAL</w:t>
      </w:r>
      <w:r w:rsidRPr="00693B63">
        <w:rPr>
          <w:rFonts w:ascii="Arial" w:eastAsia="Calibri" w:hAnsi="Arial" w:cs="Arial"/>
          <w:color w:val="000000"/>
          <w:sz w:val="24"/>
          <w:szCs w:val="24"/>
        </w:rPr>
        <w:t xml:space="preserve"> e seus </w:t>
      </w:r>
      <w:r w:rsidR="00C86375">
        <w:rPr>
          <w:rFonts w:ascii="Arial" w:eastAsia="Calibri" w:hAnsi="Arial" w:cs="Arial"/>
          <w:color w:val="000000"/>
          <w:sz w:val="24"/>
          <w:szCs w:val="24"/>
        </w:rPr>
        <w:t>A</w:t>
      </w:r>
      <w:r w:rsidRPr="00693B63">
        <w:rPr>
          <w:rFonts w:ascii="Arial" w:eastAsia="Calibri" w:hAnsi="Arial" w:cs="Arial"/>
          <w:color w:val="000000"/>
          <w:sz w:val="24"/>
          <w:szCs w:val="24"/>
        </w:rPr>
        <w:t xml:space="preserve">nexos, além de todas as instruções, termos e especificações técnicas presentes, informando-se de todas as circunstâncias ou detalhes que possam de </w:t>
      </w:r>
      <w:r w:rsidRPr="00693B63">
        <w:rPr>
          <w:rFonts w:ascii="Arial" w:eastAsia="Calibri" w:hAnsi="Arial" w:cs="Arial"/>
          <w:color w:val="000000"/>
          <w:sz w:val="24"/>
          <w:szCs w:val="24"/>
        </w:rPr>
        <w:lastRenderedPageBreak/>
        <w:t xml:space="preserve">algum modo afetar a aferição dos custos e prazos envolvidos na execução do objeto desta </w:t>
      </w:r>
      <w:r w:rsidR="00C86375">
        <w:rPr>
          <w:rFonts w:ascii="Arial" w:eastAsia="Calibri" w:hAnsi="Arial" w:cs="Arial"/>
          <w:color w:val="000000"/>
          <w:sz w:val="24"/>
          <w:szCs w:val="24"/>
        </w:rPr>
        <w:t>LICITAÇÃO</w:t>
      </w:r>
      <w:r w:rsidRPr="00693B63">
        <w:rPr>
          <w:rFonts w:ascii="Arial" w:eastAsia="Calibri" w:hAnsi="Arial" w:cs="Arial"/>
          <w:color w:val="000000"/>
          <w:sz w:val="24"/>
          <w:szCs w:val="24"/>
        </w:rPr>
        <w:t>.</w:t>
      </w:r>
    </w:p>
    <w:p w14:paraId="4FFB123C" w14:textId="77777777" w:rsidR="00693B63" w:rsidRPr="00693B63" w:rsidRDefault="00693B63" w:rsidP="00693B63">
      <w:pPr>
        <w:spacing w:after="0" w:line="360" w:lineRule="auto"/>
        <w:jc w:val="both"/>
        <w:rPr>
          <w:rFonts w:ascii="Arial" w:eastAsia="Calibri" w:hAnsi="Arial" w:cs="Arial"/>
          <w:color w:val="000000"/>
          <w:sz w:val="24"/>
          <w:szCs w:val="24"/>
        </w:rPr>
      </w:pPr>
    </w:p>
    <w:p w14:paraId="6DF75C3D" w14:textId="546FA09D" w:rsidR="00693B63" w:rsidRPr="00693B63" w:rsidRDefault="001A336A" w:rsidP="00693B63">
      <w:p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262</w:t>
      </w:r>
      <w:r w:rsidRPr="00693B63">
        <w:rPr>
          <w:rFonts w:ascii="Arial" w:eastAsia="Calibri" w:hAnsi="Arial" w:cs="Arial"/>
          <w:color w:val="000000"/>
          <w:sz w:val="24"/>
          <w:szCs w:val="24"/>
        </w:rPr>
        <w:t>.</w:t>
      </w:r>
      <w:r w:rsidRPr="00693B63">
        <w:rPr>
          <w:rFonts w:ascii="Arial" w:eastAsia="Calibri" w:hAnsi="Arial" w:cs="Arial"/>
          <w:color w:val="000000"/>
          <w:sz w:val="24"/>
          <w:szCs w:val="24"/>
        </w:rPr>
        <w:tab/>
        <w:t>A participação na licitação implica plena aceitação, por parte d</w:t>
      </w:r>
      <w:r>
        <w:rPr>
          <w:rFonts w:ascii="Arial" w:eastAsia="Calibri" w:hAnsi="Arial" w:cs="Arial"/>
          <w:color w:val="000000"/>
          <w:sz w:val="24"/>
          <w:szCs w:val="24"/>
        </w:rPr>
        <w:t>a</w:t>
      </w:r>
      <w:r w:rsidRPr="00693B63">
        <w:rPr>
          <w:rFonts w:ascii="Arial" w:eastAsia="Calibri" w:hAnsi="Arial" w:cs="Arial"/>
          <w:color w:val="000000"/>
          <w:sz w:val="24"/>
          <w:szCs w:val="24"/>
        </w:rPr>
        <w:t xml:space="preserve"> </w:t>
      </w:r>
      <w:r>
        <w:rPr>
          <w:rFonts w:ascii="Arial" w:eastAsia="Calibri" w:hAnsi="Arial" w:cs="Arial"/>
          <w:color w:val="000000"/>
          <w:sz w:val="24"/>
          <w:szCs w:val="24"/>
        </w:rPr>
        <w:t>LICITANTE</w:t>
      </w:r>
      <w:r w:rsidRPr="00693B63">
        <w:rPr>
          <w:rFonts w:ascii="Arial" w:eastAsia="Calibri" w:hAnsi="Arial" w:cs="Arial"/>
          <w:color w:val="000000"/>
          <w:sz w:val="24"/>
          <w:szCs w:val="24"/>
        </w:rPr>
        <w:t xml:space="preserve">, das condições estabelecidas neste </w:t>
      </w:r>
      <w:r>
        <w:rPr>
          <w:rFonts w:ascii="Arial" w:eastAsia="Calibri" w:hAnsi="Arial" w:cs="Arial"/>
          <w:color w:val="000000"/>
          <w:sz w:val="24"/>
          <w:szCs w:val="24"/>
        </w:rPr>
        <w:t>EDITAL</w:t>
      </w:r>
      <w:r w:rsidRPr="00693B63">
        <w:rPr>
          <w:rFonts w:ascii="Arial" w:eastAsia="Calibri" w:hAnsi="Arial" w:cs="Arial"/>
          <w:color w:val="000000"/>
          <w:sz w:val="24"/>
          <w:szCs w:val="24"/>
        </w:rPr>
        <w:t xml:space="preserve"> e seus </w:t>
      </w:r>
      <w:r>
        <w:rPr>
          <w:rFonts w:ascii="Arial" w:eastAsia="Calibri" w:hAnsi="Arial" w:cs="Arial"/>
          <w:color w:val="000000"/>
          <w:sz w:val="24"/>
          <w:szCs w:val="24"/>
        </w:rPr>
        <w:t>A</w:t>
      </w:r>
      <w:r w:rsidRPr="00693B63">
        <w:rPr>
          <w:rFonts w:ascii="Arial" w:eastAsia="Calibri" w:hAnsi="Arial" w:cs="Arial"/>
          <w:color w:val="000000"/>
          <w:sz w:val="24"/>
          <w:szCs w:val="24"/>
        </w:rPr>
        <w:t>nexos, além da obrigatoriedade do cumprimento das disposições nele contidas.</w:t>
      </w:r>
    </w:p>
    <w:p w14:paraId="459A8533" w14:textId="77777777" w:rsidR="00693B63" w:rsidRPr="00693B63" w:rsidRDefault="00693B63" w:rsidP="00693B63">
      <w:pPr>
        <w:spacing w:after="0" w:line="360" w:lineRule="auto"/>
        <w:jc w:val="both"/>
        <w:rPr>
          <w:rFonts w:ascii="Arial" w:eastAsia="Calibri" w:hAnsi="Arial" w:cs="Arial"/>
          <w:color w:val="000000"/>
          <w:sz w:val="24"/>
          <w:szCs w:val="24"/>
        </w:rPr>
      </w:pPr>
    </w:p>
    <w:p w14:paraId="53F4C4E0" w14:textId="60AACAD2" w:rsidR="00693B63" w:rsidRPr="00693B63" w:rsidRDefault="001A336A" w:rsidP="00693B63">
      <w:pPr>
        <w:tabs>
          <w:tab w:val="left" w:pos="709"/>
        </w:tabs>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263</w:t>
      </w:r>
      <w:r w:rsidRPr="00693B63">
        <w:rPr>
          <w:rFonts w:ascii="Arial" w:eastAsia="Calibri" w:hAnsi="Arial" w:cs="Arial"/>
          <w:color w:val="000000"/>
          <w:sz w:val="24"/>
          <w:szCs w:val="24"/>
        </w:rPr>
        <w:t>.</w:t>
      </w:r>
      <w:r w:rsidRPr="00693B63">
        <w:rPr>
          <w:rFonts w:ascii="Arial" w:eastAsia="Calibri" w:hAnsi="Arial" w:cs="Arial"/>
          <w:color w:val="000000"/>
          <w:sz w:val="24"/>
          <w:szCs w:val="24"/>
        </w:rPr>
        <w:tab/>
        <w:t xml:space="preserve">Eventuais modificações no </w:t>
      </w:r>
      <w:r>
        <w:rPr>
          <w:rFonts w:ascii="Arial" w:eastAsia="Calibri" w:hAnsi="Arial" w:cs="Arial"/>
          <w:color w:val="000000"/>
          <w:sz w:val="24"/>
          <w:szCs w:val="24"/>
        </w:rPr>
        <w:t>EDITAL</w:t>
      </w:r>
      <w:r w:rsidRPr="00693B63">
        <w:rPr>
          <w:rFonts w:ascii="Arial" w:eastAsia="Calibri" w:hAnsi="Arial" w:cs="Arial"/>
          <w:color w:val="000000"/>
          <w:sz w:val="24"/>
          <w:szCs w:val="24"/>
        </w:rPr>
        <w:t xml:space="preserve"> implicarão nova divulgação na mesma forma de sua divulgação inicial, além do cumprimento dos mesmos prazos dos atos e procedimentos originais, exceto quando a alteração não comprometer a formulação das propostas.</w:t>
      </w:r>
    </w:p>
    <w:p w14:paraId="7031ACEC" w14:textId="77777777" w:rsidR="00693B63" w:rsidRPr="00693B63" w:rsidRDefault="00693B63" w:rsidP="00693B63">
      <w:pPr>
        <w:tabs>
          <w:tab w:val="left" w:pos="709"/>
        </w:tabs>
        <w:spacing w:after="0" w:line="360" w:lineRule="auto"/>
        <w:jc w:val="both"/>
        <w:rPr>
          <w:rFonts w:ascii="Arial" w:eastAsia="Calibri" w:hAnsi="Arial" w:cs="Arial"/>
          <w:color w:val="000000"/>
          <w:sz w:val="24"/>
          <w:szCs w:val="24"/>
        </w:rPr>
      </w:pPr>
    </w:p>
    <w:p w14:paraId="3CC3DAFC" w14:textId="0F5574FD"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264</w:t>
      </w:r>
      <w:r w:rsidRPr="00693B63">
        <w:rPr>
          <w:rFonts w:ascii="Arial" w:hAnsi="Arial" w:cs="Arial"/>
          <w:sz w:val="24"/>
          <w:szCs w:val="24"/>
        </w:rPr>
        <w:t>.</w:t>
      </w:r>
      <w:r w:rsidRPr="00693B63">
        <w:rPr>
          <w:rFonts w:ascii="Arial" w:hAnsi="Arial" w:cs="Arial"/>
          <w:sz w:val="24"/>
          <w:szCs w:val="24"/>
        </w:rPr>
        <w:tab/>
        <w:t xml:space="preserve">Para as questões que se suscitarem entre os eventuais interessados e a Administração Municipal de </w:t>
      </w:r>
      <w:r>
        <w:rPr>
          <w:rFonts w:ascii="Arial" w:hAnsi="Arial" w:cs="Arial"/>
          <w:sz w:val="24"/>
          <w:szCs w:val="24"/>
        </w:rPr>
        <w:t>Erechim</w:t>
      </w:r>
      <w:r w:rsidR="00767B4A">
        <w:rPr>
          <w:rFonts w:ascii="Arial" w:hAnsi="Arial" w:cs="Arial"/>
          <w:sz w:val="24"/>
          <w:szCs w:val="24"/>
        </w:rPr>
        <w:t>/RS</w:t>
      </w:r>
      <w:r w:rsidRPr="00693B63">
        <w:rPr>
          <w:rFonts w:ascii="Arial" w:hAnsi="Arial" w:cs="Arial"/>
          <w:sz w:val="24"/>
          <w:szCs w:val="24"/>
        </w:rPr>
        <w:t xml:space="preserve">, na interpretação das cláusulas do presente </w:t>
      </w:r>
      <w:r w:rsidR="00895215">
        <w:rPr>
          <w:rFonts w:ascii="Arial" w:hAnsi="Arial" w:cs="Arial"/>
          <w:sz w:val="24"/>
          <w:szCs w:val="24"/>
        </w:rPr>
        <w:t>EDITAL</w:t>
      </w:r>
      <w:r w:rsidRPr="00693B63">
        <w:rPr>
          <w:rFonts w:ascii="Arial" w:hAnsi="Arial" w:cs="Arial"/>
          <w:sz w:val="24"/>
          <w:szCs w:val="24"/>
        </w:rPr>
        <w:t xml:space="preserve"> e que não forem resolvidas amigavelmente na esfera administrativa, fica eleito o foro da Comarca de </w:t>
      </w:r>
      <w:r w:rsidR="003D3C65">
        <w:rPr>
          <w:rFonts w:ascii="Arial" w:hAnsi="Arial" w:cs="Arial"/>
          <w:sz w:val="24"/>
          <w:szCs w:val="24"/>
        </w:rPr>
        <w:t>Erechim</w:t>
      </w:r>
      <w:r w:rsidR="00767B4A">
        <w:rPr>
          <w:rFonts w:ascii="Arial" w:hAnsi="Arial" w:cs="Arial"/>
          <w:sz w:val="24"/>
          <w:szCs w:val="24"/>
        </w:rPr>
        <w:t>/RS</w:t>
      </w:r>
      <w:r w:rsidRPr="00693B63">
        <w:rPr>
          <w:rFonts w:ascii="Arial" w:hAnsi="Arial" w:cs="Arial"/>
          <w:sz w:val="24"/>
          <w:szCs w:val="24"/>
        </w:rPr>
        <w:t>, para a solução judicial, desistindo os interessados de qualquer outro, por mais privilegiado que seja.</w:t>
      </w:r>
    </w:p>
    <w:p w14:paraId="40B4DC20" w14:textId="77777777" w:rsidR="00693B63" w:rsidRPr="00693B63" w:rsidRDefault="00693B63" w:rsidP="00693B63">
      <w:pPr>
        <w:spacing w:after="0" w:line="360" w:lineRule="auto"/>
        <w:jc w:val="both"/>
        <w:rPr>
          <w:rFonts w:ascii="Arial" w:hAnsi="Arial" w:cs="Arial"/>
          <w:sz w:val="24"/>
          <w:szCs w:val="24"/>
        </w:rPr>
      </w:pPr>
    </w:p>
    <w:p w14:paraId="756D84A6" w14:textId="01DADEBD" w:rsidR="00693B63" w:rsidRPr="00693B63" w:rsidRDefault="4F316DB1" w:rsidP="00693B63">
      <w:pPr>
        <w:spacing w:after="0" w:line="360" w:lineRule="auto"/>
        <w:jc w:val="both"/>
        <w:rPr>
          <w:rFonts w:ascii="Arial" w:hAnsi="Arial" w:cs="Arial"/>
          <w:sz w:val="24"/>
          <w:szCs w:val="24"/>
        </w:rPr>
      </w:pPr>
      <w:r w:rsidRPr="537D3739">
        <w:rPr>
          <w:rFonts w:ascii="Arial" w:hAnsi="Arial" w:cs="Arial"/>
          <w:sz w:val="24"/>
          <w:szCs w:val="24"/>
        </w:rPr>
        <w:t>265.</w:t>
      </w:r>
      <w:r w:rsidR="001A336A">
        <w:tab/>
      </w:r>
      <w:r w:rsidRPr="537D3739">
        <w:rPr>
          <w:rFonts w:ascii="Arial" w:hAnsi="Arial" w:cs="Arial"/>
          <w:sz w:val="24"/>
          <w:szCs w:val="24"/>
        </w:rPr>
        <w:t xml:space="preserve">O resultado desta LICITAÇÃO será lavrado em ata eletrônica, a qual ficará disponível no Portal de Compras Públicas (www.portaldecompraspublicas.com.br) e no Portal da Transparência/Licitações </w:t>
      </w:r>
      <w:r w:rsidR="361E1452" w:rsidRPr="537D3739">
        <w:rPr>
          <w:rFonts w:ascii="Arial" w:hAnsi="Arial" w:cs="Arial"/>
          <w:sz w:val="24"/>
          <w:szCs w:val="24"/>
        </w:rPr>
        <w:t>(erechim.rs.gov.br)</w:t>
      </w:r>
      <w:r w:rsidRPr="537D3739">
        <w:rPr>
          <w:rFonts w:ascii="Arial" w:hAnsi="Arial" w:cs="Arial"/>
          <w:sz w:val="24"/>
          <w:szCs w:val="24"/>
        </w:rPr>
        <w:t>.</w:t>
      </w:r>
    </w:p>
    <w:p w14:paraId="0586CA05" w14:textId="77777777" w:rsidR="00693B63" w:rsidRPr="00693B63" w:rsidRDefault="00693B63" w:rsidP="00693B63">
      <w:pPr>
        <w:spacing w:after="0" w:line="360" w:lineRule="auto"/>
        <w:jc w:val="both"/>
        <w:rPr>
          <w:rFonts w:ascii="Arial" w:hAnsi="Arial" w:cs="Arial"/>
          <w:sz w:val="24"/>
          <w:szCs w:val="24"/>
        </w:rPr>
      </w:pPr>
    </w:p>
    <w:p w14:paraId="1F00E315" w14:textId="2D2DA4F9" w:rsidR="00693B63" w:rsidRPr="00693B63" w:rsidRDefault="001A336A" w:rsidP="00693B63">
      <w:pPr>
        <w:spacing w:after="0" w:line="360" w:lineRule="auto"/>
        <w:jc w:val="both"/>
        <w:rPr>
          <w:rFonts w:ascii="Arial" w:hAnsi="Arial" w:cs="Arial"/>
          <w:sz w:val="24"/>
          <w:szCs w:val="24"/>
        </w:rPr>
      </w:pPr>
      <w:r>
        <w:rPr>
          <w:rFonts w:ascii="Arial" w:hAnsi="Arial" w:cs="Arial"/>
          <w:sz w:val="24"/>
          <w:szCs w:val="24"/>
        </w:rPr>
        <w:t>266</w:t>
      </w:r>
      <w:r w:rsidRPr="00693B63">
        <w:rPr>
          <w:rFonts w:ascii="Arial" w:hAnsi="Arial" w:cs="Arial"/>
          <w:sz w:val="24"/>
          <w:szCs w:val="24"/>
        </w:rPr>
        <w:t>.</w:t>
      </w:r>
      <w:r w:rsidRPr="00693B63">
        <w:rPr>
          <w:rFonts w:ascii="Arial" w:hAnsi="Arial" w:cs="Arial"/>
          <w:sz w:val="24"/>
          <w:szCs w:val="24"/>
        </w:rPr>
        <w:tab/>
        <w:t xml:space="preserve">As omissões do presente </w:t>
      </w:r>
      <w:r w:rsidR="00895215">
        <w:rPr>
          <w:rFonts w:ascii="Arial" w:hAnsi="Arial" w:cs="Arial"/>
          <w:sz w:val="24"/>
          <w:szCs w:val="24"/>
        </w:rPr>
        <w:t>EDITAL</w:t>
      </w:r>
      <w:r w:rsidRPr="00693B63">
        <w:rPr>
          <w:rFonts w:ascii="Arial" w:hAnsi="Arial" w:cs="Arial"/>
          <w:sz w:val="24"/>
          <w:szCs w:val="24"/>
        </w:rPr>
        <w:t xml:space="preserve"> serão preenchidas pelos termos da Lei Federal nº 14.133/2021 e da Lei Federal nº 8.987/1995.</w:t>
      </w:r>
    </w:p>
    <w:p w14:paraId="00145820" w14:textId="77777777" w:rsidR="00693B63" w:rsidRPr="00693B63" w:rsidRDefault="00693B63" w:rsidP="00693B63">
      <w:pPr>
        <w:spacing w:after="0" w:line="360" w:lineRule="auto"/>
        <w:jc w:val="right"/>
        <w:rPr>
          <w:rFonts w:ascii="Arial" w:hAnsi="Arial" w:cs="Arial"/>
          <w:sz w:val="24"/>
          <w:szCs w:val="24"/>
          <w:highlight w:val="yellow"/>
        </w:rPr>
      </w:pPr>
    </w:p>
    <w:p w14:paraId="27857FA5" w14:textId="3D9E91D6" w:rsidR="00693B63" w:rsidRPr="00560732" w:rsidRDefault="001A336A" w:rsidP="00693B63">
      <w:pPr>
        <w:spacing w:after="0" w:line="360" w:lineRule="auto"/>
        <w:jc w:val="right"/>
        <w:rPr>
          <w:rFonts w:ascii="Arial" w:hAnsi="Arial" w:cs="Arial"/>
          <w:sz w:val="24"/>
          <w:szCs w:val="24"/>
        </w:rPr>
      </w:pPr>
      <w:r w:rsidRPr="00560732">
        <w:rPr>
          <w:rFonts w:ascii="Arial" w:hAnsi="Arial" w:cs="Arial"/>
          <w:sz w:val="24"/>
          <w:szCs w:val="24"/>
        </w:rPr>
        <w:t xml:space="preserve">ERECHIM/RS, </w:t>
      </w:r>
      <w:proofErr w:type="spellStart"/>
      <w:r w:rsidR="003D3C65" w:rsidRPr="00691D07">
        <w:rPr>
          <w:rFonts w:ascii="Arial" w:hAnsi="Arial" w:cs="Arial"/>
          <w:sz w:val="24"/>
          <w:szCs w:val="24"/>
          <w:highlight w:val="yellow"/>
        </w:rPr>
        <w:t>xxx</w:t>
      </w:r>
      <w:proofErr w:type="spellEnd"/>
      <w:r w:rsidR="003D3C65" w:rsidRPr="00691D07">
        <w:rPr>
          <w:rFonts w:ascii="Arial" w:hAnsi="Arial" w:cs="Arial"/>
          <w:sz w:val="24"/>
          <w:szCs w:val="24"/>
          <w:highlight w:val="yellow"/>
        </w:rPr>
        <w:t xml:space="preserve"> de </w:t>
      </w:r>
      <w:proofErr w:type="spellStart"/>
      <w:r w:rsidR="003D3C65" w:rsidRPr="00691D07">
        <w:rPr>
          <w:rFonts w:ascii="Arial" w:hAnsi="Arial" w:cs="Arial"/>
          <w:sz w:val="24"/>
          <w:szCs w:val="24"/>
          <w:highlight w:val="yellow"/>
        </w:rPr>
        <w:t>xxx</w:t>
      </w:r>
      <w:proofErr w:type="spellEnd"/>
      <w:r w:rsidRPr="00691D07">
        <w:rPr>
          <w:rFonts w:ascii="Arial" w:hAnsi="Arial" w:cs="Arial"/>
          <w:sz w:val="24"/>
          <w:szCs w:val="24"/>
          <w:highlight w:val="yellow"/>
        </w:rPr>
        <w:t xml:space="preserve"> de 202</w:t>
      </w:r>
      <w:r w:rsidR="003D3C65" w:rsidRPr="00691D07">
        <w:rPr>
          <w:rFonts w:ascii="Arial" w:hAnsi="Arial" w:cs="Arial"/>
          <w:sz w:val="24"/>
          <w:szCs w:val="24"/>
          <w:highlight w:val="yellow"/>
        </w:rPr>
        <w:t>5</w:t>
      </w:r>
      <w:r w:rsidRPr="00560732">
        <w:rPr>
          <w:rFonts w:ascii="Arial" w:hAnsi="Arial" w:cs="Arial"/>
          <w:sz w:val="24"/>
          <w:szCs w:val="24"/>
        </w:rPr>
        <w:t>.</w:t>
      </w:r>
    </w:p>
    <w:p w14:paraId="477EA360" w14:textId="77777777" w:rsidR="00693B63" w:rsidRPr="00560732" w:rsidRDefault="00693B63" w:rsidP="00693B63">
      <w:pPr>
        <w:spacing w:after="0" w:line="360" w:lineRule="auto"/>
        <w:jc w:val="both"/>
        <w:rPr>
          <w:rFonts w:ascii="Arial" w:hAnsi="Arial" w:cs="Arial"/>
          <w:sz w:val="24"/>
          <w:szCs w:val="24"/>
        </w:rPr>
      </w:pPr>
    </w:p>
    <w:p w14:paraId="604E7775" w14:textId="77777777" w:rsidR="00693B63" w:rsidRPr="00560732" w:rsidRDefault="00693B63" w:rsidP="00693B63">
      <w:pPr>
        <w:spacing w:after="0" w:line="360" w:lineRule="auto"/>
        <w:jc w:val="both"/>
        <w:rPr>
          <w:rFonts w:ascii="Arial" w:hAnsi="Arial" w:cs="Arial"/>
          <w:sz w:val="24"/>
          <w:szCs w:val="24"/>
        </w:rPr>
      </w:pPr>
    </w:p>
    <w:p w14:paraId="3D49BEB0" w14:textId="29DD78FB" w:rsidR="00693B63" w:rsidRPr="00560732" w:rsidRDefault="001A336A" w:rsidP="00693B63">
      <w:pPr>
        <w:spacing w:after="0" w:line="360" w:lineRule="auto"/>
        <w:jc w:val="center"/>
        <w:rPr>
          <w:rFonts w:ascii="Arial" w:hAnsi="Arial" w:cs="Arial"/>
          <w:b/>
          <w:bCs/>
          <w:sz w:val="24"/>
          <w:szCs w:val="24"/>
        </w:rPr>
      </w:pPr>
      <w:r w:rsidRPr="00560732">
        <w:rPr>
          <w:rFonts w:ascii="Arial" w:hAnsi="Arial" w:cs="Arial"/>
          <w:b/>
          <w:bCs/>
          <w:sz w:val="24"/>
          <w:szCs w:val="24"/>
        </w:rPr>
        <w:t>PAULO ALFREDO POLIS</w:t>
      </w:r>
    </w:p>
    <w:p w14:paraId="51253117" w14:textId="77777777" w:rsidR="00693B63" w:rsidRPr="00693B63" w:rsidRDefault="001A336A" w:rsidP="00693B63">
      <w:pPr>
        <w:spacing w:after="0" w:line="360" w:lineRule="auto"/>
        <w:jc w:val="center"/>
        <w:rPr>
          <w:rFonts w:ascii="Arial" w:hAnsi="Arial" w:cs="Arial"/>
          <w:sz w:val="24"/>
          <w:szCs w:val="24"/>
        </w:rPr>
      </w:pPr>
      <w:r w:rsidRPr="00693B63">
        <w:rPr>
          <w:rFonts w:ascii="Arial" w:hAnsi="Arial" w:cs="Arial"/>
          <w:sz w:val="24"/>
          <w:szCs w:val="24"/>
        </w:rPr>
        <w:t>Prefeito Municipal</w:t>
      </w:r>
    </w:p>
    <w:p w14:paraId="1AD92051" w14:textId="77777777" w:rsidR="00693B63" w:rsidRPr="00693B63" w:rsidRDefault="00693B63" w:rsidP="00693B63">
      <w:pPr>
        <w:spacing w:after="0" w:line="360" w:lineRule="auto"/>
        <w:jc w:val="center"/>
        <w:rPr>
          <w:rFonts w:ascii="Arial" w:hAnsi="Arial" w:cs="Arial"/>
          <w:sz w:val="24"/>
          <w:szCs w:val="24"/>
        </w:rPr>
      </w:pPr>
    </w:p>
    <w:p w14:paraId="49A4EA93" w14:textId="77777777" w:rsidR="00693B63" w:rsidRPr="00693B63" w:rsidRDefault="00693B63" w:rsidP="00693B63">
      <w:pPr>
        <w:spacing w:after="0" w:line="360" w:lineRule="auto"/>
        <w:jc w:val="center"/>
        <w:rPr>
          <w:rFonts w:ascii="Arial" w:hAnsi="Arial" w:cs="Arial"/>
          <w:b/>
          <w:bCs/>
          <w:sz w:val="24"/>
          <w:szCs w:val="24"/>
        </w:rPr>
      </w:pPr>
    </w:p>
    <w:sectPr w:rsidR="00693B63" w:rsidRPr="00693B63" w:rsidSect="00C126BD">
      <w:headerReference w:type="default" r:id="rId11"/>
      <w:footerReference w:type="default" r:id="rId12"/>
      <w:footnotePr>
        <w:numStart w:val="32"/>
      </w:footnotePr>
      <w:pgSz w:w="11900" w:h="16860"/>
      <w:pgMar w:top="1701" w:right="1134" w:bottom="1134" w:left="1701" w:header="284" w:footer="11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21FA" w14:textId="77777777" w:rsidR="00A53E71" w:rsidRDefault="00A53E71">
      <w:pPr>
        <w:spacing w:after="0" w:line="240" w:lineRule="auto"/>
      </w:pPr>
      <w:r>
        <w:separator/>
      </w:r>
    </w:p>
  </w:endnote>
  <w:endnote w:type="continuationSeparator" w:id="0">
    <w:p w14:paraId="1E32CD25" w14:textId="77777777" w:rsidR="00A53E71" w:rsidRDefault="00A53E71">
      <w:pPr>
        <w:spacing w:after="0" w:line="240" w:lineRule="auto"/>
      </w:pPr>
      <w:r>
        <w:continuationSeparator/>
      </w:r>
    </w:p>
  </w:endnote>
  <w:endnote w:type="continuationNotice" w:id="1">
    <w:p w14:paraId="50C4BE18" w14:textId="77777777" w:rsidR="00A53E71" w:rsidRDefault="00A53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208264"/>
      <w:showingPlcHdr/>
    </w:sdtPr>
    <w:sdtContent>
      <w:p w14:paraId="4924852E" w14:textId="77777777" w:rsidR="00693B63" w:rsidRDefault="001A336A">
        <w:pPr>
          <w:pStyle w:val="Rodap"/>
          <w:tabs>
            <w:tab w:val="clear" w:pos="4252"/>
            <w:tab w:val="clear" w:pos="8504"/>
          </w:tabs>
          <w:jc w:val="right"/>
        </w:pPr>
        <w:r>
          <w:t xml:space="preserve">     </w:t>
        </w:r>
      </w:p>
    </w:sdtContent>
  </w:sdt>
  <w:p w14:paraId="19161F70" w14:textId="77777777" w:rsidR="00693B63" w:rsidRDefault="00693B63">
    <w:pPr>
      <w:pStyle w:val="Corpodetexto"/>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58BE" w14:textId="77777777" w:rsidR="00A53E71" w:rsidRDefault="00A53E71" w:rsidP="00E076B0">
      <w:pPr>
        <w:spacing w:after="0" w:line="240" w:lineRule="auto"/>
      </w:pPr>
      <w:r>
        <w:separator/>
      </w:r>
    </w:p>
  </w:footnote>
  <w:footnote w:type="continuationSeparator" w:id="0">
    <w:p w14:paraId="48043EB4" w14:textId="77777777" w:rsidR="00A53E71" w:rsidRDefault="00A53E71" w:rsidP="00E076B0">
      <w:pPr>
        <w:spacing w:after="0" w:line="240" w:lineRule="auto"/>
      </w:pPr>
      <w:r>
        <w:continuationSeparator/>
      </w:r>
    </w:p>
  </w:footnote>
  <w:footnote w:type="continuationNotice" w:id="1">
    <w:p w14:paraId="51DFF3C2" w14:textId="77777777" w:rsidR="00A53E71" w:rsidRDefault="00A53E71">
      <w:pPr>
        <w:spacing w:after="0" w:line="240" w:lineRule="auto"/>
      </w:pPr>
    </w:p>
  </w:footnote>
  <w:footnote w:id="2">
    <w:p w14:paraId="6B927114" w14:textId="5677B1B7" w:rsidR="004865D2" w:rsidRPr="004865D2" w:rsidRDefault="001A336A">
      <w:pPr>
        <w:pStyle w:val="Textodenotaderodap"/>
        <w:rPr>
          <w:rFonts w:ascii="Arial" w:hAnsi="Arial" w:cs="Arial"/>
        </w:rPr>
      </w:pPr>
      <w:r w:rsidRPr="004865D2">
        <w:rPr>
          <w:rStyle w:val="Refdenotaderodap"/>
          <w:rFonts w:ascii="Arial" w:hAnsi="Arial" w:cs="Arial"/>
        </w:rPr>
        <w:footnoteRef/>
      </w:r>
      <w:r w:rsidRPr="004865D2">
        <w:rPr>
          <w:rFonts w:ascii="Arial" w:hAnsi="Arial" w:cs="Arial"/>
        </w:rPr>
        <w:t xml:space="preserve"> </w:t>
      </w:r>
      <w:hyperlink r:id="rId1" w:history="1">
        <w:r w:rsidR="004865D2" w:rsidRPr="004865D2">
          <w:rPr>
            <w:rStyle w:val="Hyperlink"/>
            <w:rFonts w:ascii="Arial" w:hAnsi="Arial" w:cs="Arial"/>
          </w:rPr>
          <w:t>https://www.erechim.rs.gov.br/sys530/publico/protocolo/abertura-processo.xhtml</w:t>
        </w:r>
      </w:hyperlink>
      <w:r w:rsidRPr="004865D2">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115F" w14:textId="1AE5134D" w:rsidR="00693B63" w:rsidRDefault="00693B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1BCA9F2C">
      <w:start w:val="11"/>
      <w:numFmt w:val="upperRoman"/>
      <w:lvlText w:val="%1."/>
      <w:lvlJc w:val="left"/>
      <w:pPr>
        <w:ind w:left="1080" w:hanging="720"/>
      </w:pPr>
      <w:rPr>
        <w:rFonts w:hint="default"/>
      </w:rPr>
    </w:lvl>
    <w:lvl w:ilvl="1" w:tplc="ED265768" w:tentative="1">
      <w:start w:val="1"/>
      <w:numFmt w:val="lowerLetter"/>
      <w:lvlText w:val="%2."/>
      <w:lvlJc w:val="left"/>
      <w:pPr>
        <w:ind w:left="1440" w:hanging="360"/>
      </w:pPr>
    </w:lvl>
    <w:lvl w:ilvl="2" w:tplc="B686A086" w:tentative="1">
      <w:start w:val="1"/>
      <w:numFmt w:val="lowerRoman"/>
      <w:lvlText w:val="%3."/>
      <w:lvlJc w:val="right"/>
      <w:pPr>
        <w:ind w:left="2160" w:hanging="180"/>
      </w:pPr>
    </w:lvl>
    <w:lvl w:ilvl="3" w:tplc="E2A6A872" w:tentative="1">
      <w:start w:val="1"/>
      <w:numFmt w:val="decimal"/>
      <w:lvlText w:val="%4."/>
      <w:lvlJc w:val="left"/>
      <w:pPr>
        <w:ind w:left="2880" w:hanging="360"/>
      </w:pPr>
    </w:lvl>
    <w:lvl w:ilvl="4" w:tplc="8A7893A4" w:tentative="1">
      <w:start w:val="1"/>
      <w:numFmt w:val="lowerLetter"/>
      <w:lvlText w:val="%5."/>
      <w:lvlJc w:val="left"/>
      <w:pPr>
        <w:ind w:left="3600" w:hanging="360"/>
      </w:pPr>
    </w:lvl>
    <w:lvl w:ilvl="5" w:tplc="7F2E7388" w:tentative="1">
      <w:start w:val="1"/>
      <w:numFmt w:val="lowerRoman"/>
      <w:lvlText w:val="%6."/>
      <w:lvlJc w:val="right"/>
      <w:pPr>
        <w:ind w:left="4320" w:hanging="180"/>
      </w:pPr>
    </w:lvl>
    <w:lvl w:ilvl="6" w:tplc="9FFAC21A" w:tentative="1">
      <w:start w:val="1"/>
      <w:numFmt w:val="decimal"/>
      <w:lvlText w:val="%7."/>
      <w:lvlJc w:val="left"/>
      <w:pPr>
        <w:ind w:left="5040" w:hanging="360"/>
      </w:pPr>
    </w:lvl>
    <w:lvl w:ilvl="7" w:tplc="DC6216B8" w:tentative="1">
      <w:start w:val="1"/>
      <w:numFmt w:val="lowerLetter"/>
      <w:lvlText w:val="%8."/>
      <w:lvlJc w:val="left"/>
      <w:pPr>
        <w:ind w:left="5760" w:hanging="360"/>
      </w:pPr>
    </w:lvl>
    <w:lvl w:ilvl="8" w:tplc="D71CDDEA"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8CDC7154">
      <w:start w:val="1"/>
      <w:numFmt w:val="upperRoman"/>
      <w:lvlText w:val="%1."/>
      <w:lvlJc w:val="left"/>
      <w:pPr>
        <w:ind w:left="1080" w:hanging="720"/>
      </w:pPr>
      <w:rPr>
        <w:rFonts w:hint="default"/>
      </w:rPr>
    </w:lvl>
    <w:lvl w:ilvl="1" w:tplc="FD6838F6" w:tentative="1">
      <w:start w:val="1"/>
      <w:numFmt w:val="lowerLetter"/>
      <w:lvlText w:val="%2."/>
      <w:lvlJc w:val="left"/>
      <w:pPr>
        <w:ind w:left="1440" w:hanging="360"/>
      </w:pPr>
    </w:lvl>
    <w:lvl w:ilvl="2" w:tplc="7D466BFC" w:tentative="1">
      <w:start w:val="1"/>
      <w:numFmt w:val="lowerRoman"/>
      <w:lvlText w:val="%3."/>
      <w:lvlJc w:val="right"/>
      <w:pPr>
        <w:ind w:left="2160" w:hanging="180"/>
      </w:pPr>
    </w:lvl>
    <w:lvl w:ilvl="3" w:tplc="3B0223E8" w:tentative="1">
      <w:start w:val="1"/>
      <w:numFmt w:val="decimal"/>
      <w:lvlText w:val="%4."/>
      <w:lvlJc w:val="left"/>
      <w:pPr>
        <w:ind w:left="2880" w:hanging="360"/>
      </w:pPr>
    </w:lvl>
    <w:lvl w:ilvl="4" w:tplc="FAA8B846" w:tentative="1">
      <w:start w:val="1"/>
      <w:numFmt w:val="lowerLetter"/>
      <w:lvlText w:val="%5."/>
      <w:lvlJc w:val="left"/>
      <w:pPr>
        <w:ind w:left="3600" w:hanging="360"/>
      </w:pPr>
    </w:lvl>
    <w:lvl w:ilvl="5" w:tplc="DC4854F0" w:tentative="1">
      <w:start w:val="1"/>
      <w:numFmt w:val="lowerRoman"/>
      <w:lvlText w:val="%6."/>
      <w:lvlJc w:val="right"/>
      <w:pPr>
        <w:ind w:left="4320" w:hanging="180"/>
      </w:pPr>
    </w:lvl>
    <w:lvl w:ilvl="6" w:tplc="CDB4F448" w:tentative="1">
      <w:start w:val="1"/>
      <w:numFmt w:val="decimal"/>
      <w:lvlText w:val="%7."/>
      <w:lvlJc w:val="left"/>
      <w:pPr>
        <w:ind w:left="5040" w:hanging="360"/>
      </w:pPr>
    </w:lvl>
    <w:lvl w:ilvl="7" w:tplc="EE20D370" w:tentative="1">
      <w:start w:val="1"/>
      <w:numFmt w:val="lowerLetter"/>
      <w:lvlText w:val="%8."/>
      <w:lvlJc w:val="left"/>
      <w:pPr>
        <w:ind w:left="5760" w:hanging="360"/>
      </w:pPr>
    </w:lvl>
    <w:lvl w:ilvl="8" w:tplc="19F63EC6"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A2E26590">
      <w:start w:val="1"/>
      <w:numFmt w:val="lowerLetter"/>
      <w:lvlText w:val="%1)"/>
      <w:lvlJc w:val="left"/>
      <w:pPr>
        <w:ind w:left="1068" w:hanging="360"/>
      </w:pPr>
      <w:rPr>
        <w:rFonts w:hint="default"/>
        <w:b/>
        <w:bCs/>
      </w:rPr>
    </w:lvl>
    <w:lvl w:ilvl="1" w:tplc="9DCC410E" w:tentative="1">
      <w:start w:val="1"/>
      <w:numFmt w:val="lowerLetter"/>
      <w:lvlText w:val="%2."/>
      <w:lvlJc w:val="left"/>
      <w:pPr>
        <w:ind w:left="1788" w:hanging="360"/>
      </w:pPr>
    </w:lvl>
    <w:lvl w:ilvl="2" w:tplc="11E4B768" w:tentative="1">
      <w:start w:val="1"/>
      <w:numFmt w:val="lowerRoman"/>
      <w:lvlText w:val="%3."/>
      <w:lvlJc w:val="right"/>
      <w:pPr>
        <w:ind w:left="2508" w:hanging="180"/>
      </w:pPr>
    </w:lvl>
    <w:lvl w:ilvl="3" w:tplc="A8CC1B16" w:tentative="1">
      <w:start w:val="1"/>
      <w:numFmt w:val="decimal"/>
      <w:lvlText w:val="%4."/>
      <w:lvlJc w:val="left"/>
      <w:pPr>
        <w:ind w:left="3228" w:hanging="360"/>
      </w:pPr>
    </w:lvl>
    <w:lvl w:ilvl="4" w:tplc="A00A4A8E" w:tentative="1">
      <w:start w:val="1"/>
      <w:numFmt w:val="lowerLetter"/>
      <w:lvlText w:val="%5."/>
      <w:lvlJc w:val="left"/>
      <w:pPr>
        <w:ind w:left="3948" w:hanging="360"/>
      </w:pPr>
    </w:lvl>
    <w:lvl w:ilvl="5" w:tplc="8A0C8296" w:tentative="1">
      <w:start w:val="1"/>
      <w:numFmt w:val="lowerRoman"/>
      <w:lvlText w:val="%6."/>
      <w:lvlJc w:val="right"/>
      <w:pPr>
        <w:ind w:left="4668" w:hanging="180"/>
      </w:pPr>
    </w:lvl>
    <w:lvl w:ilvl="6" w:tplc="1C5EB7A8" w:tentative="1">
      <w:start w:val="1"/>
      <w:numFmt w:val="decimal"/>
      <w:lvlText w:val="%7."/>
      <w:lvlJc w:val="left"/>
      <w:pPr>
        <w:ind w:left="5388" w:hanging="360"/>
      </w:pPr>
    </w:lvl>
    <w:lvl w:ilvl="7" w:tplc="34143640" w:tentative="1">
      <w:start w:val="1"/>
      <w:numFmt w:val="lowerLetter"/>
      <w:lvlText w:val="%8."/>
      <w:lvlJc w:val="left"/>
      <w:pPr>
        <w:ind w:left="6108" w:hanging="360"/>
      </w:pPr>
    </w:lvl>
    <w:lvl w:ilvl="8" w:tplc="817E2D44"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A2CE46FE">
      <w:start w:val="1"/>
      <w:numFmt w:val="bullet"/>
      <w:lvlText w:val=""/>
      <w:lvlJc w:val="left"/>
      <w:pPr>
        <w:ind w:left="720" w:hanging="360"/>
      </w:pPr>
      <w:rPr>
        <w:rFonts w:ascii="Wingdings" w:hAnsi="Wingdings" w:hint="default"/>
      </w:rPr>
    </w:lvl>
    <w:lvl w:ilvl="1" w:tplc="0BE478EE">
      <w:numFmt w:val="bullet"/>
      <w:lvlText w:val="·"/>
      <w:lvlJc w:val="left"/>
      <w:pPr>
        <w:ind w:left="1440" w:hanging="360"/>
      </w:pPr>
      <w:rPr>
        <w:rFonts w:ascii="MS Mincho" w:eastAsia="MS Mincho" w:hAnsi="MS Mincho" w:cs="Times New Roman" w:hint="eastAsia"/>
      </w:rPr>
    </w:lvl>
    <w:lvl w:ilvl="2" w:tplc="C1821448" w:tentative="1">
      <w:start w:val="1"/>
      <w:numFmt w:val="bullet"/>
      <w:lvlText w:val=""/>
      <w:lvlJc w:val="left"/>
      <w:pPr>
        <w:ind w:left="2160" w:hanging="360"/>
      </w:pPr>
      <w:rPr>
        <w:rFonts w:ascii="Wingdings" w:hAnsi="Wingdings" w:hint="default"/>
      </w:rPr>
    </w:lvl>
    <w:lvl w:ilvl="3" w:tplc="77BA8B94" w:tentative="1">
      <w:start w:val="1"/>
      <w:numFmt w:val="bullet"/>
      <w:lvlText w:val=""/>
      <w:lvlJc w:val="left"/>
      <w:pPr>
        <w:ind w:left="2880" w:hanging="360"/>
      </w:pPr>
      <w:rPr>
        <w:rFonts w:ascii="Symbol" w:hAnsi="Symbol" w:hint="default"/>
      </w:rPr>
    </w:lvl>
    <w:lvl w:ilvl="4" w:tplc="509CE16A" w:tentative="1">
      <w:start w:val="1"/>
      <w:numFmt w:val="bullet"/>
      <w:lvlText w:val="o"/>
      <w:lvlJc w:val="left"/>
      <w:pPr>
        <w:ind w:left="3600" w:hanging="360"/>
      </w:pPr>
      <w:rPr>
        <w:rFonts w:ascii="Courier New" w:hAnsi="Courier New" w:cs="Courier New" w:hint="default"/>
      </w:rPr>
    </w:lvl>
    <w:lvl w:ilvl="5" w:tplc="215C4664" w:tentative="1">
      <w:start w:val="1"/>
      <w:numFmt w:val="bullet"/>
      <w:lvlText w:val=""/>
      <w:lvlJc w:val="left"/>
      <w:pPr>
        <w:ind w:left="4320" w:hanging="360"/>
      </w:pPr>
      <w:rPr>
        <w:rFonts w:ascii="Wingdings" w:hAnsi="Wingdings" w:hint="default"/>
      </w:rPr>
    </w:lvl>
    <w:lvl w:ilvl="6" w:tplc="FC8C1D3A" w:tentative="1">
      <w:start w:val="1"/>
      <w:numFmt w:val="bullet"/>
      <w:lvlText w:val=""/>
      <w:lvlJc w:val="left"/>
      <w:pPr>
        <w:ind w:left="5040" w:hanging="360"/>
      </w:pPr>
      <w:rPr>
        <w:rFonts w:ascii="Symbol" w:hAnsi="Symbol" w:hint="default"/>
      </w:rPr>
    </w:lvl>
    <w:lvl w:ilvl="7" w:tplc="B2421D3C" w:tentative="1">
      <w:start w:val="1"/>
      <w:numFmt w:val="bullet"/>
      <w:lvlText w:val="o"/>
      <w:lvlJc w:val="left"/>
      <w:pPr>
        <w:ind w:left="5760" w:hanging="360"/>
      </w:pPr>
      <w:rPr>
        <w:rFonts w:ascii="Courier New" w:hAnsi="Courier New" w:cs="Courier New" w:hint="default"/>
      </w:rPr>
    </w:lvl>
    <w:lvl w:ilvl="8" w:tplc="EFBEE4BC"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E7486790">
      <w:start w:val="1"/>
      <w:numFmt w:val="bullet"/>
      <w:lvlText w:val=""/>
      <w:lvlJc w:val="left"/>
      <w:pPr>
        <w:ind w:left="720" w:hanging="360"/>
      </w:pPr>
      <w:rPr>
        <w:rFonts w:ascii="Wingdings" w:hAnsi="Wingdings" w:hint="default"/>
      </w:rPr>
    </w:lvl>
    <w:lvl w:ilvl="1" w:tplc="94307216" w:tentative="1">
      <w:start w:val="1"/>
      <w:numFmt w:val="bullet"/>
      <w:lvlText w:val="o"/>
      <w:lvlJc w:val="left"/>
      <w:pPr>
        <w:ind w:left="1440" w:hanging="360"/>
      </w:pPr>
      <w:rPr>
        <w:rFonts w:ascii="Courier New" w:hAnsi="Courier New" w:cs="Courier New" w:hint="default"/>
      </w:rPr>
    </w:lvl>
    <w:lvl w:ilvl="2" w:tplc="4A32C6D8" w:tentative="1">
      <w:start w:val="1"/>
      <w:numFmt w:val="bullet"/>
      <w:lvlText w:val=""/>
      <w:lvlJc w:val="left"/>
      <w:pPr>
        <w:ind w:left="2160" w:hanging="360"/>
      </w:pPr>
      <w:rPr>
        <w:rFonts w:ascii="Wingdings" w:hAnsi="Wingdings" w:hint="default"/>
      </w:rPr>
    </w:lvl>
    <w:lvl w:ilvl="3" w:tplc="C81A319E" w:tentative="1">
      <w:start w:val="1"/>
      <w:numFmt w:val="bullet"/>
      <w:lvlText w:val=""/>
      <w:lvlJc w:val="left"/>
      <w:pPr>
        <w:ind w:left="2880" w:hanging="360"/>
      </w:pPr>
      <w:rPr>
        <w:rFonts w:ascii="Symbol" w:hAnsi="Symbol" w:hint="default"/>
      </w:rPr>
    </w:lvl>
    <w:lvl w:ilvl="4" w:tplc="D908B33A" w:tentative="1">
      <w:start w:val="1"/>
      <w:numFmt w:val="bullet"/>
      <w:lvlText w:val="o"/>
      <w:lvlJc w:val="left"/>
      <w:pPr>
        <w:ind w:left="3600" w:hanging="360"/>
      </w:pPr>
      <w:rPr>
        <w:rFonts w:ascii="Courier New" w:hAnsi="Courier New" w:cs="Courier New" w:hint="default"/>
      </w:rPr>
    </w:lvl>
    <w:lvl w:ilvl="5" w:tplc="3BD27638" w:tentative="1">
      <w:start w:val="1"/>
      <w:numFmt w:val="bullet"/>
      <w:lvlText w:val=""/>
      <w:lvlJc w:val="left"/>
      <w:pPr>
        <w:ind w:left="4320" w:hanging="360"/>
      </w:pPr>
      <w:rPr>
        <w:rFonts w:ascii="Wingdings" w:hAnsi="Wingdings" w:hint="default"/>
      </w:rPr>
    </w:lvl>
    <w:lvl w:ilvl="6" w:tplc="C11A8812" w:tentative="1">
      <w:start w:val="1"/>
      <w:numFmt w:val="bullet"/>
      <w:lvlText w:val=""/>
      <w:lvlJc w:val="left"/>
      <w:pPr>
        <w:ind w:left="5040" w:hanging="360"/>
      </w:pPr>
      <w:rPr>
        <w:rFonts w:ascii="Symbol" w:hAnsi="Symbol" w:hint="default"/>
      </w:rPr>
    </w:lvl>
    <w:lvl w:ilvl="7" w:tplc="8F5AD940" w:tentative="1">
      <w:start w:val="1"/>
      <w:numFmt w:val="bullet"/>
      <w:lvlText w:val="o"/>
      <w:lvlJc w:val="left"/>
      <w:pPr>
        <w:ind w:left="5760" w:hanging="360"/>
      </w:pPr>
      <w:rPr>
        <w:rFonts w:ascii="Courier New" w:hAnsi="Courier New" w:cs="Courier New" w:hint="default"/>
      </w:rPr>
    </w:lvl>
    <w:lvl w:ilvl="8" w:tplc="0D0E4FB6"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519AE2E6">
      <w:start w:val="1"/>
      <w:numFmt w:val="upperRoman"/>
      <w:lvlText w:val="%1."/>
      <w:lvlJc w:val="left"/>
      <w:pPr>
        <w:ind w:left="1080" w:hanging="720"/>
      </w:pPr>
      <w:rPr>
        <w:rFonts w:hint="default"/>
      </w:rPr>
    </w:lvl>
    <w:lvl w:ilvl="1" w:tplc="2124C54A" w:tentative="1">
      <w:start w:val="1"/>
      <w:numFmt w:val="lowerLetter"/>
      <w:lvlText w:val="%2."/>
      <w:lvlJc w:val="left"/>
      <w:pPr>
        <w:ind w:left="1440" w:hanging="360"/>
      </w:pPr>
    </w:lvl>
    <w:lvl w:ilvl="2" w:tplc="5E58F1F8" w:tentative="1">
      <w:start w:val="1"/>
      <w:numFmt w:val="lowerRoman"/>
      <w:lvlText w:val="%3."/>
      <w:lvlJc w:val="right"/>
      <w:pPr>
        <w:ind w:left="2160" w:hanging="180"/>
      </w:pPr>
    </w:lvl>
    <w:lvl w:ilvl="3" w:tplc="54300962" w:tentative="1">
      <w:start w:val="1"/>
      <w:numFmt w:val="decimal"/>
      <w:lvlText w:val="%4."/>
      <w:lvlJc w:val="left"/>
      <w:pPr>
        <w:ind w:left="2880" w:hanging="360"/>
      </w:pPr>
    </w:lvl>
    <w:lvl w:ilvl="4" w:tplc="78F82266" w:tentative="1">
      <w:start w:val="1"/>
      <w:numFmt w:val="lowerLetter"/>
      <w:lvlText w:val="%5."/>
      <w:lvlJc w:val="left"/>
      <w:pPr>
        <w:ind w:left="3600" w:hanging="360"/>
      </w:pPr>
    </w:lvl>
    <w:lvl w:ilvl="5" w:tplc="EDAA1B50" w:tentative="1">
      <w:start w:val="1"/>
      <w:numFmt w:val="lowerRoman"/>
      <w:lvlText w:val="%6."/>
      <w:lvlJc w:val="right"/>
      <w:pPr>
        <w:ind w:left="4320" w:hanging="180"/>
      </w:pPr>
    </w:lvl>
    <w:lvl w:ilvl="6" w:tplc="207ECD12" w:tentative="1">
      <w:start w:val="1"/>
      <w:numFmt w:val="decimal"/>
      <w:lvlText w:val="%7."/>
      <w:lvlJc w:val="left"/>
      <w:pPr>
        <w:ind w:left="5040" w:hanging="360"/>
      </w:pPr>
    </w:lvl>
    <w:lvl w:ilvl="7" w:tplc="A0B6F7CA" w:tentative="1">
      <w:start w:val="1"/>
      <w:numFmt w:val="lowerLetter"/>
      <w:lvlText w:val="%8."/>
      <w:lvlJc w:val="left"/>
      <w:pPr>
        <w:ind w:left="5760" w:hanging="360"/>
      </w:pPr>
    </w:lvl>
    <w:lvl w:ilvl="8" w:tplc="9D7C3652"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5B4C0672">
      <w:start w:val="14"/>
      <w:numFmt w:val="upperRoman"/>
      <w:lvlText w:val="%1."/>
      <w:lvlJc w:val="left"/>
      <w:pPr>
        <w:ind w:left="1080" w:hanging="720"/>
      </w:pPr>
      <w:rPr>
        <w:rFonts w:hint="default"/>
      </w:rPr>
    </w:lvl>
    <w:lvl w:ilvl="1" w:tplc="816ECDCE" w:tentative="1">
      <w:start w:val="1"/>
      <w:numFmt w:val="lowerLetter"/>
      <w:lvlText w:val="%2."/>
      <w:lvlJc w:val="left"/>
      <w:pPr>
        <w:ind w:left="1440" w:hanging="360"/>
      </w:pPr>
    </w:lvl>
    <w:lvl w:ilvl="2" w:tplc="159442DA" w:tentative="1">
      <w:start w:val="1"/>
      <w:numFmt w:val="lowerRoman"/>
      <w:lvlText w:val="%3."/>
      <w:lvlJc w:val="right"/>
      <w:pPr>
        <w:ind w:left="2160" w:hanging="180"/>
      </w:pPr>
    </w:lvl>
    <w:lvl w:ilvl="3" w:tplc="1D7C806A" w:tentative="1">
      <w:start w:val="1"/>
      <w:numFmt w:val="decimal"/>
      <w:lvlText w:val="%4."/>
      <w:lvlJc w:val="left"/>
      <w:pPr>
        <w:ind w:left="2880" w:hanging="360"/>
      </w:pPr>
    </w:lvl>
    <w:lvl w:ilvl="4" w:tplc="EDBCEB46" w:tentative="1">
      <w:start w:val="1"/>
      <w:numFmt w:val="lowerLetter"/>
      <w:lvlText w:val="%5."/>
      <w:lvlJc w:val="left"/>
      <w:pPr>
        <w:ind w:left="3600" w:hanging="360"/>
      </w:pPr>
    </w:lvl>
    <w:lvl w:ilvl="5" w:tplc="879CD980" w:tentative="1">
      <w:start w:val="1"/>
      <w:numFmt w:val="lowerRoman"/>
      <w:lvlText w:val="%6."/>
      <w:lvlJc w:val="right"/>
      <w:pPr>
        <w:ind w:left="4320" w:hanging="180"/>
      </w:pPr>
    </w:lvl>
    <w:lvl w:ilvl="6" w:tplc="8D80F9B8" w:tentative="1">
      <w:start w:val="1"/>
      <w:numFmt w:val="decimal"/>
      <w:lvlText w:val="%7."/>
      <w:lvlJc w:val="left"/>
      <w:pPr>
        <w:ind w:left="5040" w:hanging="360"/>
      </w:pPr>
    </w:lvl>
    <w:lvl w:ilvl="7" w:tplc="C08C3AEC" w:tentative="1">
      <w:start w:val="1"/>
      <w:numFmt w:val="lowerLetter"/>
      <w:lvlText w:val="%8."/>
      <w:lvlJc w:val="left"/>
      <w:pPr>
        <w:ind w:left="5760" w:hanging="360"/>
      </w:pPr>
    </w:lvl>
    <w:lvl w:ilvl="8" w:tplc="D4B25E84"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A98ABAE8">
      <w:start w:val="12"/>
      <w:numFmt w:val="upperRoman"/>
      <w:lvlText w:val="%1."/>
      <w:lvlJc w:val="left"/>
      <w:pPr>
        <w:ind w:left="1080" w:hanging="720"/>
      </w:pPr>
      <w:rPr>
        <w:rFonts w:hint="default"/>
      </w:rPr>
    </w:lvl>
    <w:lvl w:ilvl="1" w:tplc="05807B22" w:tentative="1">
      <w:start w:val="1"/>
      <w:numFmt w:val="lowerLetter"/>
      <w:lvlText w:val="%2."/>
      <w:lvlJc w:val="left"/>
      <w:pPr>
        <w:ind w:left="1440" w:hanging="360"/>
      </w:pPr>
    </w:lvl>
    <w:lvl w:ilvl="2" w:tplc="3C3AF3CA" w:tentative="1">
      <w:start w:val="1"/>
      <w:numFmt w:val="lowerRoman"/>
      <w:lvlText w:val="%3."/>
      <w:lvlJc w:val="right"/>
      <w:pPr>
        <w:ind w:left="2160" w:hanging="180"/>
      </w:pPr>
    </w:lvl>
    <w:lvl w:ilvl="3" w:tplc="35B00BE6" w:tentative="1">
      <w:start w:val="1"/>
      <w:numFmt w:val="decimal"/>
      <w:lvlText w:val="%4."/>
      <w:lvlJc w:val="left"/>
      <w:pPr>
        <w:ind w:left="2880" w:hanging="360"/>
      </w:pPr>
    </w:lvl>
    <w:lvl w:ilvl="4" w:tplc="CB1EB4B0" w:tentative="1">
      <w:start w:val="1"/>
      <w:numFmt w:val="lowerLetter"/>
      <w:lvlText w:val="%5."/>
      <w:lvlJc w:val="left"/>
      <w:pPr>
        <w:ind w:left="3600" w:hanging="360"/>
      </w:pPr>
    </w:lvl>
    <w:lvl w:ilvl="5" w:tplc="507C3570" w:tentative="1">
      <w:start w:val="1"/>
      <w:numFmt w:val="lowerRoman"/>
      <w:lvlText w:val="%6."/>
      <w:lvlJc w:val="right"/>
      <w:pPr>
        <w:ind w:left="4320" w:hanging="180"/>
      </w:pPr>
    </w:lvl>
    <w:lvl w:ilvl="6" w:tplc="7E949326" w:tentative="1">
      <w:start w:val="1"/>
      <w:numFmt w:val="decimal"/>
      <w:lvlText w:val="%7."/>
      <w:lvlJc w:val="left"/>
      <w:pPr>
        <w:ind w:left="5040" w:hanging="360"/>
      </w:pPr>
    </w:lvl>
    <w:lvl w:ilvl="7" w:tplc="C56EC438" w:tentative="1">
      <w:start w:val="1"/>
      <w:numFmt w:val="lowerLetter"/>
      <w:lvlText w:val="%8."/>
      <w:lvlJc w:val="left"/>
      <w:pPr>
        <w:ind w:left="5760" w:hanging="360"/>
      </w:pPr>
    </w:lvl>
    <w:lvl w:ilvl="8" w:tplc="4216BDD2"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AE78D7DC">
      <w:start w:val="1"/>
      <w:numFmt w:val="decimal"/>
      <w:lvlText w:val="%1."/>
      <w:lvlJc w:val="left"/>
      <w:pPr>
        <w:ind w:left="720" w:hanging="360"/>
      </w:pPr>
      <w:rPr>
        <w:rFonts w:hint="default"/>
      </w:rPr>
    </w:lvl>
    <w:lvl w:ilvl="1" w:tplc="C548DA5A">
      <w:numFmt w:val="bullet"/>
      <w:lvlText w:val="•"/>
      <w:lvlJc w:val="left"/>
      <w:pPr>
        <w:ind w:left="1785" w:hanging="705"/>
      </w:pPr>
      <w:rPr>
        <w:rFonts w:ascii="Arial" w:eastAsiaTheme="minorHAnsi" w:hAnsi="Arial" w:cs="Arial" w:hint="default"/>
      </w:rPr>
    </w:lvl>
    <w:lvl w:ilvl="2" w:tplc="28EC4F18" w:tentative="1">
      <w:start w:val="1"/>
      <w:numFmt w:val="lowerRoman"/>
      <w:lvlText w:val="%3."/>
      <w:lvlJc w:val="right"/>
      <w:pPr>
        <w:ind w:left="2160" w:hanging="180"/>
      </w:pPr>
    </w:lvl>
    <w:lvl w:ilvl="3" w:tplc="A0FA25A8" w:tentative="1">
      <w:start w:val="1"/>
      <w:numFmt w:val="decimal"/>
      <w:lvlText w:val="%4."/>
      <w:lvlJc w:val="left"/>
      <w:pPr>
        <w:ind w:left="2880" w:hanging="360"/>
      </w:pPr>
    </w:lvl>
    <w:lvl w:ilvl="4" w:tplc="F85EBFC2" w:tentative="1">
      <w:start w:val="1"/>
      <w:numFmt w:val="lowerLetter"/>
      <w:lvlText w:val="%5."/>
      <w:lvlJc w:val="left"/>
      <w:pPr>
        <w:ind w:left="3600" w:hanging="360"/>
      </w:pPr>
    </w:lvl>
    <w:lvl w:ilvl="5" w:tplc="0C78CEEE" w:tentative="1">
      <w:start w:val="1"/>
      <w:numFmt w:val="lowerRoman"/>
      <w:lvlText w:val="%6."/>
      <w:lvlJc w:val="right"/>
      <w:pPr>
        <w:ind w:left="4320" w:hanging="180"/>
      </w:pPr>
    </w:lvl>
    <w:lvl w:ilvl="6" w:tplc="F7E0DF1E" w:tentative="1">
      <w:start w:val="1"/>
      <w:numFmt w:val="decimal"/>
      <w:lvlText w:val="%7."/>
      <w:lvlJc w:val="left"/>
      <w:pPr>
        <w:ind w:left="5040" w:hanging="360"/>
      </w:pPr>
    </w:lvl>
    <w:lvl w:ilvl="7" w:tplc="27D81572" w:tentative="1">
      <w:start w:val="1"/>
      <w:numFmt w:val="lowerLetter"/>
      <w:lvlText w:val="%8."/>
      <w:lvlJc w:val="left"/>
      <w:pPr>
        <w:ind w:left="5760" w:hanging="360"/>
      </w:pPr>
    </w:lvl>
    <w:lvl w:ilvl="8" w:tplc="06041C24"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94AAA694">
      <w:start w:val="1"/>
      <w:numFmt w:val="upperRoman"/>
      <w:lvlText w:val="%1."/>
      <w:lvlJc w:val="right"/>
      <w:pPr>
        <w:ind w:left="1068" w:hanging="360"/>
      </w:pPr>
      <w:rPr>
        <w:rFonts w:hint="default"/>
      </w:rPr>
    </w:lvl>
    <w:lvl w:ilvl="1" w:tplc="1714D748" w:tentative="1">
      <w:start w:val="1"/>
      <w:numFmt w:val="lowerLetter"/>
      <w:lvlText w:val="%2."/>
      <w:lvlJc w:val="left"/>
      <w:pPr>
        <w:ind w:left="1788" w:hanging="360"/>
      </w:pPr>
    </w:lvl>
    <w:lvl w:ilvl="2" w:tplc="716CD736" w:tentative="1">
      <w:start w:val="1"/>
      <w:numFmt w:val="lowerRoman"/>
      <w:lvlText w:val="%3."/>
      <w:lvlJc w:val="right"/>
      <w:pPr>
        <w:ind w:left="2508" w:hanging="180"/>
      </w:pPr>
    </w:lvl>
    <w:lvl w:ilvl="3" w:tplc="D93EA4A4" w:tentative="1">
      <w:start w:val="1"/>
      <w:numFmt w:val="decimal"/>
      <w:lvlText w:val="%4."/>
      <w:lvlJc w:val="left"/>
      <w:pPr>
        <w:ind w:left="3228" w:hanging="360"/>
      </w:pPr>
    </w:lvl>
    <w:lvl w:ilvl="4" w:tplc="A69638A0" w:tentative="1">
      <w:start w:val="1"/>
      <w:numFmt w:val="lowerLetter"/>
      <w:lvlText w:val="%5."/>
      <w:lvlJc w:val="left"/>
      <w:pPr>
        <w:ind w:left="3948" w:hanging="360"/>
      </w:pPr>
    </w:lvl>
    <w:lvl w:ilvl="5" w:tplc="A0B49BBE" w:tentative="1">
      <w:start w:val="1"/>
      <w:numFmt w:val="lowerRoman"/>
      <w:lvlText w:val="%6."/>
      <w:lvlJc w:val="right"/>
      <w:pPr>
        <w:ind w:left="4668" w:hanging="180"/>
      </w:pPr>
    </w:lvl>
    <w:lvl w:ilvl="6" w:tplc="52D62E12" w:tentative="1">
      <w:start w:val="1"/>
      <w:numFmt w:val="decimal"/>
      <w:lvlText w:val="%7."/>
      <w:lvlJc w:val="left"/>
      <w:pPr>
        <w:ind w:left="5388" w:hanging="360"/>
      </w:pPr>
    </w:lvl>
    <w:lvl w:ilvl="7" w:tplc="C5D032C4" w:tentative="1">
      <w:start w:val="1"/>
      <w:numFmt w:val="lowerLetter"/>
      <w:lvlText w:val="%8."/>
      <w:lvlJc w:val="left"/>
      <w:pPr>
        <w:ind w:left="6108" w:hanging="360"/>
      </w:pPr>
    </w:lvl>
    <w:lvl w:ilvl="8" w:tplc="D4CE75F6"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0EE6FEB8">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9B185C00">
      <w:numFmt w:val="bullet"/>
      <w:lvlText w:val="•"/>
      <w:lvlJc w:val="left"/>
      <w:pPr>
        <w:ind w:left="1718" w:hanging="360"/>
      </w:pPr>
      <w:rPr>
        <w:rFonts w:hint="default"/>
        <w:lang w:val="pt-PT" w:eastAsia="en-US" w:bidi="ar-SA"/>
      </w:rPr>
    </w:lvl>
    <w:lvl w:ilvl="2" w:tplc="CEEEFC30">
      <w:numFmt w:val="bullet"/>
      <w:lvlText w:val="•"/>
      <w:lvlJc w:val="left"/>
      <w:pPr>
        <w:ind w:left="2597" w:hanging="360"/>
      </w:pPr>
      <w:rPr>
        <w:rFonts w:hint="default"/>
        <w:lang w:val="pt-PT" w:eastAsia="en-US" w:bidi="ar-SA"/>
      </w:rPr>
    </w:lvl>
    <w:lvl w:ilvl="3" w:tplc="5FBC4DA0">
      <w:numFmt w:val="bullet"/>
      <w:lvlText w:val="•"/>
      <w:lvlJc w:val="left"/>
      <w:pPr>
        <w:ind w:left="3475" w:hanging="360"/>
      </w:pPr>
      <w:rPr>
        <w:rFonts w:hint="default"/>
        <w:lang w:val="pt-PT" w:eastAsia="en-US" w:bidi="ar-SA"/>
      </w:rPr>
    </w:lvl>
    <w:lvl w:ilvl="4" w:tplc="6936A61C">
      <w:numFmt w:val="bullet"/>
      <w:lvlText w:val="•"/>
      <w:lvlJc w:val="left"/>
      <w:pPr>
        <w:ind w:left="4354" w:hanging="360"/>
      </w:pPr>
      <w:rPr>
        <w:rFonts w:hint="default"/>
        <w:lang w:val="pt-PT" w:eastAsia="en-US" w:bidi="ar-SA"/>
      </w:rPr>
    </w:lvl>
    <w:lvl w:ilvl="5" w:tplc="10CE1CDE">
      <w:numFmt w:val="bullet"/>
      <w:lvlText w:val="•"/>
      <w:lvlJc w:val="left"/>
      <w:pPr>
        <w:ind w:left="5233" w:hanging="360"/>
      </w:pPr>
      <w:rPr>
        <w:rFonts w:hint="default"/>
        <w:lang w:val="pt-PT" w:eastAsia="en-US" w:bidi="ar-SA"/>
      </w:rPr>
    </w:lvl>
    <w:lvl w:ilvl="6" w:tplc="EB7A36E4">
      <w:numFmt w:val="bullet"/>
      <w:lvlText w:val="•"/>
      <w:lvlJc w:val="left"/>
      <w:pPr>
        <w:ind w:left="6111" w:hanging="360"/>
      </w:pPr>
      <w:rPr>
        <w:rFonts w:hint="default"/>
        <w:lang w:val="pt-PT" w:eastAsia="en-US" w:bidi="ar-SA"/>
      </w:rPr>
    </w:lvl>
    <w:lvl w:ilvl="7" w:tplc="56B8438A">
      <w:numFmt w:val="bullet"/>
      <w:lvlText w:val="•"/>
      <w:lvlJc w:val="left"/>
      <w:pPr>
        <w:ind w:left="6990" w:hanging="360"/>
      </w:pPr>
      <w:rPr>
        <w:rFonts w:hint="default"/>
        <w:lang w:val="pt-PT" w:eastAsia="en-US" w:bidi="ar-SA"/>
      </w:rPr>
    </w:lvl>
    <w:lvl w:ilvl="8" w:tplc="87347BEE">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F678EDD0">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0390187E">
      <w:numFmt w:val="bullet"/>
      <w:lvlText w:val="•"/>
      <w:lvlJc w:val="left"/>
      <w:pPr>
        <w:ind w:left="2103" w:hanging="360"/>
      </w:pPr>
      <w:rPr>
        <w:rFonts w:hint="default"/>
        <w:lang w:val="pt-PT" w:eastAsia="en-US" w:bidi="ar-SA"/>
      </w:rPr>
    </w:lvl>
    <w:lvl w:ilvl="2" w:tplc="F6DAC32A">
      <w:numFmt w:val="bullet"/>
      <w:lvlText w:val="•"/>
      <w:lvlJc w:val="left"/>
      <w:pPr>
        <w:ind w:left="3387" w:hanging="360"/>
      </w:pPr>
      <w:rPr>
        <w:rFonts w:hint="default"/>
        <w:lang w:val="pt-PT" w:eastAsia="en-US" w:bidi="ar-SA"/>
      </w:rPr>
    </w:lvl>
    <w:lvl w:ilvl="3" w:tplc="D4AE9A96">
      <w:numFmt w:val="bullet"/>
      <w:lvlText w:val="•"/>
      <w:lvlJc w:val="left"/>
      <w:pPr>
        <w:ind w:left="4671" w:hanging="360"/>
      </w:pPr>
      <w:rPr>
        <w:rFonts w:hint="default"/>
        <w:lang w:val="pt-PT" w:eastAsia="en-US" w:bidi="ar-SA"/>
      </w:rPr>
    </w:lvl>
    <w:lvl w:ilvl="4" w:tplc="F7D2DC88">
      <w:numFmt w:val="bullet"/>
      <w:lvlText w:val="•"/>
      <w:lvlJc w:val="left"/>
      <w:pPr>
        <w:ind w:left="5955" w:hanging="360"/>
      </w:pPr>
      <w:rPr>
        <w:rFonts w:hint="default"/>
        <w:lang w:val="pt-PT" w:eastAsia="en-US" w:bidi="ar-SA"/>
      </w:rPr>
    </w:lvl>
    <w:lvl w:ilvl="5" w:tplc="C7C21890">
      <w:numFmt w:val="bullet"/>
      <w:lvlText w:val="•"/>
      <w:lvlJc w:val="left"/>
      <w:pPr>
        <w:ind w:left="7239" w:hanging="360"/>
      </w:pPr>
      <w:rPr>
        <w:rFonts w:hint="default"/>
        <w:lang w:val="pt-PT" w:eastAsia="en-US" w:bidi="ar-SA"/>
      </w:rPr>
    </w:lvl>
    <w:lvl w:ilvl="6" w:tplc="C1D0E1F4">
      <w:numFmt w:val="bullet"/>
      <w:lvlText w:val="•"/>
      <w:lvlJc w:val="left"/>
      <w:pPr>
        <w:ind w:left="8523" w:hanging="360"/>
      </w:pPr>
      <w:rPr>
        <w:rFonts w:hint="default"/>
        <w:lang w:val="pt-PT" w:eastAsia="en-US" w:bidi="ar-SA"/>
      </w:rPr>
    </w:lvl>
    <w:lvl w:ilvl="7" w:tplc="FAD2CDD6">
      <w:numFmt w:val="bullet"/>
      <w:lvlText w:val="•"/>
      <w:lvlJc w:val="left"/>
      <w:pPr>
        <w:ind w:left="9806" w:hanging="360"/>
      </w:pPr>
      <w:rPr>
        <w:rFonts w:hint="default"/>
        <w:lang w:val="pt-PT" w:eastAsia="en-US" w:bidi="ar-SA"/>
      </w:rPr>
    </w:lvl>
    <w:lvl w:ilvl="8" w:tplc="3D820202">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37948D38">
      <w:start w:val="13"/>
      <w:numFmt w:val="upperRoman"/>
      <w:lvlText w:val="%1."/>
      <w:lvlJc w:val="left"/>
      <w:pPr>
        <w:ind w:left="1080" w:hanging="720"/>
      </w:pPr>
      <w:rPr>
        <w:rFonts w:hint="default"/>
      </w:rPr>
    </w:lvl>
    <w:lvl w:ilvl="1" w:tplc="1C60FFD0" w:tentative="1">
      <w:start w:val="1"/>
      <w:numFmt w:val="lowerLetter"/>
      <w:lvlText w:val="%2."/>
      <w:lvlJc w:val="left"/>
      <w:pPr>
        <w:ind w:left="1440" w:hanging="360"/>
      </w:pPr>
    </w:lvl>
    <w:lvl w:ilvl="2" w:tplc="6DFE1110" w:tentative="1">
      <w:start w:val="1"/>
      <w:numFmt w:val="lowerRoman"/>
      <w:lvlText w:val="%3."/>
      <w:lvlJc w:val="right"/>
      <w:pPr>
        <w:ind w:left="2160" w:hanging="180"/>
      </w:pPr>
    </w:lvl>
    <w:lvl w:ilvl="3" w:tplc="F8F8FABA" w:tentative="1">
      <w:start w:val="1"/>
      <w:numFmt w:val="decimal"/>
      <w:lvlText w:val="%4."/>
      <w:lvlJc w:val="left"/>
      <w:pPr>
        <w:ind w:left="2880" w:hanging="360"/>
      </w:pPr>
    </w:lvl>
    <w:lvl w:ilvl="4" w:tplc="440E44CA" w:tentative="1">
      <w:start w:val="1"/>
      <w:numFmt w:val="lowerLetter"/>
      <w:lvlText w:val="%5."/>
      <w:lvlJc w:val="left"/>
      <w:pPr>
        <w:ind w:left="3600" w:hanging="360"/>
      </w:pPr>
    </w:lvl>
    <w:lvl w:ilvl="5" w:tplc="7BA4C2DC" w:tentative="1">
      <w:start w:val="1"/>
      <w:numFmt w:val="lowerRoman"/>
      <w:lvlText w:val="%6."/>
      <w:lvlJc w:val="right"/>
      <w:pPr>
        <w:ind w:left="4320" w:hanging="180"/>
      </w:pPr>
    </w:lvl>
    <w:lvl w:ilvl="6" w:tplc="E6AC1AA8" w:tentative="1">
      <w:start w:val="1"/>
      <w:numFmt w:val="decimal"/>
      <w:lvlText w:val="%7."/>
      <w:lvlJc w:val="left"/>
      <w:pPr>
        <w:ind w:left="5040" w:hanging="360"/>
      </w:pPr>
    </w:lvl>
    <w:lvl w:ilvl="7" w:tplc="E792917E" w:tentative="1">
      <w:start w:val="1"/>
      <w:numFmt w:val="lowerLetter"/>
      <w:lvlText w:val="%8."/>
      <w:lvlJc w:val="left"/>
      <w:pPr>
        <w:ind w:left="5760" w:hanging="360"/>
      </w:pPr>
    </w:lvl>
    <w:lvl w:ilvl="8" w:tplc="27C40B1E"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BC8E3CC8">
      <w:start w:val="1"/>
      <w:numFmt w:val="upperRoman"/>
      <w:lvlText w:val="%1."/>
      <w:lvlJc w:val="right"/>
      <w:pPr>
        <w:ind w:left="1068" w:hanging="360"/>
      </w:pPr>
      <w:rPr>
        <w:rFonts w:hint="default"/>
      </w:rPr>
    </w:lvl>
    <w:lvl w:ilvl="1" w:tplc="3AECC6EE">
      <w:start w:val="1"/>
      <w:numFmt w:val="lowerLetter"/>
      <w:lvlText w:val="%2."/>
      <w:lvlJc w:val="left"/>
      <w:pPr>
        <w:ind w:left="1788" w:hanging="360"/>
      </w:pPr>
    </w:lvl>
    <w:lvl w:ilvl="2" w:tplc="1CB83B06" w:tentative="1">
      <w:start w:val="1"/>
      <w:numFmt w:val="lowerRoman"/>
      <w:lvlText w:val="%3."/>
      <w:lvlJc w:val="right"/>
      <w:pPr>
        <w:ind w:left="2508" w:hanging="180"/>
      </w:pPr>
    </w:lvl>
    <w:lvl w:ilvl="3" w:tplc="BF62B32A" w:tentative="1">
      <w:start w:val="1"/>
      <w:numFmt w:val="decimal"/>
      <w:lvlText w:val="%4."/>
      <w:lvlJc w:val="left"/>
      <w:pPr>
        <w:ind w:left="3228" w:hanging="360"/>
      </w:pPr>
    </w:lvl>
    <w:lvl w:ilvl="4" w:tplc="C6203964" w:tentative="1">
      <w:start w:val="1"/>
      <w:numFmt w:val="lowerLetter"/>
      <w:lvlText w:val="%5."/>
      <w:lvlJc w:val="left"/>
      <w:pPr>
        <w:ind w:left="3948" w:hanging="360"/>
      </w:pPr>
    </w:lvl>
    <w:lvl w:ilvl="5" w:tplc="F996927E" w:tentative="1">
      <w:start w:val="1"/>
      <w:numFmt w:val="lowerRoman"/>
      <w:lvlText w:val="%6."/>
      <w:lvlJc w:val="right"/>
      <w:pPr>
        <w:ind w:left="4668" w:hanging="180"/>
      </w:pPr>
    </w:lvl>
    <w:lvl w:ilvl="6" w:tplc="579208EC" w:tentative="1">
      <w:start w:val="1"/>
      <w:numFmt w:val="decimal"/>
      <w:lvlText w:val="%7."/>
      <w:lvlJc w:val="left"/>
      <w:pPr>
        <w:ind w:left="5388" w:hanging="360"/>
      </w:pPr>
    </w:lvl>
    <w:lvl w:ilvl="7" w:tplc="9A202976" w:tentative="1">
      <w:start w:val="1"/>
      <w:numFmt w:val="lowerLetter"/>
      <w:lvlText w:val="%8."/>
      <w:lvlJc w:val="left"/>
      <w:pPr>
        <w:ind w:left="6108" w:hanging="360"/>
      </w:pPr>
    </w:lvl>
    <w:lvl w:ilvl="8" w:tplc="1466E332"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FA7870E8">
      <w:start w:val="1"/>
      <w:numFmt w:val="lowerLetter"/>
      <w:lvlText w:val="%1)"/>
      <w:lvlJc w:val="left"/>
      <w:pPr>
        <w:ind w:left="1068" w:hanging="360"/>
      </w:pPr>
      <w:rPr>
        <w:rFonts w:hint="default"/>
      </w:rPr>
    </w:lvl>
    <w:lvl w:ilvl="1" w:tplc="F28438C0" w:tentative="1">
      <w:start w:val="1"/>
      <w:numFmt w:val="lowerLetter"/>
      <w:lvlText w:val="%2."/>
      <w:lvlJc w:val="left"/>
      <w:pPr>
        <w:ind w:left="1788" w:hanging="360"/>
      </w:pPr>
    </w:lvl>
    <w:lvl w:ilvl="2" w:tplc="9B686D28" w:tentative="1">
      <w:start w:val="1"/>
      <w:numFmt w:val="lowerRoman"/>
      <w:lvlText w:val="%3."/>
      <w:lvlJc w:val="right"/>
      <w:pPr>
        <w:ind w:left="2508" w:hanging="180"/>
      </w:pPr>
    </w:lvl>
    <w:lvl w:ilvl="3" w:tplc="36CED2CA" w:tentative="1">
      <w:start w:val="1"/>
      <w:numFmt w:val="decimal"/>
      <w:lvlText w:val="%4."/>
      <w:lvlJc w:val="left"/>
      <w:pPr>
        <w:ind w:left="3228" w:hanging="360"/>
      </w:pPr>
    </w:lvl>
    <w:lvl w:ilvl="4" w:tplc="2902AA44" w:tentative="1">
      <w:start w:val="1"/>
      <w:numFmt w:val="lowerLetter"/>
      <w:lvlText w:val="%5."/>
      <w:lvlJc w:val="left"/>
      <w:pPr>
        <w:ind w:left="3948" w:hanging="360"/>
      </w:pPr>
    </w:lvl>
    <w:lvl w:ilvl="5" w:tplc="82184B2E" w:tentative="1">
      <w:start w:val="1"/>
      <w:numFmt w:val="lowerRoman"/>
      <w:lvlText w:val="%6."/>
      <w:lvlJc w:val="right"/>
      <w:pPr>
        <w:ind w:left="4668" w:hanging="180"/>
      </w:pPr>
    </w:lvl>
    <w:lvl w:ilvl="6" w:tplc="A4305866" w:tentative="1">
      <w:start w:val="1"/>
      <w:numFmt w:val="decimal"/>
      <w:lvlText w:val="%7."/>
      <w:lvlJc w:val="left"/>
      <w:pPr>
        <w:ind w:left="5388" w:hanging="360"/>
      </w:pPr>
    </w:lvl>
    <w:lvl w:ilvl="7" w:tplc="C7965B58" w:tentative="1">
      <w:start w:val="1"/>
      <w:numFmt w:val="lowerLetter"/>
      <w:lvlText w:val="%8."/>
      <w:lvlJc w:val="left"/>
      <w:pPr>
        <w:ind w:left="6108" w:hanging="360"/>
      </w:pPr>
    </w:lvl>
    <w:lvl w:ilvl="8" w:tplc="C876F1B6"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2B42EE52">
      <w:start w:val="6"/>
      <w:numFmt w:val="bullet"/>
      <w:lvlText w:val=""/>
      <w:lvlJc w:val="left"/>
      <w:pPr>
        <w:ind w:left="720" w:hanging="360"/>
      </w:pPr>
      <w:rPr>
        <w:rFonts w:ascii="Symbol" w:eastAsiaTheme="minorHAnsi" w:hAnsi="Symbol" w:cs="Arial" w:hint="default"/>
      </w:rPr>
    </w:lvl>
    <w:lvl w:ilvl="1" w:tplc="5F48C33A" w:tentative="1">
      <w:start w:val="1"/>
      <w:numFmt w:val="bullet"/>
      <w:lvlText w:val="o"/>
      <w:lvlJc w:val="left"/>
      <w:pPr>
        <w:ind w:left="1440" w:hanging="360"/>
      </w:pPr>
      <w:rPr>
        <w:rFonts w:ascii="Courier New" w:hAnsi="Courier New" w:cs="Courier New" w:hint="default"/>
      </w:rPr>
    </w:lvl>
    <w:lvl w:ilvl="2" w:tplc="276CCD5C" w:tentative="1">
      <w:start w:val="1"/>
      <w:numFmt w:val="bullet"/>
      <w:lvlText w:val=""/>
      <w:lvlJc w:val="left"/>
      <w:pPr>
        <w:ind w:left="2160" w:hanging="360"/>
      </w:pPr>
      <w:rPr>
        <w:rFonts w:ascii="Wingdings" w:hAnsi="Wingdings" w:hint="default"/>
      </w:rPr>
    </w:lvl>
    <w:lvl w:ilvl="3" w:tplc="D8E2FB1C" w:tentative="1">
      <w:start w:val="1"/>
      <w:numFmt w:val="bullet"/>
      <w:lvlText w:val=""/>
      <w:lvlJc w:val="left"/>
      <w:pPr>
        <w:ind w:left="2880" w:hanging="360"/>
      </w:pPr>
      <w:rPr>
        <w:rFonts w:ascii="Symbol" w:hAnsi="Symbol" w:hint="default"/>
      </w:rPr>
    </w:lvl>
    <w:lvl w:ilvl="4" w:tplc="E91A108C" w:tentative="1">
      <w:start w:val="1"/>
      <w:numFmt w:val="bullet"/>
      <w:lvlText w:val="o"/>
      <w:lvlJc w:val="left"/>
      <w:pPr>
        <w:ind w:left="3600" w:hanging="360"/>
      </w:pPr>
      <w:rPr>
        <w:rFonts w:ascii="Courier New" w:hAnsi="Courier New" w:cs="Courier New" w:hint="default"/>
      </w:rPr>
    </w:lvl>
    <w:lvl w:ilvl="5" w:tplc="399ECA18" w:tentative="1">
      <w:start w:val="1"/>
      <w:numFmt w:val="bullet"/>
      <w:lvlText w:val=""/>
      <w:lvlJc w:val="left"/>
      <w:pPr>
        <w:ind w:left="4320" w:hanging="360"/>
      </w:pPr>
      <w:rPr>
        <w:rFonts w:ascii="Wingdings" w:hAnsi="Wingdings" w:hint="default"/>
      </w:rPr>
    </w:lvl>
    <w:lvl w:ilvl="6" w:tplc="A9F6BD14" w:tentative="1">
      <w:start w:val="1"/>
      <w:numFmt w:val="bullet"/>
      <w:lvlText w:val=""/>
      <w:lvlJc w:val="left"/>
      <w:pPr>
        <w:ind w:left="5040" w:hanging="360"/>
      </w:pPr>
      <w:rPr>
        <w:rFonts w:ascii="Symbol" w:hAnsi="Symbol" w:hint="default"/>
      </w:rPr>
    </w:lvl>
    <w:lvl w:ilvl="7" w:tplc="5434B690" w:tentative="1">
      <w:start w:val="1"/>
      <w:numFmt w:val="bullet"/>
      <w:lvlText w:val="o"/>
      <w:lvlJc w:val="left"/>
      <w:pPr>
        <w:ind w:left="5760" w:hanging="360"/>
      </w:pPr>
      <w:rPr>
        <w:rFonts w:ascii="Courier New" w:hAnsi="Courier New" w:cs="Courier New" w:hint="default"/>
      </w:rPr>
    </w:lvl>
    <w:lvl w:ilvl="8" w:tplc="269476D8"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35800220">
      <w:start w:val="1"/>
      <w:numFmt w:val="bullet"/>
      <w:lvlText w:val=""/>
      <w:lvlJc w:val="left"/>
      <w:pPr>
        <w:ind w:left="720" w:hanging="360"/>
      </w:pPr>
      <w:rPr>
        <w:rFonts w:ascii="Symbol" w:hAnsi="Symbol" w:hint="default"/>
      </w:rPr>
    </w:lvl>
    <w:lvl w:ilvl="1" w:tplc="D3840432" w:tentative="1">
      <w:start w:val="1"/>
      <w:numFmt w:val="bullet"/>
      <w:lvlText w:val="o"/>
      <w:lvlJc w:val="left"/>
      <w:pPr>
        <w:ind w:left="1440" w:hanging="360"/>
      </w:pPr>
      <w:rPr>
        <w:rFonts w:ascii="Courier New" w:hAnsi="Courier New" w:cs="Courier New" w:hint="default"/>
      </w:rPr>
    </w:lvl>
    <w:lvl w:ilvl="2" w:tplc="2D66EB0A" w:tentative="1">
      <w:start w:val="1"/>
      <w:numFmt w:val="bullet"/>
      <w:lvlText w:val=""/>
      <w:lvlJc w:val="left"/>
      <w:pPr>
        <w:ind w:left="2160" w:hanging="360"/>
      </w:pPr>
      <w:rPr>
        <w:rFonts w:ascii="Wingdings" w:hAnsi="Wingdings" w:hint="default"/>
      </w:rPr>
    </w:lvl>
    <w:lvl w:ilvl="3" w:tplc="67E66D22" w:tentative="1">
      <w:start w:val="1"/>
      <w:numFmt w:val="bullet"/>
      <w:lvlText w:val=""/>
      <w:lvlJc w:val="left"/>
      <w:pPr>
        <w:ind w:left="2880" w:hanging="360"/>
      </w:pPr>
      <w:rPr>
        <w:rFonts w:ascii="Symbol" w:hAnsi="Symbol" w:hint="default"/>
      </w:rPr>
    </w:lvl>
    <w:lvl w:ilvl="4" w:tplc="206C49EA" w:tentative="1">
      <w:start w:val="1"/>
      <w:numFmt w:val="bullet"/>
      <w:lvlText w:val="o"/>
      <w:lvlJc w:val="left"/>
      <w:pPr>
        <w:ind w:left="3600" w:hanging="360"/>
      </w:pPr>
      <w:rPr>
        <w:rFonts w:ascii="Courier New" w:hAnsi="Courier New" w:cs="Courier New" w:hint="default"/>
      </w:rPr>
    </w:lvl>
    <w:lvl w:ilvl="5" w:tplc="F17CCA14" w:tentative="1">
      <w:start w:val="1"/>
      <w:numFmt w:val="bullet"/>
      <w:lvlText w:val=""/>
      <w:lvlJc w:val="left"/>
      <w:pPr>
        <w:ind w:left="4320" w:hanging="360"/>
      </w:pPr>
      <w:rPr>
        <w:rFonts w:ascii="Wingdings" w:hAnsi="Wingdings" w:hint="default"/>
      </w:rPr>
    </w:lvl>
    <w:lvl w:ilvl="6" w:tplc="E51A937C" w:tentative="1">
      <w:start w:val="1"/>
      <w:numFmt w:val="bullet"/>
      <w:lvlText w:val=""/>
      <w:lvlJc w:val="left"/>
      <w:pPr>
        <w:ind w:left="5040" w:hanging="360"/>
      </w:pPr>
      <w:rPr>
        <w:rFonts w:ascii="Symbol" w:hAnsi="Symbol" w:hint="default"/>
      </w:rPr>
    </w:lvl>
    <w:lvl w:ilvl="7" w:tplc="8794BDC4" w:tentative="1">
      <w:start w:val="1"/>
      <w:numFmt w:val="bullet"/>
      <w:lvlText w:val="o"/>
      <w:lvlJc w:val="left"/>
      <w:pPr>
        <w:ind w:left="5760" w:hanging="360"/>
      </w:pPr>
      <w:rPr>
        <w:rFonts w:ascii="Courier New" w:hAnsi="Courier New" w:cs="Courier New" w:hint="default"/>
      </w:rPr>
    </w:lvl>
    <w:lvl w:ilvl="8" w:tplc="B7722180"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689828F4">
      <w:start w:val="1"/>
      <w:numFmt w:val="upperRoman"/>
      <w:lvlText w:val="%1."/>
      <w:lvlJc w:val="left"/>
      <w:pPr>
        <w:ind w:left="1080" w:hanging="720"/>
      </w:pPr>
      <w:rPr>
        <w:rFonts w:hint="default"/>
      </w:rPr>
    </w:lvl>
    <w:lvl w:ilvl="1" w:tplc="5E38FB9E">
      <w:start w:val="1"/>
      <w:numFmt w:val="lowerLetter"/>
      <w:lvlText w:val="%2."/>
      <w:lvlJc w:val="left"/>
      <w:pPr>
        <w:ind w:left="1440" w:hanging="360"/>
      </w:pPr>
    </w:lvl>
    <w:lvl w:ilvl="2" w:tplc="78EA051E">
      <w:start w:val="1"/>
      <w:numFmt w:val="lowerRoman"/>
      <w:lvlText w:val="%3."/>
      <w:lvlJc w:val="right"/>
      <w:pPr>
        <w:ind w:left="2160" w:hanging="180"/>
      </w:pPr>
    </w:lvl>
    <w:lvl w:ilvl="3" w:tplc="BA968C70" w:tentative="1">
      <w:start w:val="1"/>
      <w:numFmt w:val="decimal"/>
      <w:lvlText w:val="%4."/>
      <w:lvlJc w:val="left"/>
      <w:pPr>
        <w:ind w:left="2880" w:hanging="360"/>
      </w:pPr>
    </w:lvl>
    <w:lvl w:ilvl="4" w:tplc="465C8E22" w:tentative="1">
      <w:start w:val="1"/>
      <w:numFmt w:val="lowerLetter"/>
      <w:lvlText w:val="%5."/>
      <w:lvlJc w:val="left"/>
      <w:pPr>
        <w:ind w:left="3600" w:hanging="360"/>
      </w:pPr>
    </w:lvl>
    <w:lvl w:ilvl="5" w:tplc="3CA85198" w:tentative="1">
      <w:start w:val="1"/>
      <w:numFmt w:val="lowerRoman"/>
      <w:lvlText w:val="%6."/>
      <w:lvlJc w:val="right"/>
      <w:pPr>
        <w:ind w:left="4320" w:hanging="180"/>
      </w:pPr>
    </w:lvl>
    <w:lvl w:ilvl="6" w:tplc="98627108" w:tentative="1">
      <w:start w:val="1"/>
      <w:numFmt w:val="decimal"/>
      <w:lvlText w:val="%7."/>
      <w:lvlJc w:val="left"/>
      <w:pPr>
        <w:ind w:left="5040" w:hanging="360"/>
      </w:pPr>
    </w:lvl>
    <w:lvl w:ilvl="7" w:tplc="D76CF992" w:tentative="1">
      <w:start w:val="1"/>
      <w:numFmt w:val="lowerLetter"/>
      <w:lvlText w:val="%8."/>
      <w:lvlJc w:val="left"/>
      <w:pPr>
        <w:ind w:left="5760" w:hanging="360"/>
      </w:pPr>
    </w:lvl>
    <w:lvl w:ilvl="8" w:tplc="E83242F8"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4678DA98">
      <w:start w:val="1"/>
      <w:numFmt w:val="decimal"/>
      <w:lvlText w:val="2.%1."/>
      <w:lvlJc w:val="left"/>
      <w:pPr>
        <w:ind w:left="720" w:hanging="360"/>
      </w:pPr>
      <w:rPr>
        <w:rFonts w:hint="default"/>
        <w:b/>
        <w:bCs/>
      </w:rPr>
    </w:lvl>
    <w:lvl w:ilvl="1" w:tplc="A4CCC132" w:tentative="1">
      <w:start w:val="1"/>
      <w:numFmt w:val="lowerLetter"/>
      <w:lvlText w:val="%2."/>
      <w:lvlJc w:val="left"/>
      <w:pPr>
        <w:ind w:left="1440" w:hanging="360"/>
      </w:pPr>
    </w:lvl>
    <w:lvl w:ilvl="2" w:tplc="34FCFCA6" w:tentative="1">
      <w:start w:val="1"/>
      <w:numFmt w:val="lowerRoman"/>
      <w:lvlText w:val="%3."/>
      <w:lvlJc w:val="right"/>
      <w:pPr>
        <w:ind w:left="2160" w:hanging="180"/>
      </w:pPr>
    </w:lvl>
    <w:lvl w:ilvl="3" w:tplc="FD66F380" w:tentative="1">
      <w:start w:val="1"/>
      <w:numFmt w:val="decimal"/>
      <w:lvlText w:val="%4."/>
      <w:lvlJc w:val="left"/>
      <w:pPr>
        <w:ind w:left="2880" w:hanging="360"/>
      </w:pPr>
    </w:lvl>
    <w:lvl w:ilvl="4" w:tplc="19CACC78" w:tentative="1">
      <w:start w:val="1"/>
      <w:numFmt w:val="lowerLetter"/>
      <w:lvlText w:val="%5."/>
      <w:lvlJc w:val="left"/>
      <w:pPr>
        <w:ind w:left="3600" w:hanging="360"/>
      </w:pPr>
    </w:lvl>
    <w:lvl w:ilvl="5" w:tplc="8D0A617C" w:tentative="1">
      <w:start w:val="1"/>
      <w:numFmt w:val="lowerRoman"/>
      <w:lvlText w:val="%6."/>
      <w:lvlJc w:val="right"/>
      <w:pPr>
        <w:ind w:left="4320" w:hanging="180"/>
      </w:pPr>
    </w:lvl>
    <w:lvl w:ilvl="6" w:tplc="447A85C4" w:tentative="1">
      <w:start w:val="1"/>
      <w:numFmt w:val="decimal"/>
      <w:lvlText w:val="%7."/>
      <w:lvlJc w:val="left"/>
      <w:pPr>
        <w:ind w:left="5040" w:hanging="360"/>
      </w:pPr>
    </w:lvl>
    <w:lvl w:ilvl="7" w:tplc="579ED664" w:tentative="1">
      <w:start w:val="1"/>
      <w:numFmt w:val="lowerLetter"/>
      <w:lvlText w:val="%8."/>
      <w:lvlJc w:val="left"/>
      <w:pPr>
        <w:ind w:left="5760" w:hanging="360"/>
      </w:pPr>
    </w:lvl>
    <w:lvl w:ilvl="8" w:tplc="5DB8B500"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997EF234">
      <w:start w:val="1"/>
      <w:numFmt w:val="lowerLetter"/>
      <w:lvlText w:val=""/>
      <w:lvlJc w:val="left"/>
    </w:lvl>
    <w:lvl w:ilvl="1" w:tplc="54907532">
      <w:numFmt w:val="decimal"/>
      <w:lvlText w:val=""/>
      <w:lvlJc w:val="left"/>
    </w:lvl>
    <w:lvl w:ilvl="2" w:tplc="6E16C456">
      <w:numFmt w:val="decimal"/>
      <w:lvlText w:val=""/>
      <w:lvlJc w:val="left"/>
    </w:lvl>
    <w:lvl w:ilvl="3" w:tplc="8F38F846">
      <w:numFmt w:val="decimal"/>
      <w:lvlText w:val=""/>
      <w:lvlJc w:val="left"/>
    </w:lvl>
    <w:lvl w:ilvl="4" w:tplc="3E00F7C4">
      <w:numFmt w:val="decimal"/>
      <w:lvlText w:val=""/>
      <w:lvlJc w:val="left"/>
    </w:lvl>
    <w:lvl w:ilvl="5" w:tplc="CC08CA4C">
      <w:numFmt w:val="decimal"/>
      <w:lvlText w:val=""/>
      <w:lvlJc w:val="left"/>
    </w:lvl>
    <w:lvl w:ilvl="6" w:tplc="75D4C9D8">
      <w:numFmt w:val="decimal"/>
      <w:lvlText w:val=""/>
      <w:lvlJc w:val="left"/>
    </w:lvl>
    <w:lvl w:ilvl="7" w:tplc="094E7228">
      <w:numFmt w:val="decimal"/>
      <w:lvlText w:val=""/>
      <w:lvlJc w:val="left"/>
    </w:lvl>
    <w:lvl w:ilvl="8" w:tplc="FB9ADDAE">
      <w:numFmt w:val="decimal"/>
      <w:lvlText w:val=""/>
      <w:lvlJc w:val="left"/>
    </w:lvl>
  </w:abstractNum>
  <w:abstractNum w:abstractNumId="29" w15:restartNumberingAfterBreak="0">
    <w:nsid w:val="5EF539E4"/>
    <w:multiLevelType w:val="hybridMultilevel"/>
    <w:tmpl w:val="9CB68350"/>
    <w:lvl w:ilvl="0" w:tplc="C5061E28">
      <w:start w:val="20"/>
      <w:numFmt w:val="upperRoman"/>
      <w:lvlText w:val="%1."/>
      <w:lvlJc w:val="left"/>
      <w:pPr>
        <w:ind w:left="1080" w:hanging="720"/>
      </w:pPr>
      <w:rPr>
        <w:rFonts w:hint="default"/>
      </w:rPr>
    </w:lvl>
    <w:lvl w:ilvl="1" w:tplc="3B580A84" w:tentative="1">
      <w:start w:val="1"/>
      <w:numFmt w:val="lowerLetter"/>
      <w:lvlText w:val="%2."/>
      <w:lvlJc w:val="left"/>
      <w:pPr>
        <w:ind w:left="1440" w:hanging="360"/>
      </w:pPr>
    </w:lvl>
    <w:lvl w:ilvl="2" w:tplc="B68A67BA" w:tentative="1">
      <w:start w:val="1"/>
      <w:numFmt w:val="lowerRoman"/>
      <w:lvlText w:val="%3."/>
      <w:lvlJc w:val="right"/>
      <w:pPr>
        <w:ind w:left="2160" w:hanging="180"/>
      </w:pPr>
    </w:lvl>
    <w:lvl w:ilvl="3" w:tplc="E3A4B250" w:tentative="1">
      <w:start w:val="1"/>
      <w:numFmt w:val="decimal"/>
      <w:lvlText w:val="%4."/>
      <w:lvlJc w:val="left"/>
      <w:pPr>
        <w:ind w:left="2880" w:hanging="360"/>
      </w:pPr>
    </w:lvl>
    <w:lvl w:ilvl="4" w:tplc="3ED03956" w:tentative="1">
      <w:start w:val="1"/>
      <w:numFmt w:val="lowerLetter"/>
      <w:lvlText w:val="%5."/>
      <w:lvlJc w:val="left"/>
      <w:pPr>
        <w:ind w:left="3600" w:hanging="360"/>
      </w:pPr>
    </w:lvl>
    <w:lvl w:ilvl="5" w:tplc="E6202150" w:tentative="1">
      <w:start w:val="1"/>
      <w:numFmt w:val="lowerRoman"/>
      <w:lvlText w:val="%6."/>
      <w:lvlJc w:val="right"/>
      <w:pPr>
        <w:ind w:left="4320" w:hanging="180"/>
      </w:pPr>
    </w:lvl>
    <w:lvl w:ilvl="6" w:tplc="75D28F2E" w:tentative="1">
      <w:start w:val="1"/>
      <w:numFmt w:val="decimal"/>
      <w:lvlText w:val="%7."/>
      <w:lvlJc w:val="left"/>
      <w:pPr>
        <w:ind w:left="5040" w:hanging="360"/>
      </w:pPr>
    </w:lvl>
    <w:lvl w:ilvl="7" w:tplc="7FA2FFC0" w:tentative="1">
      <w:start w:val="1"/>
      <w:numFmt w:val="lowerLetter"/>
      <w:lvlText w:val="%8."/>
      <w:lvlJc w:val="left"/>
      <w:pPr>
        <w:ind w:left="5760" w:hanging="360"/>
      </w:pPr>
    </w:lvl>
    <w:lvl w:ilvl="8" w:tplc="F986495E"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ED58E614">
      <w:start w:val="1"/>
      <w:numFmt w:val="decimal"/>
      <w:lvlText w:val="%1."/>
      <w:lvlJc w:val="left"/>
      <w:pPr>
        <w:ind w:left="720" w:hanging="360"/>
      </w:pPr>
      <w:rPr>
        <w:rFonts w:ascii="Arial" w:hAnsi="Arial" w:cs="Arial" w:hint="default"/>
        <w:b/>
        <w:bCs/>
        <w:sz w:val="24"/>
      </w:rPr>
    </w:lvl>
    <w:lvl w:ilvl="1" w:tplc="42786F3A">
      <w:start w:val="1"/>
      <w:numFmt w:val="lowerLetter"/>
      <w:lvlText w:val="%2."/>
      <w:lvlJc w:val="left"/>
      <w:pPr>
        <w:ind w:left="1440" w:hanging="360"/>
      </w:pPr>
    </w:lvl>
    <w:lvl w:ilvl="2" w:tplc="A3BE1E78" w:tentative="1">
      <w:start w:val="1"/>
      <w:numFmt w:val="lowerRoman"/>
      <w:lvlText w:val="%3."/>
      <w:lvlJc w:val="right"/>
      <w:pPr>
        <w:ind w:left="2160" w:hanging="180"/>
      </w:pPr>
    </w:lvl>
    <w:lvl w:ilvl="3" w:tplc="45646676" w:tentative="1">
      <w:start w:val="1"/>
      <w:numFmt w:val="decimal"/>
      <w:lvlText w:val="%4."/>
      <w:lvlJc w:val="left"/>
      <w:pPr>
        <w:ind w:left="2880" w:hanging="360"/>
      </w:pPr>
    </w:lvl>
    <w:lvl w:ilvl="4" w:tplc="346C5E9E" w:tentative="1">
      <w:start w:val="1"/>
      <w:numFmt w:val="lowerLetter"/>
      <w:lvlText w:val="%5."/>
      <w:lvlJc w:val="left"/>
      <w:pPr>
        <w:ind w:left="3600" w:hanging="360"/>
      </w:pPr>
    </w:lvl>
    <w:lvl w:ilvl="5" w:tplc="4C443C50" w:tentative="1">
      <w:start w:val="1"/>
      <w:numFmt w:val="lowerRoman"/>
      <w:lvlText w:val="%6."/>
      <w:lvlJc w:val="right"/>
      <w:pPr>
        <w:ind w:left="4320" w:hanging="180"/>
      </w:pPr>
    </w:lvl>
    <w:lvl w:ilvl="6" w:tplc="3F761D80" w:tentative="1">
      <w:start w:val="1"/>
      <w:numFmt w:val="decimal"/>
      <w:lvlText w:val="%7."/>
      <w:lvlJc w:val="left"/>
      <w:pPr>
        <w:ind w:left="5040" w:hanging="360"/>
      </w:pPr>
    </w:lvl>
    <w:lvl w:ilvl="7" w:tplc="0A2A4B86" w:tentative="1">
      <w:start w:val="1"/>
      <w:numFmt w:val="lowerLetter"/>
      <w:lvlText w:val="%8."/>
      <w:lvlJc w:val="left"/>
      <w:pPr>
        <w:ind w:left="5760" w:hanging="360"/>
      </w:pPr>
    </w:lvl>
    <w:lvl w:ilvl="8" w:tplc="CAA2439A"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B5482840">
      <w:start w:val="1"/>
      <w:numFmt w:val="bullet"/>
      <w:lvlText w:val=""/>
      <w:lvlJc w:val="left"/>
      <w:pPr>
        <w:ind w:left="720" w:hanging="360"/>
      </w:pPr>
      <w:rPr>
        <w:rFonts w:ascii="Wingdings" w:hAnsi="Wingdings" w:hint="default"/>
      </w:rPr>
    </w:lvl>
    <w:lvl w:ilvl="1" w:tplc="9A680574" w:tentative="1">
      <w:start w:val="1"/>
      <w:numFmt w:val="bullet"/>
      <w:lvlText w:val="o"/>
      <w:lvlJc w:val="left"/>
      <w:pPr>
        <w:ind w:left="1440" w:hanging="360"/>
      </w:pPr>
      <w:rPr>
        <w:rFonts w:ascii="Courier New" w:hAnsi="Courier New" w:cs="Courier New" w:hint="default"/>
      </w:rPr>
    </w:lvl>
    <w:lvl w:ilvl="2" w:tplc="93D4D9EC" w:tentative="1">
      <w:start w:val="1"/>
      <w:numFmt w:val="bullet"/>
      <w:lvlText w:val=""/>
      <w:lvlJc w:val="left"/>
      <w:pPr>
        <w:ind w:left="2160" w:hanging="360"/>
      </w:pPr>
      <w:rPr>
        <w:rFonts w:ascii="Wingdings" w:hAnsi="Wingdings" w:hint="default"/>
      </w:rPr>
    </w:lvl>
    <w:lvl w:ilvl="3" w:tplc="AD484E3A" w:tentative="1">
      <w:start w:val="1"/>
      <w:numFmt w:val="bullet"/>
      <w:lvlText w:val=""/>
      <w:lvlJc w:val="left"/>
      <w:pPr>
        <w:ind w:left="2880" w:hanging="360"/>
      </w:pPr>
      <w:rPr>
        <w:rFonts w:ascii="Symbol" w:hAnsi="Symbol" w:hint="default"/>
      </w:rPr>
    </w:lvl>
    <w:lvl w:ilvl="4" w:tplc="9FE473BA" w:tentative="1">
      <w:start w:val="1"/>
      <w:numFmt w:val="bullet"/>
      <w:lvlText w:val="o"/>
      <w:lvlJc w:val="left"/>
      <w:pPr>
        <w:ind w:left="3600" w:hanging="360"/>
      </w:pPr>
      <w:rPr>
        <w:rFonts w:ascii="Courier New" w:hAnsi="Courier New" w:cs="Courier New" w:hint="default"/>
      </w:rPr>
    </w:lvl>
    <w:lvl w:ilvl="5" w:tplc="2A9C0276" w:tentative="1">
      <w:start w:val="1"/>
      <w:numFmt w:val="bullet"/>
      <w:lvlText w:val=""/>
      <w:lvlJc w:val="left"/>
      <w:pPr>
        <w:ind w:left="4320" w:hanging="360"/>
      </w:pPr>
      <w:rPr>
        <w:rFonts w:ascii="Wingdings" w:hAnsi="Wingdings" w:hint="default"/>
      </w:rPr>
    </w:lvl>
    <w:lvl w:ilvl="6" w:tplc="DA1856E0" w:tentative="1">
      <w:start w:val="1"/>
      <w:numFmt w:val="bullet"/>
      <w:lvlText w:val=""/>
      <w:lvlJc w:val="left"/>
      <w:pPr>
        <w:ind w:left="5040" w:hanging="360"/>
      </w:pPr>
      <w:rPr>
        <w:rFonts w:ascii="Symbol" w:hAnsi="Symbol" w:hint="default"/>
      </w:rPr>
    </w:lvl>
    <w:lvl w:ilvl="7" w:tplc="3CAACE94" w:tentative="1">
      <w:start w:val="1"/>
      <w:numFmt w:val="bullet"/>
      <w:lvlText w:val="o"/>
      <w:lvlJc w:val="left"/>
      <w:pPr>
        <w:ind w:left="5760" w:hanging="360"/>
      </w:pPr>
      <w:rPr>
        <w:rFonts w:ascii="Courier New" w:hAnsi="Courier New" w:cs="Courier New" w:hint="default"/>
      </w:rPr>
    </w:lvl>
    <w:lvl w:ilvl="8" w:tplc="8C08A8D0"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66CE60C0">
      <w:start w:val="11"/>
      <w:numFmt w:val="upperRoman"/>
      <w:lvlText w:val="%1."/>
      <w:lvlJc w:val="left"/>
      <w:pPr>
        <w:ind w:left="1080" w:hanging="720"/>
      </w:pPr>
      <w:rPr>
        <w:rFonts w:hint="default"/>
      </w:rPr>
    </w:lvl>
    <w:lvl w:ilvl="1" w:tplc="3E0E0FF8" w:tentative="1">
      <w:start w:val="1"/>
      <w:numFmt w:val="lowerLetter"/>
      <w:lvlText w:val="%2."/>
      <w:lvlJc w:val="left"/>
      <w:pPr>
        <w:ind w:left="1440" w:hanging="360"/>
      </w:pPr>
    </w:lvl>
    <w:lvl w:ilvl="2" w:tplc="13C838F2" w:tentative="1">
      <w:start w:val="1"/>
      <w:numFmt w:val="lowerRoman"/>
      <w:lvlText w:val="%3."/>
      <w:lvlJc w:val="right"/>
      <w:pPr>
        <w:ind w:left="2160" w:hanging="180"/>
      </w:pPr>
    </w:lvl>
    <w:lvl w:ilvl="3" w:tplc="FE8AAA06" w:tentative="1">
      <w:start w:val="1"/>
      <w:numFmt w:val="decimal"/>
      <w:lvlText w:val="%4."/>
      <w:lvlJc w:val="left"/>
      <w:pPr>
        <w:ind w:left="2880" w:hanging="360"/>
      </w:pPr>
    </w:lvl>
    <w:lvl w:ilvl="4" w:tplc="32ECFA84" w:tentative="1">
      <w:start w:val="1"/>
      <w:numFmt w:val="lowerLetter"/>
      <w:lvlText w:val="%5."/>
      <w:lvlJc w:val="left"/>
      <w:pPr>
        <w:ind w:left="3600" w:hanging="360"/>
      </w:pPr>
    </w:lvl>
    <w:lvl w:ilvl="5" w:tplc="34E6C490" w:tentative="1">
      <w:start w:val="1"/>
      <w:numFmt w:val="lowerRoman"/>
      <w:lvlText w:val="%6."/>
      <w:lvlJc w:val="right"/>
      <w:pPr>
        <w:ind w:left="4320" w:hanging="180"/>
      </w:pPr>
    </w:lvl>
    <w:lvl w:ilvl="6" w:tplc="76E24416" w:tentative="1">
      <w:start w:val="1"/>
      <w:numFmt w:val="decimal"/>
      <w:lvlText w:val="%7."/>
      <w:lvlJc w:val="left"/>
      <w:pPr>
        <w:ind w:left="5040" w:hanging="360"/>
      </w:pPr>
    </w:lvl>
    <w:lvl w:ilvl="7" w:tplc="4CF6D156" w:tentative="1">
      <w:start w:val="1"/>
      <w:numFmt w:val="lowerLetter"/>
      <w:lvlText w:val="%8."/>
      <w:lvlJc w:val="left"/>
      <w:pPr>
        <w:ind w:left="5760" w:hanging="360"/>
      </w:pPr>
    </w:lvl>
    <w:lvl w:ilvl="8" w:tplc="521C7C96"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3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1A3D"/>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04EC"/>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4978"/>
    <w:rsid w:val="000D5340"/>
    <w:rsid w:val="000D6506"/>
    <w:rsid w:val="000E0D02"/>
    <w:rsid w:val="000E0F29"/>
    <w:rsid w:val="000E3295"/>
    <w:rsid w:val="000E34F9"/>
    <w:rsid w:val="000E4D93"/>
    <w:rsid w:val="000E4E1A"/>
    <w:rsid w:val="000E4E48"/>
    <w:rsid w:val="000E60A4"/>
    <w:rsid w:val="000F1E36"/>
    <w:rsid w:val="000F5EFD"/>
    <w:rsid w:val="000F77E3"/>
    <w:rsid w:val="0010079A"/>
    <w:rsid w:val="00106480"/>
    <w:rsid w:val="00111990"/>
    <w:rsid w:val="001154FF"/>
    <w:rsid w:val="00115B49"/>
    <w:rsid w:val="00116045"/>
    <w:rsid w:val="00120680"/>
    <w:rsid w:val="001215DD"/>
    <w:rsid w:val="00124643"/>
    <w:rsid w:val="0012464A"/>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828"/>
    <w:rsid w:val="00194FEA"/>
    <w:rsid w:val="001A10C3"/>
    <w:rsid w:val="001A1C5D"/>
    <w:rsid w:val="001A2C86"/>
    <w:rsid w:val="001A336A"/>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57A62"/>
    <w:rsid w:val="00262511"/>
    <w:rsid w:val="00262E25"/>
    <w:rsid w:val="00264441"/>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3841"/>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6981"/>
    <w:rsid w:val="00377CEE"/>
    <w:rsid w:val="003809B5"/>
    <w:rsid w:val="00381D7A"/>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3F50C3"/>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25F2"/>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433"/>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13A4"/>
    <w:rsid w:val="00745328"/>
    <w:rsid w:val="007518A6"/>
    <w:rsid w:val="007531A9"/>
    <w:rsid w:val="007547DB"/>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6210"/>
    <w:rsid w:val="007971CD"/>
    <w:rsid w:val="00797D70"/>
    <w:rsid w:val="007A615E"/>
    <w:rsid w:val="007A7BF1"/>
    <w:rsid w:val="007B00B5"/>
    <w:rsid w:val="007B1A76"/>
    <w:rsid w:val="007B4C44"/>
    <w:rsid w:val="007B7C8A"/>
    <w:rsid w:val="007C3E1B"/>
    <w:rsid w:val="007C49F6"/>
    <w:rsid w:val="007C517A"/>
    <w:rsid w:val="007C64D9"/>
    <w:rsid w:val="007D18F0"/>
    <w:rsid w:val="007D2C75"/>
    <w:rsid w:val="007D4C18"/>
    <w:rsid w:val="007E029C"/>
    <w:rsid w:val="007E17D1"/>
    <w:rsid w:val="007E208D"/>
    <w:rsid w:val="007E2B11"/>
    <w:rsid w:val="007F2392"/>
    <w:rsid w:val="007F379F"/>
    <w:rsid w:val="007F37F2"/>
    <w:rsid w:val="007F3C25"/>
    <w:rsid w:val="007F4923"/>
    <w:rsid w:val="007F577E"/>
    <w:rsid w:val="007F7AEB"/>
    <w:rsid w:val="007F7F7D"/>
    <w:rsid w:val="008016A0"/>
    <w:rsid w:val="00802D85"/>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A08AE"/>
    <w:rsid w:val="008A1BEF"/>
    <w:rsid w:val="008A4021"/>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2B5E"/>
    <w:rsid w:val="00927C65"/>
    <w:rsid w:val="00930D3F"/>
    <w:rsid w:val="00936552"/>
    <w:rsid w:val="00942982"/>
    <w:rsid w:val="00943161"/>
    <w:rsid w:val="00950211"/>
    <w:rsid w:val="0095086C"/>
    <w:rsid w:val="00955075"/>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C0CAE"/>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27099"/>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096A"/>
    <w:rsid w:val="00A53E71"/>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A60DA"/>
    <w:rsid w:val="00AB4B90"/>
    <w:rsid w:val="00AB6F2C"/>
    <w:rsid w:val="00AC0332"/>
    <w:rsid w:val="00AC3293"/>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644BB"/>
    <w:rsid w:val="00B705D6"/>
    <w:rsid w:val="00B71002"/>
    <w:rsid w:val="00B72E69"/>
    <w:rsid w:val="00B747B7"/>
    <w:rsid w:val="00B76F3B"/>
    <w:rsid w:val="00B80617"/>
    <w:rsid w:val="00B82C63"/>
    <w:rsid w:val="00B848FC"/>
    <w:rsid w:val="00B85D32"/>
    <w:rsid w:val="00B86156"/>
    <w:rsid w:val="00B8657F"/>
    <w:rsid w:val="00B87303"/>
    <w:rsid w:val="00B92F62"/>
    <w:rsid w:val="00B96F0B"/>
    <w:rsid w:val="00BA1847"/>
    <w:rsid w:val="00BA4824"/>
    <w:rsid w:val="00BA5161"/>
    <w:rsid w:val="00BB08B2"/>
    <w:rsid w:val="00BB22EF"/>
    <w:rsid w:val="00BB3E33"/>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200"/>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66E5C"/>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18F0"/>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76F"/>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66416"/>
    <w:rsid w:val="00D72422"/>
    <w:rsid w:val="00D72916"/>
    <w:rsid w:val="00D74503"/>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B61F5"/>
    <w:rsid w:val="00DC268E"/>
    <w:rsid w:val="00DC3F73"/>
    <w:rsid w:val="00DC4682"/>
    <w:rsid w:val="00DC4DF8"/>
    <w:rsid w:val="00DC510D"/>
    <w:rsid w:val="00DC792F"/>
    <w:rsid w:val="00DD0516"/>
    <w:rsid w:val="00DD119F"/>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2D93"/>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0961"/>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556A"/>
    <w:rsid w:val="00FF7680"/>
    <w:rsid w:val="01507ED1"/>
    <w:rsid w:val="024A415D"/>
    <w:rsid w:val="032A62F8"/>
    <w:rsid w:val="0379529D"/>
    <w:rsid w:val="03EC8502"/>
    <w:rsid w:val="075CEDFF"/>
    <w:rsid w:val="09807281"/>
    <w:rsid w:val="0A9E6056"/>
    <w:rsid w:val="0ADCF1D0"/>
    <w:rsid w:val="0BED818A"/>
    <w:rsid w:val="0C7C2D6D"/>
    <w:rsid w:val="0E17B4D7"/>
    <w:rsid w:val="1088E72F"/>
    <w:rsid w:val="12AA94BA"/>
    <w:rsid w:val="13F2A24B"/>
    <w:rsid w:val="16C0D29A"/>
    <w:rsid w:val="1840CFBC"/>
    <w:rsid w:val="18674A77"/>
    <w:rsid w:val="19268764"/>
    <w:rsid w:val="19B9BEA2"/>
    <w:rsid w:val="1AD00A92"/>
    <w:rsid w:val="1B17BEF7"/>
    <w:rsid w:val="1B720A85"/>
    <w:rsid w:val="1C587212"/>
    <w:rsid w:val="1FEA5D5C"/>
    <w:rsid w:val="20128A5D"/>
    <w:rsid w:val="25A8E0BC"/>
    <w:rsid w:val="28CE4908"/>
    <w:rsid w:val="2E926699"/>
    <w:rsid w:val="2F556591"/>
    <w:rsid w:val="2F9E33F9"/>
    <w:rsid w:val="30FD2C78"/>
    <w:rsid w:val="316C38D8"/>
    <w:rsid w:val="36006775"/>
    <w:rsid w:val="361E1452"/>
    <w:rsid w:val="37658DF4"/>
    <w:rsid w:val="3B6AF3FC"/>
    <w:rsid w:val="3D9DC039"/>
    <w:rsid w:val="3E4244E3"/>
    <w:rsid w:val="3F97EC99"/>
    <w:rsid w:val="3FA47526"/>
    <w:rsid w:val="42239FED"/>
    <w:rsid w:val="42C9AFA7"/>
    <w:rsid w:val="47C09B78"/>
    <w:rsid w:val="4B240B7D"/>
    <w:rsid w:val="4B490E3E"/>
    <w:rsid w:val="4D6F539A"/>
    <w:rsid w:val="4F316DB1"/>
    <w:rsid w:val="4F36AC1D"/>
    <w:rsid w:val="4F6EB1D8"/>
    <w:rsid w:val="52B816EF"/>
    <w:rsid w:val="537D3739"/>
    <w:rsid w:val="53CA6E05"/>
    <w:rsid w:val="5937C5CA"/>
    <w:rsid w:val="5CF92534"/>
    <w:rsid w:val="5D45E53C"/>
    <w:rsid w:val="5D52DB78"/>
    <w:rsid w:val="5F739271"/>
    <w:rsid w:val="61B7EE25"/>
    <w:rsid w:val="63195201"/>
    <w:rsid w:val="63E121EE"/>
    <w:rsid w:val="64E5BFC4"/>
    <w:rsid w:val="65B829D0"/>
    <w:rsid w:val="65D77FC2"/>
    <w:rsid w:val="673B39ED"/>
    <w:rsid w:val="6A9A10BC"/>
    <w:rsid w:val="6AF69440"/>
    <w:rsid w:val="6B56D3E2"/>
    <w:rsid w:val="6C02F19B"/>
    <w:rsid w:val="6D528224"/>
    <w:rsid w:val="6D9522D0"/>
    <w:rsid w:val="6E5AC53B"/>
    <w:rsid w:val="714FEB27"/>
    <w:rsid w:val="755AE224"/>
    <w:rsid w:val="78D4AB02"/>
    <w:rsid w:val="7A350CC0"/>
    <w:rsid w:val="7A6F2DAD"/>
    <w:rsid w:val="7A938AAB"/>
    <w:rsid w:val="7B71DD83"/>
    <w:rsid w:val="7CD8C842"/>
    <w:rsid w:val="7FBB06C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echim.rs.gov.br/sys530/publico/protocolo/abertura-processo.x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2.xml><?xml version="1.0" encoding="utf-8"?>
<ds:datastoreItem xmlns:ds="http://schemas.openxmlformats.org/officeDocument/2006/customXml" ds:itemID="{05857C07-C2DD-4F46-8159-52DEA731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4.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20309</Words>
  <Characters>109672</Characters>
  <Application>Microsoft Office Word</Application>
  <DocSecurity>0</DocSecurity>
  <Lines>913</Lines>
  <Paragraphs>259</Paragraphs>
  <ScaleCrop>false</ScaleCrop>
  <Company/>
  <LinksUpToDate>false</LinksUpToDate>
  <CharactersWithSpaces>129722</CharactersWithSpaces>
  <SharedDoc>false</SharedDoc>
  <HLinks>
    <vt:vector size="6" baseType="variant">
      <vt:variant>
        <vt:i4>7012451</vt:i4>
      </vt:variant>
      <vt:variant>
        <vt:i4>0</vt:i4>
      </vt:variant>
      <vt:variant>
        <vt:i4>0</vt:i4>
      </vt:variant>
      <vt:variant>
        <vt:i4>5</vt:i4>
      </vt:variant>
      <vt:variant>
        <vt:lpwstr>https://www.erechim.rs.gov.br/sys530/publico/protocolo/abertura-processo.xhtml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Júlia Sedrez</cp:lastModifiedBy>
  <cp:revision>5</cp:revision>
  <cp:lastPrinted>2025-02-25T12:06:00Z</cp:lastPrinted>
  <dcterms:created xsi:type="dcterms:W3CDTF">2025-02-25T12:09:00Z</dcterms:created>
  <dcterms:modified xsi:type="dcterms:W3CDTF">2025-02-25T16:59:00Z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MediaServiceImageTags">
    <vt:lpwstr/>
  </property>
</Properties>
</file>